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F" w:rsidRPr="00163CFF" w:rsidRDefault="00163CFF" w:rsidP="00163CFF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163CFF"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410217B4" wp14:editId="08541C8D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FF" w:rsidRPr="00163CFF" w:rsidRDefault="00163CFF" w:rsidP="00163CFF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163CFF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163CFF" w:rsidRPr="00163CFF" w:rsidRDefault="00163CFF" w:rsidP="00163CFF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163CFF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163CFF" w:rsidRPr="00163CFF" w:rsidRDefault="00163CFF" w:rsidP="00163CFF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163CFF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163CFF" w:rsidRPr="00163CFF" w:rsidRDefault="00163CFF" w:rsidP="00163CFF">
      <w:pPr>
        <w:widowControl/>
        <w:autoSpaceDE/>
        <w:adjustRightInd/>
        <w:jc w:val="center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163CFF" w:rsidRPr="00163CFF" w:rsidRDefault="00163CFF" w:rsidP="00163CFF">
      <w:pPr>
        <w:widowControl/>
        <w:autoSpaceDE/>
        <w:adjustRightInd/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163CFF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46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8</w:t>
      </w:r>
      <w:r w:rsidRPr="00163CFF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  от 18 марта 2022 г.</w:t>
      </w:r>
    </w:p>
    <w:p w:rsidR="003353CA" w:rsidRDefault="003353CA" w:rsidP="00C22702">
      <w:pPr>
        <w:ind w:left="-142" w:firstLine="142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163CFF" w:rsidRPr="00450EFB" w:rsidRDefault="00163CFF" w:rsidP="00C22702">
      <w:pPr>
        <w:ind w:left="-142" w:firstLine="142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B634DA" w:rsidRDefault="00AC56D0" w:rsidP="00C22702">
      <w:pPr>
        <w:ind w:left="-142" w:right="-1" w:firstLine="142"/>
        <w:rPr>
          <w:rFonts w:ascii="Bookman Old Style" w:hAnsi="Bookman Old Style"/>
          <w:sz w:val="24"/>
          <w:szCs w:val="24"/>
        </w:rPr>
      </w:pPr>
      <w:r w:rsidRPr="009C65DD">
        <w:rPr>
          <w:rFonts w:ascii="Bookman Old Style" w:hAnsi="Bookman Old Style"/>
          <w:sz w:val="24"/>
          <w:szCs w:val="24"/>
        </w:rPr>
        <w:t xml:space="preserve">О принятии </w:t>
      </w:r>
      <w:r w:rsidR="0016099A">
        <w:rPr>
          <w:rFonts w:ascii="Bookman Old Style" w:hAnsi="Bookman Old Style"/>
          <w:sz w:val="24"/>
          <w:szCs w:val="24"/>
        </w:rPr>
        <w:t xml:space="preserve">части </w:t>
      </w:r>
      <w:r w:rsidRPr="009C65DD">
        <w:rPr>
          <w:rFonts w:ascii="Bookman Old Style" w:hAnsi="Bookman Old Style"/>
          <w:sz w:val="24"/>
          <w:szCs w:val="24"/>
        </w:rPr>
        <w:t xml:space="preserve">полномочий </w:t>
      </w:r>
      <w:r w:rsidR="00B634DA">
        <w:rPr>
          <w:rFonts w:ascii="Bookman Old Style" w:hAnsi="Bookman Old Style"/>
          <w:sz w:val="24"/>
          <w:szCs w:val="24"/>
        </w:rPr>
        <w:t>органов</w:t>
      </w:r>
      <w:r w:rsidR="005E363B">
        <w:rPr>
          <w:rFonts w:ascii="Bookman Old Style" w:hAnsi="Bookman Old Style"/>
          <w:sz w:val="24"/>
          <w:szCs w:val="24"/>
        </w:rPr>
        <w:t xml:space="preserve"> местного</w:t>
      </w:r>
    </w:p>
    <w:p w:rsidR="00B634DA" w:rsidRDefault="005E363B" w:rsidP="00C22702">
      <w:pPr>
        <w:ind w:left="-142" w:right="-1"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самоуправления </w:t>
      </w:r>
      <w:r w:rsidRPr="009C65DD">
        <w:rPr>
          <w:rFonts w:ascii="Bookman Old Style" w:hAnsi="Bookman Old Style"/>
          <w:sz w:val="24"/>
          <w:szCs w:val="24"/>
        </w:rPr>
        <w:t>Моздокского городского поселения</w:t>
      </w:r>
    </w:p>
    <w:p w:rsidR="00B634DA" w:rsidRDefault="00AC56D0" w:rsidP="00C22702">
      <w:pPr>
        <w:ind w:left="-142" w:right="-1" w:firstLine="142"/>
        <w:rPr>
          <w:rFonts w:ascii="Bookman Old Style" w:hAnsi="Bookman Old Style"/>
          <w:sz w:val="24"/>
          <w:szCs w:val="24"/>
        </w:rPr>
      </w:pPr>
      <w:r w:rsidRPr="009C65DD">
        <w:rPr>
          <w:rFonts w:ascii="Bookman Old Style" w:hAnsi="Bookman Old Style"/>
          <w:sz w:val="24"/>
          <w:szCs w:val="24"/>
        </w:rPr>
        <w:t xml:space="preserve">по </w:t>
      </w:r>
      <w:r>
        <w:rPr>
          <w:rFonts w:ascii="Bookman Old Style" w:hAnsi="Bookman Old Style"/>
          <w:sz w:val="24"/>
          <w:szCs w:val="24"/>
        </w:rPr>
        <w:t>определению</w:t>
      </w:r>
      <w:r w:rsidR="005E36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поставщиков (подрядчиков, исполнителей) </w:t>
      </w:r>
    </w:p>
    <w:p w:rsidR="005E363B" w:rsidRPr="009C65DD" w:rsidRDefault="00AC56D0" w:rsidP="00C22702">
      <w:pPr>
        <w:ind w:left="-142" w:right="-1"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сфере закупок товаров, работ, услуг для нужд</w:t>
      </w:r>
      <w:r w:rsidR="007B309E">
        <w:rPr>
          <w:rFonts w:ascii="Bookman Old Style" w:hAnsi="Bookman Old Style"/>
          <w:sz w:val="24"/>
          <w:szCs w:val="24"/>
        </w:rPr>
        <w:t xml:space="preserve"> </w:t>
      </w:r>
    </w:p>
    <w:p w:rsidR="00AC56D0" w:rsidRDefault="00B634DA" w:rsidP="00C22702">
      <w:pPr>
        <w:ind w:left="-142"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Моздокского городского поселения</w:t>
      </w:r>
    </w:p>
    <w:p w:rsidR="00B634DA" w:rsidRDefault="00B634DA" w:rsidP="00C22702">
      <w:pPr>
        <w:ind w:left="-142" w:firstLine="142"/>
        <w:rPr>
          <w:rFonts w:ascii="Bookman Old Style" w:hAnsi="Bookman Old Style"/>
          <w:sz w:val="24"/>
          <w:szCs w:val="24"/>
        </w:rPr>
      </w:pPr>
    </w:p>
    <w:p w:rsidR="00163CFF" w:rsidRDefault="00163CFF" w:rsidP="00C22702">
      <w:pPr>
        <w:ind w:left="-142" w:firstLine="142"/>
        <w:rPr>
          <w:rFonts w:ascii="Bookman Old Style" w:hAnsi="Bookman Old Style"/>
          <w:sz w:val="24"/>
          <w:szCs w:val="24"/>
        </w:rPr>
      </w:pPr>
    </w:p>
    <w:p w:rsidR="00163CFF" w:rsidRDefault="00163CFF" w:rsidP="00C22702">
      <w:pPr>
        <w:ind w:left="-142" w:firstLine="142"/>
        <w:rPr>
          <w:rFonts w:ascii="Bookman Old Style" w:hAnsi="Bookman Old Style"/>
          <w:sz w:val="24"/>
          <w:szCs w:val="24"/>
        </w:rPr>
      </w:pPr>
    </w:p>
    <w:p w:rsidR="00AC56D0" w:rsidRDefault="00AC56D0" w:rsidP="00163CFF">
      <w:pPr>
        <w:ind w:right="-1"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В целях определения поставщиков (подрядчиков, исполнителей) в сфере закупок т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варов, работ, услуг для нужд </w:t>
      </w:r>
      <w:r>
        <w:rPr>
          <w:rFonts w:ascii="Bookman Old Style" w:hAnsi="Bookman Old Style" w:cs="Bookman Old Style"/>
          <w:sz w:val="24"/>
          <w:szCs w:val="24"/>
        </w:rPr>
        <w:t xml:space="preserve">Моздокского городского поселения, </w:t>
      </w:r>
      <w:r>
        <w:rPr>
          <w:rFonts w:ascii="Bookman Old Style" w:hAnsi="Bookman Old Style"/>
          <w:sz w:val="24"/>
          <w:szCs w:val="24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сийской Федерации», </w:t>
      </w:r>
      <w:r w:rsidR="008C49C6">
        <w:rPr>
          <w:rFonts w:ascii="Bookman Old Style" w:hAnsi="Bookman Old Style"/>
          <w:sz w:val="24"/>
          <w:szCs w:val="24"/>
        </w:rPr>
        <w:t xml:space="preserve">частью 1 статьи 26 </w:t>
      </w:r>
      <w:r w:rsidR="008C49C6" w:rsidRPr="008C49C6">
        <w:rPr>
          <w:rFonts w:ascii="Bookman Old Style" w:hAnsi="Bookman Old Style"/>
          <w:sz w:val="24"/>
          <w:szCs w:val="24"/>
        </w:rPr>
        <w:t>Федеральн</w:t>
      </w:r>
      <w:r w:rsidR="008C49C6">
        <w:rPr>
          <w:rFonts w:ascii="Bookman Old Style" w:hAnsi="Bookman Old Style"/>
          <w:sz w:val="24"/>
          <w:szCs w:val="24"/>
        </w:rPr>
        <w:t>ого</w:t>
      </w:r>
      <w:r w:rsidR="008C49C6" w:rsidRPr="008C49C6">
        <w:rPr>
          <w:rFonts w:ascii="Bookman Old Style" w:hAnsi="Bookman Old Style"/>
          <w:sz w:val="24"/>
          <w:szCs w:val="24"/>
        </w:rPr>
        <w:t xml:space="preserve"> закон</w:t>
      </w:r>
      <w:r w:rsidR="008C49C6">
        <w:rPr>
          <w:rFonts w:ascii="Bookman Old Style" w:hAnsi="Bookman Old Style"/>
          <w:sz w:val="24"/>
          <w:szCs w:val="24"/>
        </w:rPr>
        <w:t>а</w:t>
      </w:r>
      <w:r w:rsidR="008C49C6" w:rsidRPr="008C49C6">
        <w:rPr>
          <w:rFonts w:ascii="Bookman Old Style" w:hAnsi="Bookman Old Style"/>
          <w:sz w:val="24"/>
          <w:szCs w:val="24"/>
        </w:rPr>
        <w:t xml:space="preserve"> от 05.04.2013 N 44-ФЗ </w:t>
      </w:r>
      <w:r w:rsidR="008C49C6">
        <w:rPr>
          <w:rFonts w:ascii="Bookman Old Style" w:hAnsi="Bookman Old Style"/>
          <w:sz w:val="24"/>
          <w:szCs w:val="24"/>
        </w:rPr>
        <w:t>«</w:t>
      </w:r>
      <w:r w:rsidR="008C49C6" w:rsidRPr="008C49C6">
        <w:rPr>
          <w:rFonts w:ascii="Bookman Old Style" w:hAnsi="Bookman Old Style"/>
          <w:sz w:val="24"/>
          <w:szCs w:val="24"/>
        </w:rPr>
        <w:t>О контрактной системе в сфере закупок товаров, работ, услуг для обеспечения</w:t>
      </w:r>
      <w:proofErr w:type="gramEnd"/>
      <w:r w:rsidR="008C49C6" w:rsidRPr="008C49C6">
        <w:rPr>
          <w:rFonts w:ascii="Bookman Old Style" w:hAnsi="Bookman Old Style"/>
          <w:sz w:val="24"/>
          <w:szCs w:val="24"/>
        </w:rPr>
        <w:t xml:space="preserve"> государственных и муниципальных нужд</w:t>
      </w:r>
      <w:r w:rsidR="008C49C6">
        <w:rPr>
          <w:rFonts w:ascii="Bookman Old Style" w:hAnsi="Bookman Old Style"/>
          <w:sz w:val="24"/>
          <w:szCs w:val="24"/>
        </w:rPr>
        <w:t xml:space="preserve">», </w:t>
      </w:r>
      <w:r>
        <w:rPr>
          <w:rFonts w:ascii="Bookman Old Style" w:hAnsi="Bookman Old Style"/>
          <w:sz w:val="24"/>
          <w:szCs w:val="24"/>
        </w:rPr>
        <w:t>Устав</w:t>
      </w:r>
      <w:r w:rsidR="008C49C6">
        <w:rPr>
          <w:rFonts w:ascii="Bookman Old Style" w:hAnsi="Bookman Old Style"/>
          <w:sz w:val="24"/>
          <w:szCs w:val="24"/>
        </w:rPr>
        <w:t>ом</w:t>
      </w:r>
      <w:r>
        <w:rPr>
          <w:rFonts w:ascii="Bookman Old Style" w:hAnsi="Bookman Old Style"/>
          <w:sz w:val="24"/>
          <w:szCs w:val="24"/>
        </w:rPr>
        <w:t xml:space="preserve"> муниц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пального образования Моздокский район, рассмотрев решение Собрание представит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лей Моздокского городского поселения от 28.01.2022г. №227 «О передаче  </w:t>
      </w:r>
      <w:r w:rsidRPr="009C65DD">
        <w:rPr>
          <w:rFonts w:ascii="Bookman Old Style" w:hAnsi="Bookman Old Style"/>
          <w:sz w:val="24"/>
          <w:szCs w:val="24"/>
        </w:rPr>
        <w:t xml:space="preserve">полномочий по </w:t>
      </w:r>
      <w:r>
        <w:rPr>
          <w:rFonts w:ascii="Bookman Old Style" w:hAnsi="Bookman Old Style"/>
          <w:sz w:val="24"/>
          <w:szCs w:val="24"/>
        </w:rPr>
        <w:t>определению поставщиков (подрядчиков, исполн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телей) в сфере закупок товаров, работ, услуг для нужд </w:t>
      </w:r>
      <w:r w:rsidR="007B309E">
        <w:rPr>
          <w:rFonts w:ascii="Bookman Old Style" w:hAnsi="Bookman Old Style"/>
          <w:sz w:val="24"/>
          <w:szCs w:val="24"/>
        </w:rPr>
        <w:t>Администрации мес</w:t>
      </w:r>
      <w:r w:rsidR="007B309E">
        <w:rPr>
          <w:rFonts w:ascii="Bookman Old Style" w:hAnsi="Bookman Old Style"/>
          <w:sz w:val="24"/>
          <w:szCs w:val="24"/>
        </w:rPr>
        <w:t>т</w:t>
      </w:r>
      <w:r w:rsidR="007B309E">
        <w:rPr>
          <w:rFonts w:ascii="Bookman Old Style" w:hAnsi="Bookman Old Style"/>
          <w:sz w:val="24"/>
          <w:szCs w:val="24"/>
        </w:rPr>
        <w:t xml:space="preserve">ного самоуправления </w:t>
      </w:r>
      <w:r>
        <w:rPr>
          <w:rFonts w:ascii="Bookman Old Style" w:hAnsi="Bookman Old Style"/>
          <w:sz w:val="24"/>
          <w:szCs w:val="24"/>
        </w:rPr>
        <w:t>Моздокского городского поселения», Собрание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вителей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 Республики Северная Осетия-Алания решило:</w:t>
      </w:r>
    </w:p>
    <w:p w:rsidR="0016099A" w:rsidRDefault="00062715" w:rsidP="00163CFF">
      <w:pPr>
        <w:pStyle w:val="aa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="00AC56D0" w:rsidRPr="00062715">
        <w:rPr>
          <w:rFonts w:ascii="Bookman Old Style" w:hAnsi="Bookman Old Style"/>
          <w:sz w:val="24"/>
          <w:szCs w:val="24"/>
        </w:rPr>
        <w:t xml:space="preserve">Дать согласие на принятие </w:t>
      </w:r>
      <w:r w:rsidR="007B309E" w:rsidRPr="00062715">
        <w:rPr>
          <w:rFonts w:ascii="Bookman Old Style" w:hAnsi="Bookman Old Style"/>
          <w:sz w:val="24"/>
          <w:szCs w:val="24"/>
        </w:rPr>
        <w:t xml:space="preserve">Администрацией местного </w:t>
      </w:r>
      <w:r w:rsidR="00AC56D0" w:rsidRPr="00062715">
        <w:rPr>
          <w:rFonts w:ascii="Bookman Old Style" w:hAnsi="Bookman Old Style"/>
          <w:sz w:val="24"/>
          <w:szCs w:val="24"/>
        </w:rPr>
        <w:t>самоуправления Моздокск</w:t>
      </w:r>
      <w:r w:rsidR="007B309E" w:rsidRPr="00062715">
        <w:rPr>
          <w:rFonts w:ascii="Bookman Old Style" w:hAnsi="Bookman Old Style"/>
          <w:sz w:val="24"/>
          <w:szCs w:val="24"/>
        </w:rPr>
        <w:t>ого</w:t>
      </w:r>
      <w:r w:rsidR="00AC56D0" w:rsidRPr="00062715">
        <w:rPr>
          <w:rFonts w:ascii="Bookman Old Style" w:hAnsi="Bookman Old Style"/>
          <w:sz w:val="24"/>
          <w:szCs w:val="24"/>
        </w:rPr>
        <w:t xml:space="preserve"> район</w:t>
      </w:r>
      <w:r w:rsidR="007B309E" w:rsidRPr="00062715">
        <w:rPr>
          <w:rFonts w:ascii="Bookman Old Style" w:hAnsi="Bookman Old Style"/>
          <w:sz w:val="24"/>
          <w:szCs w:val="24"/>
        </w:rPr>
        <w:t>а</w:t>
      </w:r>
      <w:r w:rsidR="00AC56D0" w:rsidRPr="00062715">
        <w:rPr>
          <w:rFonts w:ascii="Bookman Old Style" w:hAnsi="Bookman Old Style"/>
          <w:sz w:val="24"/>
          <w:szCs w:val="24"/>
        </w:rPr>
        <w:t xml:space="preserve"> полномочий</w:t>
      </w:r>
      <w:r w:rsidR="00B634DA">
        <w:rPr>
          <w:rFonts w:ascii="Bookman Old Style" w:hAnsi="Bookman Old Style"/>
          <w:sz w:val="24"/>
          <w:szCs w:val="24"/>
        </w:rPr>
        <w:t xml:space="preserve"> органов местного самоуправления Моздо</w:t>
      </w:r>
      <w:r w:rsidR="00B634DA">
        <w:rPr>
          <w:rFonts w:ascii="Bookman Old Style" w:hAnsi="Bookman Old Style"/>
          <w:sz w:val="24"/>
          <w:szCs w:val="24"/>
        </w:rPr>
        <w:t>к</w:t>
      </w:r>
      <w:r w:rsidR="00B634DA">
        <w:rPr>
          <w:rFonts w:ascii="Bookman Old Style" w:hAnsi="Bookman Old Style"/>
          <w:sz w:val="24"/>
          <w:szCs w:val="24"/>
        </w:rPr>
        <w:t xml:space="preserve">ского городского поселения </w:t>
      </w:r>
      <w:r w:rsidR="00AC56D0" w:rsidRPr="00062715">
        <w:rPr>
          <w:rFonts w:ascii="Bookman Old Style" w:hAnsi="Bookman Old Style"/>
          <w:sz w:val="24"/>
          <w:szCs w:val="24"/>
        </w:rPr>
        <w:t>по определению поставщиков (подрядчиков, и</w:t>
      </w:r>
      <w:r w:rsidR="00AC56D0" w:rsidRPr="00062715">
        <w:rPr>
          <w:rFonts w:ascii="Bookman Old Style" w:hAnsi="Bookman Old Style"/>
          <w:sz w:val="24"/>
          <w:szCs w:val="24"/>
        </w:rPr>
        <w:t>с</w:t>
      </w:r>
      <w:r w:rsidR="00AC56D0" w:rsidRPr="00062715">
        <w:rPr>
          <w:rFonts w:ascii="Bookman Old Style" w:hAnsi="Bookman Old Style"/>
          <w:sz w:val="24"/>
          <w:szCs w:val="24"/>
        </w:rPr>
        <w:t>полнителей) в сфере закупок товаров, работ, услуг для нужд М</w:t>
      </w:r>
      <w:r>
        <w:rPr>
          <w:rFonts w:ascii="Bookman Old Style" w:hAnsi="Bookman Old Style"/>
          <w:sz w:val="24"/>
          <w:szCs w:val="24"/>
        </w:rPr>
        <w:t>оздокского г</w:t>
      </w:r>
      <w:r>
        <w:rPr>
          <w:rFonts w:ascii="Bookman Old Style" w:hAnsi="Bookman Old Style"/>
          <w:sz w:val="24"/>
          <w:szCs w:val="24"/>
        </w:rPr>
        <w:t>о</w:t>
      </w:r>
      <w:r w:rsidR="0016099A">
        <w:rPr>
          <w:rFonts w:ascii="Bookman Old Style" w:hAnsi="Bookman Old Style"/>
          <w:sz w:val="24"/>
          <w:szCs w:val="24"/>
        </w:rPr>
        <w:t xml:space="preserve">родского поселения в части </w:t>
      </w:r>
      <w:r w:rsidR="0016099A">
        <w:rPr>
          <w:rStyle w:val="ab"/>
          <w:rFonts w:ascii="Bookman Old Style" w:hAnsi="Bookman Old Style"/>
          <w:sz w:val="24"/>
          <w:szCs w:val="24"/>
        </w:rPr>
        <w:t>определения поставщиков (подрядчиков, испо</w:t>
      </w:r>
      <w:r w:rsidR="0016099A">
        <w:rPr>
          <w:rStyle w:val="ab"/>
          <w:rFonts w:ascii="Bookman Old Style" w:hAnsi="Bookman Old Style"/>
          <w:sz w:val="24"/>
          <w:szCs w:val="24"/>
        </w:rPr>
        <w:t>л</w:t>
      </w:r>
      <w:r w:rsidR="0016099A">
        <w:rPr>
          <w:rStyle w:val="ab"/>
          <w:rFonts w:ascii="Bookman Old Style" w:hAnsi="Bookman Old Style"/>
          <w:sz w:val="24"/>
          <w:szCs w:val="24"/>
        </w:rPr>
        <w:t>нителей) для заказчиков, действующих от имени Моздокского городского п</w:t>
      </w:r>
      <w:r w:rsidR="0016099A">
        <w:rPr>
          <w:rStyle w:val="ab"/>
          <w:rFonts w:ascii="Bookman Old Style" w:hAnsi="Bookman Old Style"/>
          <w:sz w:val="24"/>
          <w:szCs w:val="24"/>
        </w:rPr>
        <w:t>о</w:t>
      </w:r>
      <w:r w:rsidR="0016099A">
        <w:rPr>
          <w:rStyle w:val="ab"/>
          <w:rFonts w:ascii="Bookman Old Style" w:hAnsi="Bookman Old Style"/>
          <w:sz w:val="24"/>
          <w:szCs w:val="24"/>
        </w:rPr>
        <w:t>селения, путем проведения конкурсов</w:t>
      </w:r>
      <w:r w:rsidR="0016099A">
        <w:rPr>
          <w:rStyle w:val="1"/>
          <w:rFonts w:ascii="Bookman Old Style" w:hAnsi="Bookman Old Style"/>
          <w:sz w:val="24"/>
          <w:szCs w:val="24"/>
        </w:rPr>
        <w:t xml:space="preserve"> </w:t>
      </w:r>
      <w:r w:rsidR="0016099A">
        <w:rPr>
          <w:rStyle w:val="ab"/>
          <w:rFonts w:ascii="Bookman Old Style" w:hAnsi="Bookman Old Style"/>
          <w:sz w:val="24"/>
          <w:szCs w:val="24"/>
        </w:rPr>
        <w:t>в электронной форме, аукционов в электронной форме и запросов котировок</w:t>
      </w:r>
      <w:r w:rsidR="0016099A">
        <w:rPr>
          <w:rStyle w:val="1"/>
          <w:rFonts w:ascii="Bookman Old Style" w:hAnsi="Bookman Old Style"/>
          <w:sz w:val="24"/>
          <w:szCs w:val="24"/>
        </w:rPr>
        <w:t xml:space="preserve"> </w:t>
      </w:r>
      <w:r w:rsidR="0016099A">
        <w:rPr>
          <w:rStyle w:val="ab"/>
          <w:rFonts w:ascii="Bookman Old Style" w:hAnsi="Bookman Old Style"/>
          <w:sz w:val="24"/>
          <w:szCs w:val="24"/>
        </w:rPr>
        <w:t>в</w:t>
      </w:r>
      <w:proofErr w:type="gramEnd"/>
      <w:r w:rsidR="0016099A">
        <w:rPr>
          <w:rStyle w:val="ab"/>
          <w:rFonts w:ascii="Bookman Old Style" w:hAnsi="Bookman Old Style"/>
          <w:sz w:val="24"/>
          <w:szCs w:val="24"/>
        </w:rPr>
        <w:t xml:space="preserve"> электронной форме.</w:t>
      </w:r>
    </w:p>
    <w:p w:rsidR="00AC56D0" w:rsidRPr="003F2A75" w:rsidRDefault="00AC56D0" w:rsidP="00163CFF">
      <w:pPr>
        <w:pStyle w:val="aa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 w:rsidRPr="00062715">
        <w:rPr>
          <w:rFonts w:ascii="Bookman Old Style" w:hAnsi="Bookman Old Style" w:cs="Bookman Old Style"/>
          <w:sz w:val="24"/>
          <w:szCs w:val="24"/>
        </w:rPr>
        <w:t>2. Согласовать те</w:t>
      </w:r>
      <w:proofErr w:type="gramStart"/>
      <w:r w:rsidRPr="00062715">
        <w:rPr>
          <w:rFonts w:ascii="Bookman Old Style" w:hAnsi="Bookman Old Style" w:cs="Bookman Old Style"/>
          <w:sz w:val="24"/>
          <w:szCs w:val="24"/>
        </w:rPr>
        <w:t>кст пр</w:t>
      </w:r>
      <w:proofErr w:type="gramEnd"/>
      <w:r w:rsidRPr="00062715">
        <w:rPr>
          <w:rFonts w:ascii="Bookman Old Style" w:hAnsi="Bookman Old Style" w:cs="Bookman Old Style"/>
          <w:sz w:val="24"/>
          <w:szCs w:val="24"/>
        </w:rPr>
        <w:t xml:space="preserve">илагаемого Соглашения между </w:t>
      </w:r>
      <w:r w:rsidRPr="00062715">
        <w:rPr>
          <w:rFonts w:ascii="Bookman Old Style" w:hAnsi="Bookman Old Style"/>
          <w:sz w:val="24"/>
          <w:szCs w:val="24"/>
        </w:rPr>
        <w:t>Администрацией мес</w:t>
      </w:r>
      <w:r w:rsidRPr="00062715">
        <w:rPr>
          <w:rFonts w:ascii="Bookman Old Style" w:hAnsi="Bookman Old Style"/>
          <w:sz w:val="24"/>
          <w:szCs w:val="24"/>
        </w:rPr>
        <w:t>т</w:t>
      </w:r>
      <w:r w:rsidRPr="00062715">
        <w:rPr>
          <w:rFonts w:ascii="Bookman Old Style" w:hAnsi="Bookman Old Style"/>
          <w:sz w:val="24"/>
          <w:szCs w:val="24"/>
        </w:rPr>
        <w:t xml:space="preserve">ного самоуправления Моздокского района и </w:t>
      </w:r>
      <w:r w:rsidR="007B309E" w:rsidRPr="00062715">
        <w:rPr>
          <w:rFonts w:ascii="Bookman Old Style" w:hAnsi="Bookman Old Style"/>
          <w:sz w:val="24"/>
          <w:szCs w:val="24"/>
        </w:rPr>
        <w:t>Администрацией</w:t>
      </w:r>
      <w:r w:rsidRPr="00062715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Pr="00062715">
        <w:rPr>
          <w:rFonts w:ascii="Bookman Old Style" w:hAnsi="Bookman Old Style" w:cs="Bookman Old Style"/>
          <w:sz w:val="24"/>
          <w:szCs w:val="24"/>
        </w:rPr>
        <w:t>Моздокского городского</w:t>
      </w:r>
      <w:r w:rsidRPr="00062715">
        <w:rPr>
          <w:rFonts w:ascii="Bookman Old Style" w:hAnsi="Bookman Old Style"/>
          <w:sz w:val="24"/>
          <w:szCs w:val="24"/>
        </w:rPr>
        <w:t xml:space="preserve"> поселения о передаче </w:t>
      </w:r>
      <w:r w:rsidR="0016099A">
        <w:rPr>
          <w:rFonts w:ascii="Bookman Old Style" w:hAnsi="Bookman Old Style"/>
          <w:sz w:val="24"/>
          <w:szCs w:val="24"/>
        </w:rPr>
        <w:t xml:space="preserve">части </w:t>
      </w:r>
      <w:r w:rsidRPr="003F2A75">
        <w:rPr>
          <w:rFonts w:ascii="Bookman Old Style" w:hAnsi="Bookman Old Style"/>
          <w:sz w:val="24"/>
          <w:szCs w:val="24"/>
        </w:rPr>
        <w:t>полн</w:t>
      </w:r>
      <w:r w:rsidRPr="003F2A75">
        <w:rPr>
          <w:rFonts w:ascii="Bookman Old Style" w:hAnsi="Bookman Old Style"/>
          <w:sz w:val="24"/>
          <w:szCs w:val="24"/>
        </w:rPr>
        <w:t>о</w:t>
      </w:r>
      <w:r w:rsidRPr="003F2A75">
        <w:rPr>
          <w:rFonts w:ascii="Bookman Old Style" w:hAnsi="Bookman Old Style"/>
          <w:sz w:val="24"/>
          <w:szCs w:val="24"/>
        </w:rPr>
        <w:t xml:space="preserve">мочий </w:t>
      </w:r>
      <w:r w:rsidR="005C6D47" w:rsidRPr="003F2A75">
        <w:rPr>
          <w:rFonts w:ascii="Bookman Old Style" w:hAnsi="Bookman Old Style"/>
          <w:sz w:val="24"/>
          <w:szCs w:val="24"/>
        </w:rPr>
        <w:t>по определению поставщиков (подрядчиков, исполнителей) в сфере закупок товаров, ра</w:t>
      </w:r>
      <w:r w:rsidR="00F56745">
        <w:rPr>
          <w:rFonts w:ascii="Bookman Old Style" w:hAnsi="Bookman Old Style"/>
          <w:sz w:val="24"/>
          <w:szCs w:val="24"/>
        </w:rPr>
        <w:t>бот, услуг для нужд Моздокского городского поселения</w:t>
      </w:r>
      <w:r w:rsidR="005C6D47" w:rsidRPr="003F2A75">
        <w:rPr>
          <w:rFonts w:ascii="Bookman Old Style" w:hAnsi="Bookman Old Style"/>
          <w:sz w:val="24"/>
          <w:szCs w:val="24"/>
        </w:rPr>
        <w:t>.</w:t>
      </w:r>
    </w:p>
    <w:p w:rsidR="00062715" w:rsidRPr="005E363B" w:rsidRDefault="00062715" w:rsidP="00163CF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F2A75">
        <w:rPr>
          <w:rFonts w:ascii="Bookman Old Style" w:hAnsi="Bookman Old Style" w:cs="Times New Roman"/>
          <w:sz w:val="24"/>
          <w:szCs w:val="24"/>
        </w:rPr>
        <w:t xml:space="preserve">3. </w:t>
      </w:r>
      <w:proofErr w:type="gramStart"/>
      <w:r w:rsidRPr="003F2A75">
        <w:rPr>
          <w:rFonts w:ascii="Bookman Old Style" w:hAnsi="Bookman Old Style" w:cs="Times New Roman"/>
          <w:sz w:val="24"/>
          <w:szCs w:val="24"/>
        </w:rPr>
        <w:t>Исполнение указанных в пункте 1 настоящего решения полномочий осуществлять за счет межбюджетных трансфертов, предоставляемых из бюдж</w:t>
      </w:r>
      <w:r w:rsidRPr="003F2A75">
        <w:rPr>
          <w:rFonts w:ascii="Bookman Old Style" w:hAnsi="Bookman Old Style" w:cs="Times New Roman"/>
          <w:sz w:val="24"/>
          <w:szCs w:val="24"/>
        </w:rPr>
        <w:t>е</w:t>
      </w:r>
      <w:r w:rsidRPr="003F2A75">
        <w:rPr>
          <w:rFonts w:ascii="Bookman Old Style" w:hAnsi="Bookman Old Style" w:cs="Times New Roman"/>
          <w:sz w:val="24"/>
          <w:szCs w:val="24"/>
        </w:rPr>
        <w:t>та муниципального образования Моздокского городского поселения в бюджет муниципального образования Моздокский район в размере, утве</w:t>
      </w:r>
      <w:r w:rsidRPr="003F2A75">
        <w:rPr>
          <w:rFonts w:ascii="Bookman Old Style" w:hAnsi="Bookman Old Style" w:cs="Times New Roman"/>
          <w:sz w:val="24"/>
          <w:szCs w:val="24"/>
        </w:rPr>
        <w:t>р</w:t>
      </w:r>
      <w:r w:rsidRPr="003F2A75">
        <w:rPr>
          <w:rFonts w:ascii="Bookman Old Style" w:hAnsi="Bookman Old Style" w:cs="Times New Roman"/>
          <w:sz w:val="24"/>
          <w:szCs w:val="24"/>
        </w:rPr>
        <w:t xml:space="preserve">ждаемом решением Собрания представителей Моздокского городского </w:t>
      </w:r>
      <w:r w:rsidRPr="005E363B">
        <w:rPr>
          <w:rFonts w:ascii="Bookman Old Style" w:hAnsi="Bookman Old Style" w:cs="Times New Roman"/>
          <w:sz w:val="24"/>
          <w:szCs w:val="24"/>
        </w:rPr>
        <w:t>пос</w:t>
      </w:r>
      <w:r w:rsidRPr="005E363B">
        <w:rPr>
          <w:rFonts w:ascii="Bookman Old Style" w:hAnsi="Bookman Old Style" w:cs="Times New Roman"/>
          <w:sz w:val="24"/>
          <w:szCs w:val="24"/>
        </w:rPr>
        <w:t>е</w:t>
      </w:r>
      <w:r w:rsidRPr="005E363B">
        <w:rPr>
          <w:rFonts w:ascii="Bookman Old Style" w:hAnsi="Bookman Old Style" w:cs="Times New Roman"/>
          <w:sz w:val="24"/>
          <w:szCs w:val="24"/>
        </w:rPr>
        <w:lastRenderedPageBreak/>
        <w:t>ления о бюджете на очередной финансовый год и план</w:t>
      </w:r>
      <w:r w:rsidRPr="005E363B">
        <w:rPr>
          <w:rFonts w:ascii="Bookman Old Style" w:hAnsi="Bookman Old Style" w:cs="Times New Roman"/>
          <w:sz w:val="24"/>
          <w:szCs w:val="24"/>
        </w:rPr>
        <w:t>о</w:t>
      </w:r>
      <w:r w:rsidRPr="005E363B">
        <w:rPr>
          <w:rFonts w:ascii="Bookman Old Style" w:hAnsi="Bookman Old Style" w:cs="Times New Roman"/>
          <w:sz w:val="24"/>
          <w:szCs w:val="24"/>
        </w:rPr>
        <w:t>вый период, а также за счет собственных материальных ресурсов.</w:t>
      </w:r>
      <w:proofErr w:type="gramEnd"/>
    </w:p>
    <w:p w:rsidR="00062715" w:rsidRPr="005E363B" w:rsidRDefault="00062715" w:rsidP="00163CF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E363B">
        <w:rPr>
          <w:rFonts w:ascii="Bookman Old Style" w:hAnsi="Bookman Old Style" w:cs="Times New Roman"/>
          <w:sz w:val="24"/>
          <w:szCs w:val="24"/>
        </w:rPr>
        <w:t>4. Установить, что указанные в пункте 1 настоящего решения полном</w:t>
      </w:r>
      <w:r w:rsidRPr="005E363B">
        <w:rPr>
          <w:rFonts w:ascii="Bookman Old Style" w:hAnsi="Bookman Old Style" w:cs="Times New Roman"/>
          <w:sz w:val="24"/>
          <w:szCs w:val="24"/>
        </w:rPr>
        <w:t>о</w:t>
      </w:r>
      <w:r w:rsidRPr="005E363B">
        <w:rPr>
          <w:rFonts w:ascii="Bookman Old Style" w:hAnsi="Bookman Old Style" w:cs="Times New Roman"/>
          <w:sz w:val="24"/>
          <w:szCs w:val="24"/>
        </w:rPr>
        <w:t>чия передаются с момента официального опубликования соглашения, ук</w:t>
      </w:r>
      <w:r w:rsidRPr="005E363B">
        <w:rPr>
          <w:rFonts w:ascii="Bookman Old Style" w:hAnsi="Bookman Old Style" w:cs="Times New Roman"/>
          <w:sz w:val="24"/>
          <w:szCs w:val="24"/>
        </w:rPr>
        <w:t>а</w:t>
      </w:r>
      <w:r w:rsidRPr="005E363B">
        <w:rPr>
          <w:rFonts w:ascii="Bookman Old Style" w:hAnsi="Bookman Old Style" w:cs="Times New Roman"/>
          <w:sz w:val="24"/>
          <w:szCs w:val="24"/>
        </w:rPr>
        <w:t>занного в пункте 2 настоящего решения Соглашения, по 31 декабря 202</w:t>
      </w:r>
      <w:r w:rsidR="003F2A75" w:rsidRPr="005E363B">
        <w:rPr>
          <w:rFonts w:ascii="Bookman Old Style" w:hAnsi="Bookman Old Style" w:cs="Times New Roman"/>
          <w:sz w:val="24"/>
          <w:szCs w:val="24"/>
        </w:rPr>
        <w:t>2 г</w:t>
      </w:r>
      <w:r w:rsidR="003F2A75" w:rsidRPr="005E363B">
        <w:rPr>
          <w:rFonts w:ascii="Bookman Old Style" w:hAnsi="Bookman Old Style" w:cs="Times New Roman"/>
          <w:sz w:val="24"/>
          <w:szCs w:val="24"/>
        </w:rPr>
        <w:t>о</w:t>
      </w:r>
      <w:r w:rsidR="003F2A75" w:rsidRPr="005E363B">
        <w:rPr>
          <w:rFonts w:ascii="Bookman Old Style" w:hAnsi="Bookman Old Style" w:cs="Times New Roman"/>
          <w:sz w:val="24"/>
          <w:szCs w:val="24"/>
        </w:rPr>
        <w:t>да</w:t>
      </w:r>
      <w:r w:rsidRPr="005E363B">
        <w:rPr>
          <w:rFonts w:ascii="Bookman Old Style" w:hAnsi="Bookman Old Style" w:cs="Times New Roman"/>
          <w:sz w:val="24"/>
          <w:szCs w:val="24"/>
        </w:rPr>
        <w:t>.</w:t>
      </w:r>
    </w:p>
    <w:p w:rsidR="00062715" w:rsidRPr="005E363B" w:rsidRDefault="00062715" w:rsidP="00163CF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E363B">
        <w:rPr>
          <w:rFonts w:ascii="Bookman Old Style" w:hAnsi="Bookman Old Style" w:cs="Times New Roman"/>
          <w:sz w:val="24"/>
          <w:szCs w:val="24"/>
        </w:rPr>
        <w:t>5. Указанный в пункте 4 настоящего решения срок передачи полном</w:t>
      </w:r>
      <w:r w:rsidRPr="005E363B">
        <w:rPr>
          <w:rFonts w:ascii="Bookman Old Style" w:hAnsi="Bookman Old Style" w:cs="Times New Roman"/>
          <w:sz w:val="24"/>
          <w:szCs w:val="24"/>
        </w:rPr>
        <w:t>о</w:t>
      </w:r>
      <w:r w:rsidRPr="005E363B">
        <w:rPr>
          <w:rFonts w:ascii="Bookman Old Style" w:hAnsi="Bookman Old Style" w:cs="Times New Roman"/>
          <w:sz w:val="24"/>
          <w:szCs w:val="24"/>
        </w:rPr>
        <w:t>чий может быть продлен по соглашению сторон Соглашения либо досрочно пр</w:t>
      </w:r>
      <w:r w:rsidRPr="005E363B">
        <w:rPr>
          <w:rFonts w:ascii="Bookman Old Style" w:hAnsi="Bookman Old Style" w:cs="Times New Roman"/>
          <w:sz w:val="24"/>
          <w:szCs w:val="24"/>
        </w:rPr>
        <w:t>е</w:t>
      </w:r>
      <w:r w:rsidRPr="005E363B">
        <w:rPr>
          <w:rFonts w:ascii="Bookman Old Style" w:hAnsi="Bookman Old Style" w:cs="Times New Roman"/>
          <w:sz w:val="24"/>
          <w:szCs w:val="24"/>
        </w:rPr>
        <w:t xml:space="preserve">кращен </w:t>
      </w:r>
      <w:r w:rsidR="005E363B" w:rsidRPr="005E363B">
        <w:rPr>
          <w:rFonts w:ascii="Bookman Old Style" w:hAnsi="Bookman Old Style" w:cs="Times New Roman"/>
          <w:sz w:val="24"/>
          <w:szCs w:val="24"/>
        </w:rPr>
        <w:t>в порядке, установленном Соглашением, указанным в пункте 2 настоящего решения</w:t>
      </w:r>
      <w:r w:rsidRPr="005E363B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AC56D0" w:rsidRDefault="005E363B" w:rsidP="00163CF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5E363B">
        <w:rPr>
          <w:rFonts w:ascii="Bookman Old Style" w:hAnsi="Bookman Old Style" w:cs="Bookman Old Style"/>
          <w:sz w:val="24"/>
          <w:szCs w:val="24"/>
        </w:rPr>
        <w:t>6</w:t>
      </w:r>
      <w:r w:rsidR="00AC56D0" w:rsidRPr="005E363B">
        <w:rPr>
          <w:rFonts w:ascii="Bookman Old Style" w:hAnsi="Bookman Old Style" w:cs="Bookman Old Style"/>
          <w:sz w:val="24"/>
          <w:szCs w:val="24"/>
        </w:rPr>
        <w:t xml:space="preserve">. </w:t>
      </w:r>
      <w:r w:rsidR="00AC56D0" w:rsidRPr="005E363B">
        <w:rPr>
          <w:rFonts w:ascii="Bookman Old Style" w:hAnsi="Bookman Old Style"/>
          <w:sz w:val="24"/>
          <w:szCs w:val="24"/>
        </w:rPr>
        <w:t xml:space="preserve">Главе Администрации местного самоуправления Моздокского района заключить с </w:t>
      </w:r>
      <w:r w:rsidR="007B309E" w:rsidRPr="005E363B">
        <w:rPr>
          <w:rFonts w:ascii="Bookman Old Style" w:hAnsi="Bookman Old Style"/>
          <w:sz w:val="24"/>
          <w:szCs w:val="24"/>
        </w:rPr>
        <w:t xml:space="preserve">Администрацией местного </w:t>
      </w:r>
      <w:r w:rsidR="00AC56D0" w:rsidRPr="005E363B">
        <w:rPr>
          <w:rFonts w:ascii="Bookman Old Style" w:hAnsi="Bookman Old Style"/>
          <w:sz w:val="24"/>
          <w:szCs w:val="24"/>
        </w:rPr>
        <w:t xml:space="preserve">самоуправления </w:t>
      </w:r>
      <w:r w:rsidR="00AC56D0" w:rsidRPr="005E363B">
        <w:rPr>
          <w:rFonts w:ascii="Bookman Old Style" w:hAnsi="Bookman Old Style" w:cs="Bookman Old Style"/>
          <w:sz w:val="24"/>
          <w:szCs w:val="24"/>
        </w:rPr>
        <w:t>Моздо</w:t>
      </w:r>
      <w:r w:rsidR="00AC56D0">
        <w:rPr>
          <w:rFonts w:ascii="Bookman Old Style" w:hAnsi="Bookman Old Style" w:cs="Bookman Old Style"/>
          <w:sz w:val="24"/>
          <w:szCs w:val="24"/>
        </w:rPr>
        <w:t>кского горо</w:t>
      </w:r>
      <w:r w:rsidR="00AC56D0">
        <w:rPr>
          <w:rFonts w:ascii="Bookman Old Style" w:hAnsi="Bookman Old Style" w:cs="Bookman Old Style"/>
          <w:sz w:val="24"/>
          <w:szCs w:val="24"/>
        </w:rPr>
        <w:t>д</w:t>
      </w:r>
      <w:r w:rsidR="00AC56D0">
        <w:rPr>
          <w:rFonts w:ascii="Bookman Old Style" w:hAnsi="Bookman Old Style" w:cs="Bookman Old Style"/>
          <w:sz w:val="24"/>
          <w:szCs w:val="24"/>
        </w:rPr>
        <w:t xml:space="preserve">ского </w:t>
      </w:r>
      <w:r w:rsidR="00AC56D0" w:rsidRPr="00484E3C">
        <w:rPr>
          <w:rFonts w:ascii="Bookman Old Style" w:hAnsi="Bookman Old Style"/>
          <w:sz w:val="24"/>
          <w:szCs w:val="24"/>
        </w:rPr>
        <w:t xml:space="preserve">поселения </w:t>
      </w:r>
      <w:r w:rsidR="00AC56D0">
        <w:rPr>
          <w:rFonts w:ascii="Bookman Old Style" w:hAnsi="Bookman Old Style"/>
          <w:sz w:val="24"/>
          <w:szCs w:val="24"/>
        </w:rPr>
        <w:t>С</w:t>
      </w:r>
      <w:r w:rsidR="00AC56D0" w:rsidRPr="00484E3C">
        <w:rPr>
          <w:rFonts w:ascii="Bookman Old Style" w:hAnsi="Bookman Old Style"/>
          <w:sz w:val="24"/>
          <w:szCs w:val="24"/>
        </w:rPr>
        <w:t>о</w:t>
      </w:r>
      <w:r w:rsidR="00AC56D0" w:rsidRPr="00484E3C">
        <w:rPr>
          <w:rFonts w:ascii="Bookman Old Style" w:hAnsi="Bookman Old Style"/>
          <w:sz w:val="24"/>
          <w:szCs w:val="24"/>
        </w:rPr>
        <w:t>глашение, указанное в пункте 2 настоящего решения.</w:t>
      </w:r>
    </w:p>
    <w:p w:rsidR="00AC56D0" w:rsidRPr="00484E3C" w:rsidRDefault="00126D4A" w:rsidP="00163CFF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AC56D0" w:rsidRPr="00484E3C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AC56D0" w:rsidRPr="00484E3C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AC56D0" w:rsidRPr="00484E3C">
        <w:rPr>
          <w:rFonts w:ascii="Bookman Old Style" w:hAnsi="Bookman Old Style"/>
          <w:sz w:val="24"/>
          <w:szCs w:val="24"/>
        </w:rPr>
        <w:t xml:space="preserve"> </w:t>
      </w:r>
      <w:r w:rsidR="006D045C">
        <w:rPr>
          <w:rFonts w:ascii="Bookman Old Style" w:hAnsi="Bookman Old Style"/>
          <w:sz w:val="24"/>
          <w:szCs w:val="24"/>
        </w:rPr>
        <w:t>исполнением</w:t>
      </w:r>
      <w:r w:rsidR="00AC56D0"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</w:t>
      </w:r>
      <w:r w:rsidR="00AC56D0" w:rsidRPr="00484E3C">
        <w:rPr>
          <w:rFonts w:ascii="Bookman Old Style" w:hAnsi="Bookman Old Style"/>
          <w:sz w:val="24"/>
          <w:szCs w:val="24"/>
        </w:rPr>
        <w:t>и</w:t>
      </w:r>
      <w:r w:rsidR="00AC56D0" w:rsidRPr="00484E3C">
        <w:rPr>
          <w:rFonts w:ascii="Bookman Old Style" w:hAnsi="Bookman Old Style"/>
          <w:sz w:val="24"/>
          <w:szCs w:val="24"/>
        </w:rPr>
        <w:t>стр</w:t>
      </w:r>
      <w:r w:rsidR="00AC56D0" w:rsidRPr="00484E3C">
        <w:rPr>
          <w:rFonts w:ascii="Bookman Old Style" w:hAnsi="Bookman Old Style"/>
          <w:sz w:val="24"/>
          <w:szCs w:val="24"/>
        </w:rPr>
        <w:t>а</w:t>
      </w:r>
      <w:r w:rsidR="00AC56D0" w:rsidRPr="00484E3C">
        <w:rPr>
          <w:rFonts w:ascii="Bookman Old Style" w:hAnsi="Bookman Old Style"/>
          <w:sz w:val="24"/>
          <w:szCs w:val="24"/>
        </w:rPr>
        <w:t>цию местного самоуправления Моздокского района.</w:t>
      </w:r>
    </w:p>
    <w:p w:rsidR="00AC56D0" w:rsidRDefault="00AC56D0" w:rsidP="00163CFF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3353CA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E609F" w:rsidRPr="00450EFB" w:rsidRDefault="001E609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450EFB" w:rsidRPr="00450EFB" w:rsidRDefault="00450EFB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450EFB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</w:t>
      </w:r>
    </w:p>
    <w:p w:rsidR="001E609F" w:rsidRDefault="00450EFB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450EFB">
        <w:rPr>
          <w:rFonts w:ascii="Bookman Old Style" w:hAnsi="Bookman Old Style" w:cs="Times New Roman"/>
          <w:sz w:val="24"/>
          <w:szCs w:val="24"/>
        </w:rPr>
        <w:t>Моздокский район</w:t>
      </w:r>
      <w:r w:rsidRPr="00450EFB">
        <w:rPr>
          <w:rFonts w:ascii="Bookman Old Style" w:hAnsi="Bookman Old Style" w:cs="Times New Roman"/>
          <w:sz w:val="24"/>
          <w:szCs w:val="24"/>
        </w:rPr>
        <w:tab/>
      </w:r>
      <w:r w:rsidRPr="00450EFB">
        <w:rPr>
          <w:rFonts w:ascii="Bookman Old Style" w:hAnsi="Bookman Old Style" w:cs="Times New Roman"/>
          <w:sz w:val="24"/>
          <w:szCs w:val="24"/>
        </w:rPr>
        <w:tab/>
      </w:r>
      <w:r w:rsidRPr="00450EFB">
        <w:rPr>
          <w:rFonts w:ascii="Bookman Old Style" w:hAnsi="Bookman Old Style" w:cs="Times New Roman"/>
          <w:sz w:val="24"/>
          <w:szCs w:val="24"/>
        </w:rPr>
        <w:tab/>
      </w:r>
      <w:r w:rsidRPr="00450EFB">
        <w:rPr>
          <w:rFonts w:ascii="Bookman Old Style" w:hAnsi="Bookman Old Style" w:cs="Times New Roman"/>
          <w:sz w:val="24"/>
          <w:szCs w:val="24"/>
        </w:rPr>
        <w:tab/>
      </w:r>
      <w:r w:rsidRPr="00450EFB">
        <w:rPr>
          <w:rFonts w:ascii="Bookman Old Style" w:hAnsi="Bookman Old Style" w:cs="Times New Roman"/>
          <w:sz w:val="24"/>
          <w:szCs w:val="24"/>
        </w:rPr>
        <w:tab/>
      </w:r>
      <w:r w:rsidRPr="00450EFB">
        <w:rPr>
          <w:rFonts w:ascii="Bookman Old Style" w:hAnsi="Bookman Old Style" w:cs="Times New Roman"/>
          <w:sz w:val="24"/>
          <w:szCs w:val="24"/>
        </w:rPr>
        <w:tab/>
      </w:r>
      <w:r w:rsidRPr="00450EFB"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3353CA">
        <w:rPr>
          <w:rFonts w:ascii="Bookman Old Style" w:hAnsi="Bookman Old Style" w:cs="Times New Roman"/>
          <w:sz w:val="24"/>
          <w:szCs w:val="24"/>
        </w:rPr>
        <w:t xml:space="preserve">          </w:t>
      </w:r>
      <w:r w:rsidRPr="00450EFB">
        <w:rPr>
          <w:rFonts w:ascii="Bookman Old Style" w:hAnsi="Bookman Old Style" w:cs="Times New Roman"/>
          <w:sz w:val="24"/>
          <w:szCs w:val="24"/>
        </w:rPr>
        <w:t xml:space="preserve">   Г.</w:t>
      </w:r>
      <w:r w:rsidR="003353CA">
        <w:rPr>
          <w:rFonts w:ascii="Bookman Old Style" w:hAnsi="Bookman Old Style" w:cs="Times New Roman"/>
          <w:sz w:val="24"/>
          <w:szCs w:val="24"/>
        </w:rPr>
        <w:t>А</w:t>
      </w:r>
      <w:r w:rsidR="00163CFF">
        <w:rPr>
          <w:rFonts w:ascii="Bookman Old Style" w:hAnsi="Bookman Old Style" w:cs="Times New Roman"/>
          <w:sz w:val="24"/>
          <w:szCs w:val="24"/>
        </w:rPr>
        <w:t>.</w:t>
      </w:r>
      <w:r w:rsidRPr="00450EF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450EFB">
        <w:rPr>
          <w:rFonts w:ascii="Bookman Old Style" w:hAnsi="Bookman Old Style" w:cs="Times New Roman"/>
          <w:sz w:val="24"/>
          <w:szCs w:val="24"/>
        </w:rPr>
        <w:t>Гугиев</w:t>
      </w:r>
      <w:proofErr w:type="spellEnd"/>
    </w:p>
    <w:p w:rsidR="00143188" w:rsidRDefault="00143188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43188" w:rsidRDefault="00143188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9A371D" w:rsidRDefault="009A371D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163CFF" w:rsidRDefault="00163CFF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p w:rsidR="009A371D" w:rsidRPr="00163CFF" w:rsidRDefault="009A371D" w:rsidP="00163CFF">
      <w:pPr>
        <w:pStyle w:val="10"/>
        <w:ind w:left="4390" w:firstLine="142"/>
        <w:rPr>
          <w:rStyle w:val="1"/>
          <w:rFonts w:ascii="Bookman Old Style" w:hAnsi="Bookman Old Style"/>
          <w:i/>
        </w:rPr>
      </w:pPr>
      <w:bookmarkStart w:id="0" w:name="bookmark0"/>
      <w:r w:rsidRPr="00163CFF">
        <w:rPr>
          <w:rStyle w:val="1"/>
          <w:rFonts w:ascii="Bookman Old Style" w:hAnsi="Bookman Old Style"/>
          <w:i/>
        </w:rPr>
        <w:t>Приложение</w:t>
      </w:r>
    </w:p>
    <w:p w:rsidR="009A371D" w:rsidRPr="00163CFF" w:rsidRDefault="009A371D" w:rsidP="00163CFF">
      <w:pPr>
        <w:pStyle w:val="10"/>
        <w:ind w:left="4390" w:firstLine="142"/>
        <w:rPr>
          <w:rStyle w:val="1"/>
          <w:rFonts w:ascii="Bookman Old Style" w:hAnsi="Bookman Old Style"/>
          <w:i/>
        </w:rPr>
      </w:pPr>
      <w:r w:rsidRPr="00163CFF">
        <w:rPr>
          <w:rStyle w:val="1"/>
          <w:rFonts w:ascii="Bookman Old Style" w:hAnsi="Bookman Old Style"/>
          <w:i/>
        </w:rPr>
        <w:t>к решению</w:t>
      </w:r>
      <w:r w:rsidR="00163CFF" w:rsidRPr="00163CFF">
        <w:rPr>
          <w:rStyle w:val="1"/>
          <w:rFonts w:ascii="Bookman Old Style" w:hAnsi="Bookman Old Style"/>
          <w:i/>
        </w:rPr>
        <w:t xml:space="preserve"> </w:t>
      </w:r>
      <w:r w:rsidRPr="00163CFF">
        <w:rPr>
          <w:rStyle w:val="1"/>
          <w:rFonts w:ascii="Bookman Old Style" w:hAnsi="Bookman Old Style"/>
          <w:i/>
        </w:rPr>
        <w:t>Собрания представителей</w:t>
      </w:r>
    </w:p>
    <w:p w:rsidR="009A371D" w:rsidRPr="00163CFF" w:rsidRDefault="009A371D" w:rsidP="00163CFF">
      <w:pPr>
        <w:pStyle w:val="10"/>
        <w:ind w:left="4390" w:firstLine="142"/>
        <w:rPr>
          <w:rStyle w:val="1"/>
          <w:rFonts w:ascii="Bookman Old Style" w:hAnsi="Bookman Old Style"/>
          <w:i/>
        </w:rPr>
      </w:pPr>
      <w:r w:rsidRPr="00163CFF">
        <w:rPr>
          <w:rStyle w:val="1"/>
          <w:rFonts w:ascii="Bookman Old Style" w:hAnsi="Bookman Old Style"/>
          <w:i/>
        </w:rPr>
        <w:t>Моздокского района</w:t>
      </w:r>
      <w:r w:rsidR="00163CFF" w:rsidRPr="00163CFF">
        <w:rPr>
          <w:rStyle w:val="1"/>
          <w:rFonts w:ascii="Bookman Old Style" w:hAnsi="Bookman Old Style"/>
          <w:i/>
        </w:rPr>
        <w:t xml:space="preserve"> </w:t>
      </w:r>
      <w:r w:rsidRPr="00163CFF">
        <w:rPr>
          <w:rStyle w:val="1"/>
          <w:rFonts w:ascii="Bookman Old Style" w:hAnsi="Bookman Old Style"/>
          <w:i/>
        </w:rPr>
        <w:t xml:space="preserve">№ </w:t>
      </w:r>
      <w:r w:rsidR="00163CFF" w:rsidRPr="00163CFF">
        <w:rPr>
          <w:rStyle w:val="1"/>
          <w:rFonts w:ascii="Bookman Old Style" w:hAnsi="Bookman Old Style"/>
          <w:i/>
        </w:rPr>
        <w:t xml:space="preserve">468 </w:t>
      </w:r>
      <w:r w:rsidR="00163CFF" w:rsidRPr="00163CFF">
        <w:rPr>
          <w:rStyle w:val="1"/>
          <w:rFonts w:ascii="Bookman Old Style" w:hAnsi="Bookman Old Style"/>
          <w:i/>
        </w:rPr>
        <w:t xml:space="preserve">от </w:t>
      </w:r>
      <w:r w:rsidR="00163CFF" w:rsidRPr="00163CFF">
        <w:rPr>
          <w:rStyle w:val="1"/>
          <w:rFonts w:ascii="Bookman Old Style" w:hAnsi="Bookman Old Style"/>
          <w:i/>
        </w:rPr>
        <w:t>18.03.2022 г.</w:t>
      </w:r>
    </w:p>
    <w:p w:rsidR="009A371D" w:rsidRDefault="009A371D" w:rsidP="00C22702">
      <w:pPr>
        <w:pStyle w:val="10"/>
        <w:ind w:left="-142" w:firstLine="142"/>
        <w:jc w:val="right"/>
        <w:rPr>
          <w:rStyle w:val="1"/>
          <w:rFonts w:ascii="Bookman Old Style" w:hAnsi="Bookman Old Style"/>
          <w:sz w:val="24"/>
          <w:szCs w:val="24"/>
        </w:rPr>
      </w:pPr>
    </w:p>
    <w:p w:rsidR="00163CFF" w:rsidRDefault="00163CFF" w:rsidP="00C22702">
      <w:pPr>
        <w:pStyle w:val="10"/>
        <w:ind w:left="-142" w:firstLine="142"/>
        <w:jc w:val="right"/>
        <w:rPr>
          <w:rStyle w:val="1"/>
          <w:rFonts w:ascii="Bookman Old Style" w:hAnsi="Bookman Old Style"/>
          <w:sz w:val="24"/>
          <w:szCs w:val="24"/>
        </w:rPr>
      </w:pPr>
    </w:p>
    <w:p w:rsidR="009A371D" w:rsidRPr="00163CFF" w:rsidRDefault="00163CFF" w:rsidP="00C22702">
      <w:pPr>
        <w:pStyle w:val="10"/>
        <w:ind w:left="-142" w:firstLine="142"/>
        <w:jc w:val="right"/>
        <w:rPr>
          <w:rStyle w:val="1"/>
          <w:rFonts w:ascii="Bookman Old Style" w:hAnsi="Bookman Old Style"/>
          <w:i/>
          <w:sz w:val="20"/>
          <w:szCs w:val="20"/>
        </w:rPr>
      </w:pPr>
      <w:r w:rsidRPr="00163CFF">
        <w:rPr>
          <w:rStyle w:val="1"/>
          <w:rFonts w:ascii="Bookman Old Style" w:hAnsi="Bookman Old Style"/>
          <w:i/>
          <w:sz w:val="20"/>
          <w:szCs w:val="20"/>
        </w:rPr>
        <w:t>п</w:t>
      </w:r>
      <w:r w:rsidR="009A371D" w:rsidRPr="00163CFF">
        <w:rPr>
          <w:rStyle w:val="1"/>
          <w:rFonts w:ascii="Bookman Old Style" w:hAnsi="Bookman Old Style"/>
          <w:i/>
          <w:sz w:val="20"/>
          <w:szCs w:val="20"/>
        </w:rPr>
        <w:t>роект</w:t>
      </w:r>
    </w:p>
    <w:p w:rsidR="009A371D" w:rsidRDefault="009A371D" w:rsidP="00C22702">
      <w:pPr>
        <w:pStyle w:val="10"/>
        <w:ind w:left="-142" w:firstLine="142"/>
        <w:jc w:val="right"/>
        <w:rPr>
          <w:rStyle w:val="1"/>
          <w:rFonts w:ascii="Bookman Old Style" w:hAnsi="Bookman Old Style"/>
          <w:sz w:val="24"/>
          <w:szCs w:val="24"/>
        </w:rPr>
      </w:pPr>
    </w:p>
    <w:p w:rsidR="009A371D" w:rsidRDefault="009A371D" w:rsidP="00C22702">
      <w:pPr>
        <w:pStyle w:val="10"/>
        <w:ind w:left="-142" w:firstLine="142"/>
      </w:pPr>
      <w:r>
        <w:rPr>
          <w:rStyle w:val="1"/>
          <w:rFonts w:ascii="Bookman Old Style" w:hAnsi="Bookman Old Style"/>
          <w:sz w:val="24"/>
          <w:szCs w:val="24"/>
        </w:rPr>
        <w:t>СОГЛАШЕНИ</w:t>
      </w:r>
      <w:bookmarkEnd w:id="0"/>
      <w:r>
        <w:rPr>
          <w:rStyle w:val="1"/>
          <w:rFonts w:ascii="Bookman Old Style" w:hAnsi="Bookman Old Style"/>
          <w:sz w:val="24"/>
          <w:szCs w:val="24"/>
        </w:rPr>
        <w:t>Е</w:t>
      </w:r>
    </w:p>
    <w:p w:rsidR="00163CFF" w:rsidRDefault="009A371D" w:rsidP="00C22702">
      <w:pPr>
        <w:pStyle w:val="aa"/>
        <w:ind w:left="-142" w:right="-1" w:firstLine="14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между </w:t>
      </w:r>
      <w:r>
        <w:rPr>
          <w:rFonts w:ascii="Bookman Old Style" w:hAnsi="Bookman Old Style"/>
          <w:sz w:val="24"/>
          <w:szCs w:val="24"/>
        </w:rPr>
        <w:t xml:space="preserve">Администрацией местного самоуправления Моздокского района </w:t>
      </w:r>
    </w:p>
    <w:p w:rsidR="00163CFF" w:rsidRDefault="009A371D" w:rsidP="00C22702">
      <w:pPr>
        <w:pStyle w:val="aa"/>
        <w:ind w:left="-142" w:right="-1" w:firstLine="14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Администрацией местного самоуправления </w:t>
      </w:r>
      <w:r>
        <w:rPr>
          <w:rFonts w:ascii="Bookman Old Style" w:hAnsi="Bookman Old Style" w:cs="Bookman Old Style"/>
          <w:sz w:val="24"/>
          <w:szCs w:val="24"/>
        </w:rPr>
        <w:t>Моздокского городского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63CFF" w:rsidRDefault="009A371D" w:rsidP="00C22702">
      <w:pPr>
        <w:pStyle w:val="aa"/>
        <w:ind w:left="-142" w:right="-1" w:firstLine="14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поселения о передаче </w:t>
      </w:r>
      <w:r w:rsidR="0016099A">
        <w:rPr>
          <w:rFonts w:ascii="Bookman Old Style" w:hAnsi="Bookman Old Style"/>
          <w:sz w:val="24"/>
          <w:szCs w:val="24"/>
        </w:rPr>
        <w:t xml:space="preserve">части </w:t>
      </w:r>
      <w:r>
        <w:rPr>
          <w:rFonts w:ascii="Bookman Old Style" w:hAnsi="Bookman Old Style"/>
          <w:sz w:val="24"/>
          <w:szCs w:val="24"/>
        </w:rPr>
        <w:t xml:space="preserve">полномочий по определению поставщиков </w:t>
      </w:r>
    </w:p>
    <w:p w:rsidR="00163CFF" w:rsidRDefault="009A371D" w:rsidP="00C22702">
      <w:pPr>
        <w:pStyle w:val="aa"/>
        <w:ind w:left="-142" w:right="-1" w:firstLine="14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(подрядчиков, исполнителей) в сфере закупок товаров, работ, </w:t>
      </w:r>
    </w:p>
    <w:p w:rsidR="009A371D" w:rsidRDefault="009A371D" w:rsidP="00C22702">
      <w:pPr>
        <w:pStyle w:val="aa"/>
        <w:ind w:left="-142" w:right="-1" w:firstLine="14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услуг для мун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ципальных нужд Моздокского городского поселения</w:t>
      </w:r>
    </w:p>
    <w:p w:rsidR="009A371D" w:rsidRDefault="009A371D" w:rsidP="00C22702">
      <w:pPr>
        <w:pStyle w:val="11"/>
        <w:tabs>
          <w:tab w:val="left" w:pos="5102"/>
          <w:tab w:val="left" w:leader="underscore" w:pos="5647"/>
          <w:tab w:val="left" w:leader="underscore" w:pos="6778"/>
        </w:tabs>
        <w:ind w:left="-142" w:firstLine="142"/>
        <w:rPr>
          <w:rStyle w:val="ab"/>
          <w:rFonts w:ascii="Bookman Old Style" w:hAnsi="Bookman Old Style"/>
        </w:rPr>
      </w:pPr>
    </w:p>
    <w:p w:rsidR="009A371D" w:rsidRDefault="009A371D" w:rsidP="00C22702">
      <w:pPr>
        <w:pStyle w:val="11"/>
        <w:tabs>
          <w:tab w:val="left" w:pos="5102"/>
          <w:tab w:val="left" w:leader="underscore" w:pos="5647"/>
          <w:tab w:val="left" w:leader="underscore" w:pos="6778"/>
        </w:tabs>
        <w:ind w:left="-142" w:firstLine="142"/>
      </w:pPr>
      <w:r>
        <w:rPr>
          <w:rStyle w:val="ab"/>
          <w:rFonts w:ascii="Bookman Old Style" w:hAnsi="Bookman Old Style"/>
          <w:sz w:val="24"/>
          <w:szCs w:val="24"/>
        </w:rPr>
        <w:t>г. Моздок</w:t>
      </w:r>
      <w:r>
        <w:rPr>
          <w:rStyle w:val="ab"/>
          <w:rFonts w:ascii="Bookman Old Style" w:hAnsi="Bookman Old Style"/>
          <w:sz w:val="24"/>
          <w:szCs w:val="24"/>
        </w:rPr>
        <w:tab/>
        <w:t xml:space="preserve">           </w:t>
      </w:r>
      <w:r w:rsidR="00163CFF">
        <w:rPr>
          <w:rStyle w:val="ab"/>
          <w:rFonts w:ascii="Bookman Old Style" w:hAnsi="Bookman Old Style"/>
          <w:sz w:val="24"/>
          <w:szCs w:val="24"/>
        </w:rPr>
        <w:t xml:space="preserve">   </w:t>
      </w:r>
      <w:r>
        <w:rPr>
          <w:rStyle w:val="ab"/>
          <w:rFonts w:ascii="Bookman Old Style" w:hAnsi="Bookman Old Style"/>
          <w:sz w:val="24"/>
          <w:szCs w:val="24"/>
        </w:rPr>
        <w:t xml:space="preserve">       «____» __________ 2022 г.</w:t>
      </w:r>
    </w:p>
    <w:p w:rsidR="009A371D" w:rsidRDefault="009A371D" w:rsidP="00C22702">
      <w:pPr>
        <w:pStyle w:val="11"/>
        <w:tabs>
          <w:tab w:val="left" w:leader="underscore" w:pos="3915"/>
        </w:tabs>
        <w:ind w:left="-142" w:firstLine="142"/>
        <w:jc w:val="both"/>
        <w:rPr>
          <w:rFonts w:ascii="Bookman Old Style" w:hAnsi="Bookman Old Style"/>
          <w:sz w:val="24"/>
          <w:szCs w:val="24"/>
        </w:rPr>
      </w:pPr>
    </w:p>
    <w:p w:rsidR="00163CFF" w:rsidRDefault="00163CFF" w:rsidP="00C22702">
      <w:pPr>
        <w:pStyle w:val="11"/>
        <w:tabs>
          <w:tab w:val="left" w:leader="underscore" w:pos="3915"/>
        </w:tabs>
        <w:ind w:left="-142" w:firstLine="142"/>
        <w:jc w:val="both"/>
        <w:rPr>
          <w:rFonts w:ascii="Bookman Old Style" w:hAnsi="Bookman Old Style"/>
          <w:sz w:val="24"/>
          <w:szCs w:val="24"/>
        </w:rPr>
      </w:pPr>
    </w:p>
    <w:p w:rsidR="00163CFF" w:rsidRDefault="00163CFF" w:rsidP="00C22702">
      <w:pPr>
        <w:pStyle w:val="11"/>
        <w:tabs>
          <w:tab w:val="left" w:leader="underscore" w:pos="3915"/>
        </w:tabs>
        <w:ind w:left="-142" w:firstLine="142"/>
        <w:jc w:val="both"/>
        <w:rPr>
          <w:rFonts w:ascii="Bookman Old Style" w:hAnsi="Bookman Old Style"/>
          <w:sz w:val="24"/>
          <w:szCs w:val="24"/>
        </w:rPr>
      </w:pPr>
    </w:p>
    <w:p w:rsidR="009A371D" w:rsidRDefault="009A371D" w:rsidP="00163CFF">
      <w:pPr>
        <w:pStyle w:val="11"/>
        <w:tabs>
          <w:tab w:val="left" w:leader="underscore" w:pos="3915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Респу</w:t>
      </w:r>
      <w:r>
        <w:rPr>
          <w:rFonts w:ascii="Bookman Old Style" w:hAnsi="Bookman Old Style"/>
          <w:sz w:val="24"/>
          <w:szCs w:val="24"/>
        </w:rPr>
        <w:t>б</w:t>
      </w:r>
      <w:r>
        <w:rPr>
          <w:rFonts w:ascii="Bookman Old Style" w:hAnsi="Bookman Old Style"/>
          <w:sz w:val="24"/>
          <w:szCs w:val="24"/>
        </w:rPr>
        <w:t>лики Северная Осетия-Алания</w:t>
      </w:r>
      <w:r>
        <w:rPr>
          <w:rStyle w:val="ab"/>
          <w:rFonts w:ascii="Bookman Old Style" w:hAnsi="Bookman Old Style"/>
          <w:sz w:val="24"/>
          <w:szCs w:val="24"/>
        </w:rPr>
        <w:t xml:space="preserve">, именуемая в дальнейшем «Уполномоченный орган», </w:t>
      </w:r>
      <w:r>
        <w:rPr>
          <w:rFonts w:ascii="Bookman Old Style" w:hAnsi="Bookman Old Style"/>
          <w:sz w:val="24"/>
          <w:szCs w:val="24"/>
        </w:rPr>
        <w:t>в лице ___________________________________________</w:t>
      </w:r>
      <w:proofErr w:type="gramStart"/>
      <w:r>
        <w:rPr>
          <w:rFonts w:ascii="Bookman Old Style" w:hAnsi="Bookman Old Style"/>
          <w:sz w:val="24"/>
          <w:szCs w:val="24"/>
        </w:rPr>
        <w:t xml:space="preserve"> ,</w:t>
      </w:r>
      <w:proofErr w:type="gramEnd"/>
      <w:r>
        <w:rPr>
          <w:rFonts w:ascii="Bookman Old Style" w:hAnsi="Bookman Old Style"/>
          <w:sz w:val="24"/>
          <w:szCs w:val="24"/>
        </w:rPr>
        <w:t xml:space="preserve"> действующего на основании Положения об Администрации местного самоуправления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</w:t>
      </w:r>
      <w:r>
        <w:rPr>
          <w:rStyle w:val="ab"/>
          <w:rFonts w:ascii="Bookman Old Style" w:hAnsi="Bookman Old Style"/>
          <w:sz w:val="24"/>
          <w:szCs w:val="24"/>
        </w:rPr>
        <w:t>, утвержденного решением Собрания представителей Моздо</w:t>
      </w:r>
      <w:r>
        <w:rPr>
          <w:rStyle w:val="ab"/>
          <w:rFonts w:ascii="Bookman Old Style" w:hAnsi="Bookman Old Style"/>
          <w:sz w:val="24"/>
          <w:szCs w:val="24"/>
        </w:rPr>
        <w:t>к</w:t>
      </w:r>
      <w:r>
        <w:rPr>
          <w:rStyle w:val="ab"/>
          <w:rFonts w:ascii="Bookman Old Style" w:hAnsi="Bookman Old Style"/>
          <w:sz w:val="24"/>
          <w:szCs w:val="24"/>
        </w:rPr>
        <w:t>ского района Республики Северная Ос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тия - Алания от 31.10.2017г. № 16, с одной стороны, и Администрация местного самоуправления Моздокского г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родского поселения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Style w:val="ab"/>
          <w:rFonts w:ascii="Bookman Old Style" w:hAnsi="Bookman Old Style"/>
          <w:sz w:val="24"/>
          <w:szCs w:val="24"/>
        </w:rPr>
        <w:t xml:space="preserve">Моздокского района Республики Северная Осетия-Алания, именуемая в дальнейшем «Заказчик», в лице _______________________________________________________ , </w:t>
      </w:r>
      <w:proofErr w:type="gramStart"/>
      <w:r>
        <w:rPr>
          <w:rStyle w:val="ab"/>
          <w:rFonts w:ascii="Bookman Old Style" w:hAnsi="Bookman Old Style"/>
          <w:sz w:val="24"/>
          <w:szCs w:val="24"/>
        </w:rPr>
        <w:t>действующего на о</w:t>
      </w:r>
      <w:r>
        <w:rPr>
          <w:rStyle w:val="ab"/>
          <w:rFonts w:ascii="Bookman Old Style" w:hAnsi="Bookman Old Style"/>
          <w:sz w:val="24"/>
          <w:szCs w:val="24"/>
        </w:rPr>
        <w:t>с</w:t>
      </w:r>
      <w:r>
        <w:rPr>
          <w:rStyle w:val="ab"/>
          <w:rFonts w:ascii="Bookman Old Style" w:hAnsi="Bookman Old Style"/>
          <w:sz w:val="24"/>
          <w:szCs w:val="24"/>
        </w:rPr>
        <w:t>новании Устава, решения Собрания представителей Моздокского городского поселения Республики Северная Осетия - Алания от 28.04.2021г.  № 181, с другой стороны, совместно именуемые «Стороны», в целях обеспечения э</w:t>
      </w:r>
      <w:r>
        <w:rPr>
          <w:rStyle w:val="ab"/>
          <w:rFonts w:ascii="Bookman Old Style" w:hAnsi="Bookman Old Style"/>
          <w:sz w:val="24"/>
          <w:szCs w:val="24"/>
        </w:rPr>
        <w:t>ф</w:t>
      </w:r>
      <w:r>
        <w:rPr>
          <w:rStyle w:val="ab"/>
          <w:rFonts w:ascii="Bookman Old Style" w:hAnsi="Bookman Old Style"/>
          <w:sz w:val="24"/>
          <w:szCs w:val="24"/>
        </w:rPr>
        <w:t>фективного решения вопросов местного значения, централизации, повыш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ния эффективности осуществления закупок товаров, работ услуг для нужд поселения, в соответствии с пунктом 4 статьи 15 Федерального закона от 06.10.2003 № 131-ФЗ «Об общих принципах организации местного</w:t>
      </w:r>
      <w:proofErr w:type="gramEnd"/>
      <w:r>
        <w:rPr>
          <w:rStyle w:val="ab"/>
          <w:rFonts w:ascii="Bookman Old Style" w:hAnsi="Bookman Old Style"/>
          <w:sz w:val="24"/>
          <w:szCs w:val="24"/>
        </w:rPr>
        <w:t xml:space="preserve"> сам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управления в Российской Федерации», частью 1 статьи 26 Федерального з</w:t>
      </w:r>
      <w:r>
        <w:rPr>
          <w:rStyle w:val="ab"/>
          <w:rFonts w:ascii="Bookman Old Style" w:hAnsi="Bookman Old Style"/>
          <w:sz w:val="24"/>
          <w:szCs w:val="24"/>
        </w:rPr>
        <w:t>а</w:t>
      </w:r>
      <w:r>
        <w:rPr>
          <w:rStyle w:val="ab"/>
          <w:rFonts w:ascii="Bookman Old Style" w:hAnsi="Bookman Old Style"/>
          <w:sz w:val="24"/>
          <w:szCs w:val="24"/>
        </w:rPr>
        <w:t>кона от 5 апреля 2013 года № 44-ФЗ «О контрактной системе в сфере закупок товаров, работ, услуг для обеспечения государственных и муниципальных нужд», з</w:t>
      </w:r>
      <w:r>
        <w:rPr>
          <w:rStyle w:val="ab"/>
          <w:rFonts w:ascii="Bookman Old Style" w:hAnsi="Bookman Old Style"/>
          <w:sz w:val="24"/>
          <w:szCs w:val="24"/>
        </w:rPr>
        <w:t>а</w:t>
      </w:r>
      <w:r>
        <w:rPr>
          <w:rStyle w:val="ab"/>
          <w:rFonts w:ascii="Bookman Old Style" w:hAnsi="Bookman Old Style"/>
          <w:sz w:val="24"/>
          <w:szCs w:val="24"/>
        </w:rPr>
        <w:t>ключили настоящее соглашение о нижеследующем:</w:t>
      </w:r>
    </w:p>
    <w:p w:rsidR="009A371D" w:rsidRDefault="009A371D" w:rsidP="00163CFF">
      <w:pPr>
        <w:pStyle w:val="11"/>
        <w:tabs>
          <w:tab w:val="left" w:leader="underscore" w:pos="3915"/>
        </w:tabs>
        <w:ind w:firstLine="567"/>
        <w:jc w:val="both"/>
      </w:pPr>
    </w:p>
    <w:p w:rsidR="009A371D" w:rsidRPr="00163CFF" w:rsidRDefault="009A371D" w:rsidP="00163CFF">
      <w:pPr>
        <w:pStyle w:val="10"/>
        <w:numPr>
          <w:ilvl w:val="0"/>
          <w:numId w:val="3"/>
        </w:numPr>
        <w:tabs>
          <w:tab w:val="left" w:pos="289"/>
        </w:tabs>
        <w:rPr>
          <w:rStyle w:val="1"/>
          <w:rFonts w:ascii="Bookman Old Style" w:hAnsi="Bookman Old Style"/>
          <w:b/>
          <w:bCs/>
          <w:sz w:val="24"/>
          <w:szCs w:val="24"/>
        </w:rPr>
      </w:pPr>
      <w:r>
        <w:rPr>
          <w:rStyle w:val="1"/>
          <w:rFonts w:ascii="Bookman Old Style" w:hAnsi="Bookman Old Style"/>
          <w:sz w:val="24"/>
          <w:szCs w:val="24"/>
        </w:rPr>
        <w:t>ПРЕДМЕТ СОГЛАШЕНИЯ</w:t>
      </w:r>
    </w:p>
    <w:p w:rsidR="00163CFF" w:rsidRDefault="00163CFF" w:rsidP="00163CFF">
      <w:pPr>
        <w:pStyle w:val="10"/>
        <w:tabs>
          <w:tab w:val="left" w:pos="289"/>
        </w:tabs>
        <w:jc w:val="left"/>
        <w:rPr>
          <w:rFonts w:ascii="Bookman Old Style" w:hAnsi="Bookman Old Style"/>
          <w:sz w:val="24"/>
          <w:szCs w:val="24"/>
        </w:rPr>
      </w:pP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Style w:val="ab"/>
          <w:rFonts w:ascii="Bookman Old Style" w:hAnsi="Bookman Old Style"/>
          <w:sz w:val="24"/>
          <w:szCs w:val="24"/>
        </w:rPr>
        <w:t>Предметом настоящего Соглашения является передача Заказчиком осуществления части своих полномочий по определению поставщиков (по</w:t>
      </w:r>
      <w:r>
        <w:rPr>
          <w:rStyle w:val="ab"/>
          <w:rFonts w:ascii="Bookman Old Style" w:hAnsi="Bookman Old Style"/>
          <w:sz w:val="24"/>
          <w:szCs w:val="24"/>
        </w:rPr>
        <w:t>д</w:t>
      </w:r>
      <w:r>
        <w:rPr>
          <w:rStyle w:val="ab"/>
          <w:rFonts w:ascii="Bookman Old Style" w:hAnsi="Bookman Old Style"/>
          <w:sz w:val="24"/>
          <w:szCs w:val="24"/>
        </w:rPr>
        <w:t>рядчиков, исполнителей) при осуществлении закупок товаров, работ, услуг для обеспечения муниципальных нужд муниципального образования  Мо</w:t>
      </w:r>
      <w:r>
        <w:rPr>
          <w:rStyle w:val="ab"/>
          <w:rFonts w:ascii="Bookman Old Style" w:hAnsi="Bookman Old Style"/>
          <w:sz w:val="24"/>
          <w:szCs w:val="24"/>
        </w:rPr>
        <w:t>з</w:t>
      </w:r>
      <w:r>
        <w:rPr>
          <w:rStyle w:val="ab"/>
          <w:rFonts w:ascii="Bookman Old Style" w:hAnsi="Bookman Old Style"/>
          <w:sz w:val="24"/>
          <w:szCs w:val="24"/>
        </w:rPr>
        <w:t>докское городское поселение Республики Северная Осетия - Алания Уполн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моченному органу, а именно определение поставщиков (подрядчиков, испо</w:t>
      </w:r>
      <w:r>
        <w:rPr>
          <w:rStyle w:val="ab"/>
          <w:rFonts w:ascii="Bookman Old Style" w:hAnsi="Bookman Old Style"/>
          <w:sz w:val="24"/>
          <w:szCs w:val="24"/>
        </w:rPr>
        <w:t>л</w:t>
      </w:r>
      <w:r>
        <w:rPr>
          <w:rStyle w:val="ab"/>
          <w:rFonts w:ascii="Bookman Old Style" w:hAnsi="Bookman Old Style"/>
          <w:sz w:val="24"/>
          <w:szCs w:val="24"/>
        </w:rPr>
        <w:t>нителей) для заказчиков, действующих от имени Моздокского городского п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селения, путем проведения конкурсов</w:t>
      </w:r>
      <w:r>
        <w:rPr>
          <w:rStyle w:val="1"/>
          <w:rFonts w:ascii="Bookman Old Style" w:hAnsi="Bookman Old Style"/>
          <w:sz w:val="24"/>
          <w:szCs w:val="24"/>
        </w:rPr>
        <w:t xml:space="preserve"> </w:t>
      </w:r>
      <w:r>
        <w:rPr>
          <w:rStyle w:val="ab"/>
          <w:rFonts w:ascii="Bookman Old Style" w:hAnsi="Bookman Old Style"/>
          <w:sz w:val="24"/>
          <w:szCs w:val="24"/>
        </w:rPr>
        <w:t>в электронной форме, аукционов в электронной фо</w:t>
      </w:r>
      <w:r>
        <w:rPr>
          <w:rStyle w:val="ab"/>
          <w:rFonts w:ascii="Bookman Old Style" w:hAnsi="Bookman Old Style"/>
          <w:sz w:val="24"/>
          <w:szCs w:val="24"/>
        </w:rPr>
        <w:t>р</w:t>
      </w:r>
      <w:r>
        <w:rPr>
          <w:rStyle w:val="ab"/>
          <w:rFonts w:ascii="Bookman Old Style" w:hAnsi="Bookman Old Style"/>
          <w:sz w:val="24"/>
          <w:szCs w:val="24"/>
        </w:rPr>
        <w:t>ме</w:t>
      </w:r>
      <w:proofErr w:type="gramEnd"/>
      <w:r>
        <w:rPr>
          <w:rStyle w:val="ab"/>
          <w:rFonts w:ascii="Bookman Old Style" w:hAnsi="Bookman Old Style"/>
          <w:sz w:val="24"/>
          <w:szCs w:val="24"/>
        </w:rPr>
        <w:t xml:space="preserve"> и запросов котировок</w:t>
      </w:r>
      <w:r>
        <w:rPr>
          <w:rStyle w:val="1"/>
          <w:rFonts w:ascii="Bookman Old Style" w:hAnsi="Bookman Old Style"/>
          <w:sz w:val="24"/>
          <w:szCs w:val="24"/>
        </w:rPr>
        <w:t xml:space="preserve"> </w:t>
      </w:r>
      <w:r>
        <w:rPr>
          <w:rStyle w:val="ab"/>
          <w:rFonts w:ascii="Bookman Old Style" w:hAnsi="Bookman Old Style"/>
          <w:sz w:val="24"/>
          <w:szCs w:val="24"/>
        </w:rPr>
        <w:t>в электронной форме.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lastRenderedPageBreak/>
        <w:t xml:space="preserve">Взаимодействие Сторон определяется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</w:tabs>
        <w:ind w:firstLine="567"/>
        <w:jc w:val="both"/>
      </w:pPr>
      <w:r>
        <w:rPr>
          <w:rStyle w:val="ab"/>
          <w:rFonts w:ascii="Bookman Old Style" w:hAnsi="Bookman Old Style"/>
          <w:sz w:val="24"/>
          <w:szCs w:val="24"/>
        </w:rPr>
        <w:t>Переданные по настоящему Соглашению полномочия будут ос</w:t>
      </w:r>
      <w:r>
        <w:rPr>
          <w:rStyle w:val="ab"/>
          <w:rFonts w:ascii="Bookman Old Style" w:hAnsi="Bookman Old Style"/>
          <w:sz w:val="24"/>
          <w:szCs w:val="24"/>
        </w:rPr>
        <w:t>у</w:t>
      </w:r>
      <w:r>
        <w:rPr>
          <w:rStyle w:val="ab"/>
          <w:rFonts w:ascii="Bookman Old Style" w:hAnsi="Bookman Old Style"/>
          <w:sz w:val="24"/>
          <w:szCs w:val="24"/>
        </w:rPr>
        <w:t>ществляться Администрацией местного самоуправления Моздокского района Республики Северная Осетия - Алания. При этом Уполномоченный орган вправе возложить исполнение полномочий, переданных по настоящему С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глашению на структурные подразделения, отраслевые и функциональные о</w:t>
      </w:r>
      <w:r>
        <w:rPr>
          <w:rStyle w:val="ab"/>
          <w:rFonts w:ascii="Bookman Old Style" w:hAnsi="Bookman Old Style"/>
          <w:sz w:val="24"/>
          <w:szCs w:val="24"/>
        </w:rPr>
        <w:t>р</w:t>
      </w:r>
      <w:r>
        <w:rPr>
          <w:rStyle w:val="ab"/>
          <w:rFonts w:ascii="Bookman Old Style" w:hAnsi="Bookman Old Style"/>
          <w:sz w:val="24"/>
          <w:szCs w:val="24"/>
        </w:rPr>
        <w:t>ганы и службы Администрации местного самоуправления Моздокского рай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на, должностных лиц Администрации местного самоуправления Моздокского, муниципал</w:t>
      </w:r>
      <w:r>
        <w:rPr>
          <w:rStyle w:val="ab"/>
          <w:rFonts w:ascii="Bookman Old Style" w:hAnsi="Bookman Old Style"/>
          <w:sz w:val="24"/>
          <w:szCs w:val="24"/>
        </w:rPr>
        <w:t>ь</w:t>
      </w:r>
      <w:r>
        <w:rPr>
          <w:rStyle w:val="ab"/>
          <w:rFonts w:ascii="Bookman Old Style" w:hAnsi="Bookman Old Style"/>
          <w:sz w:val="24"/>
          <w:szCs w:val="24"/>
        </w:rPr>
        <w:t>ные учреждения, созданные для исполнения полномочий органов местного самоуправления в регулируемой настоящим соглаш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нием сфере.</w:t>
      </w:r>
    </w:p>
    <w:p w:rsidR="009A371D" w:rsidRDefault="009A371D" w:rsidP="00163CFF">
      <w:pPr>
        <w:shd w:val="clear" w:color="auto" w:fill="FFFFFF"/>
        <w:tabs>
          <w:tab w:val="left" w:pos="567"/>
          <w:tab w:val="left" w:pos="1134"/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 Для осуществления указанных в пункте 1.1 настоящего Соглашения полном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чий:</w:t>
      </w:r>
    </w:p>
    <w:p w:rsidR="009A371D" w:rsidRDefault="009A371D" w:rsidP="00163CFF">
      <w:pPr>
        <w:shd w:val="clear" w:color="auto" w:fill="FFFFFF"/>
        <w:tabs>
          <w:tab w:val="left" w:pos="567"/>
          <w:tab w:val="left" w:pos="1134"/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Заказчик перечисляет в бюджет муниципального образования Мо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докский район межбюджетные трансферты, предусмотренные решением Собрания представителей Моздокского городского поселения о бюджете на 2022 год и на плановый период 2023-2024 годы;</w:t>
      </w:r>
    </w:p>
    <w:p w:rsidR="009A371D" w:rsidRDefault="009A371D" w:rsidP="00163CFF">
      <w:pPr>
        <w:shd w:val="clear" w:color="auto" w:fill="FFFFFF"/>
        <w:tabs>
          <w:tab w:val="left" w:pos="567"/>
          <w:tab w:val="left" w:pos="1134"/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Уполномоченный орган вправе использовать для исполнения переда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ных полн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мочий </w:t>
      </w:r>
      <w:r>
        <w:rPr>
          <w:rFonts w:ascii="Bookman Old Style" w:hAnsi="Bookman Old Style" w:cs="Times New Roman"/>
          <w:sz w:val="24"/>
          <w:szCs w:val="24"/>
        </w:rPr>
        <w:t>собственные материальные ресурсы.</w:t>
      </w:r>
    </w:p>
    <w:p w:rsidR="009A371D" w:rsidRDefault="009A371D" w:rsidP="00163CFF">
      <w:pPr>
        <w:pStyle w:val="11"/>
        <w:tabs>
          <w:tab w:val="left" w:pos="567"/>
          <w:tab w:val="left" w:pos="1333"/>
        </w:tabs>
        <w:ind w:firstLine="567"/>
        <w:jc w:val="both"/>
        <w:rPr>
          <w:rStyle w:val="ab"/>
          <w:rFonts w:ascii="Bookman Old Style" w:hAnsi="Bookman Old Style"/>
          <w:color w:val="FF0000"/>
        </w:rPr>
      </w:pPr>
    </w:p>
    <w:p w:rsidR="009A371D" w:rsidRPr="00163CFF" w:rsidRDefault="009A371D" w:rsidP="00163CFF">
      <w:pPr>
        <w:pStyle w:val="11"/>
        <w:numPr>
          <w:ilvl w:val="0"/>
          <w:numId w:val="3"/>
        </w:numPr>
        <w:tabs>
          <w:tab w:val="left" w:pos="303"/>
          <w:tab w:val="left" w:pos="567"/>
        </w:tabs>
        <w:jc w:val="center"/>
        <w:rPr>
          <w:rStyle w:val="ab"/>
        </w:rPr>
      </w:pPr>
      <w:r>
        <w:rPr>
          <w:rStyle w:val="ab"/>
          <w:rFonts w:ascii="Bookman Old Style" w:hAnsi="Bookman Old Style"/>
          <w:bCs/>
          <w:sz w:val="24"/>
          <w:szCs w:val="24"/>
        </w:rPr>
        <w:t>ПРАВА И ОБЯЗАННОСТИ СТОРОН</w:t>
      </w:r>
    </w:p>
    <w:p w:rsidR="00163CFF" w:rsidRDefault="00163CFF" w:rsidP="00163CFF">
      <w:pPr>
        <w:pStyle w:val="11"/>
        <w:tabs>
          <w:tab w:val="left" w:pos="303"/>
          <w:tab w:val="left" w:pos="567"/>
        </w:tabs>
        <w:ind w:firstLine="0"/>
      </w:pPr>
    </w:p>
    <w:p w:rsidR="009A371D" w:rsidRDefault="009A371D" w:rsidP="00163CFF">
      <w:pPr>
        <w:pStyle w:val="10"/>
        <w:numPr>
          <w:ilvl w:val="1"/>
          <w:numId w:val="3"/>
        </w:numPr>
        <w:tabs>
          <w:tab w:val="left" w:pos="567"/>
          <w:tab w:val="left" w:pos="851"/>
          <w:tab w:val="left" w:pos="1134"/>
          <w:tab w:val="left" w:pos="133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1" w:name="bookmark6"/>
      <w:r>
        <w:rPr>
          <w:rStyle w:val="1"/>
          <w:rFonts w:ascii="Bookman Old Style" w:hAnsi="Bookman Old Style"/>
          <w:sz w:val="24"/>
          <w:szCs w:val="24"/>
        </w:rPr>
        <w:t>Уполномоченный орган с целью осуществления переданных ему полномочий имеет право:</w:t>
      </w:r>
      <w:bookmarkEnd w:id="1"/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565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на финансовое обеспечение переданных полномочий за счет предоставляемых Уполномоченному органу межбюджетных трансфертов, пред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ставляемых из бюджетов поселений в бюджет муниципального района;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565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запрашивать у Заказчика и получать от него сведения, докуме</w:t>
      </w:r>
      <w:r>
        <w:rPr>
          <w:rStyle w:val="ab"/>
          <w:rFonts w:ascii="Bookman Old Style" w:hAnsi="Bookman Old Style"/>
          <w:sz w:val="24"/>
          <w:szCs w:val="24"/>
        </w:rPr>
        <w:t>н</w:t>
      </w:r>
      <w:r>
        <w:rPr>
          <w:rStyle w:val="ab"/>
          <w:rFonts w:ascii="Bookman Old Style" w:hAnsi="Bookman Old Style"/>
          <w:sz w:val="24"/>
          <w:szCs w:val="24"/>
        </w:rPr>
        <w:t>ты, н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обходимые для осуществления переданных полномочий;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565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самостоятельно определять порядок реализации принятых на исполн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ние полномочий.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565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принимать муниципальные правовые акты по вопросам ос</w:t>
      </w:r>
      <w:r>
        <w:rPr>
          <w:rStyle w:val="ab"/>
          <w:rFonts w:ascii="Bookman Old Style" w:hAnsi="Bookman Old Style"/>
          <w:sz w:val="24"/>
          <w:szCs w:val="24"/>
        </w:rPr>
        <w:t>у</w:t>
      </w:r>
      <w:r>
        <w:rPr>
          <w:rStyle w:val="ab"/>
          <w:rFonts w:ascii="Bookman Old Style" w:hAnsi="Bookman Old Style"/>
          <w:sz w:val="24"/>
          <w:szCs w:val="24"/>
        </w:rPr>
        <w:t>ществления пр</w:t>
      </w:r>
      <w:r>
        <w:rPr>
          <w:rStyle w:val="ab"/>
          <w:rFonts w:ascii="Bookman Old Style" w:hAnsi="Bookman Old Style"/>
          <w:sz w:val="24"/>
          <w:szCs w:val="24"/>
        </w:rPr>
        <w:t>и</w:t>
      </w:r>
      <w:r>
        <w:rPr>
          <w:rStyle w:val="ab"/>
          <w:rFonts w:ascii="Bookman Old Style" w:hAnsi="Bookman Old Style"/>
          <w:sz w:val="24"/>
          <w:szCs w:val="24"/>
        </w:rPr>
        <w:t>нятых на исполнение полномочий.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565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t>использовать собственные материальные ресурсы для осущест</w:t>
      </w:r>
      <w:r>
        <w:rPr>
          <w:rStyle w:val="ab"/>
          <w:rFonts w:ascii="Bookman Old Style" w:hAnsi="Bookman Old Style"/>
          <w:sz w:val="24"/>
          <w:szCs w:val="24"/>
        </w:rPr>
        <w:t>в</w:t>
      </w:r>
      <w:r>
        <w:rPr>
          <w:rStyle w:val="ab"/>
          <w:rFonts w:ascii="Bookman Old Style" w:hAnsi="Bookman Old Style"/>
          <w:sz w:val="24"/>
          <w:szCs w:val="24"/>
        </w:rPr>
        <w:t>ления полн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мочий, указанных в пункте 1.1 настоящего Соглашения;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565"/>
        </w:tabs>
        <w:ind w:firstLine="567"/>
        <w:jc w:val="both"/>
      </w:pPr>
      <w:r>
        <w:rPr>
          <w:rStyle w:val="ab"/>
          <w:rFonts w:ascii="Bookman Old Style" w:hAnsi="Bookman Old Style"/>
          <w:sz w:val="24"/>
          <w:szCs w:val="24"/>
        </w:rPr>
        <w:t>в соответствии с действующим законодательством Российской Федерации, законами и иными правовыми актами Республики Северная Ос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тия - Алания, настоящим Соглашением могут иметь иные права при ос</w:t>
      </w:r>
      <w:r>
        <w:rPr>
          <w:rStyle w:val="ab"/>
          <w:rFonts w:ascii="Bookman Old Style" w:hAnsi="Bookman Old Style"/>
          <w:sz w:val="24"/>
          <w:szCs w:val="24"/>
        </w:rPr>
        <w:t>у</w:t>
      </w:r>
      <w:r>
        <w:rPr>
          <w:rStyle w:val="ab"/>
          <w:rFonts w:ascii="Bookman Old Style" w:hAnsi="Bookman Old Style"/>
          <w:sz w:val="24"/>
          <w:szCs w:val="24"/>
        </w:rPr>
        <w:t>ществлении переданных полн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мочий.</w:t>
      </w:r>
    </w:p>
    <w:p w:rsidR="009A371D" w:rsidRDefault="009A371D" w:rsidP="00163CFF">
      <w:pPr>
        <w:pStyle w:val="10"/>
        <w:numPr>
          <w:ilvl w:val="1"/>
          <w:numId w:val="3"/>
        </w:numPr>
        <w:tabs>
          <w:tab w:val="left" w:pos="567"/>
          <w:tab w:val="left" w:pos="851"/>
          <w:tab w:val="left" w:pos="1134"/>
          <w:tab w:val="left" w:pos="133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2" w:name="bookmark8"/>
      <w:r>
        <w:rPr>
          <w:rStyle w:val="1"/>
          <w:rFonts w:ascii="Bookman Old Style" w:hAnsi="Bookman Old Style"/>
          <w:sz w:val="24"/>
          <w:szCs w:val="24"/>
        </w:rPr>
        <w:t>Уполномоченный орган при осуществлении переданных полномочий об</w:t>
      </w:r>
      <w:r>
        <w:rPr>
          <w:rStyle w:val="1"/>
          <w:rFonts w:ascii="Bookman Old Style" w:hAnsi="Bookman Old Style"/>
          <w:sz w:val="24"/>
          <w:szCs w:val="24"/>
        </w:rPr>
        <w:t>я</w:t>
      </w:r>
      <w:r>
        <w:rPr>
          <w:rStyle w:val="1"/>
          <w:rFonts w:ascii="Bookman Old Style" w:hAnsi="Bookman Old Style"/>
          <w:sz w:val="24"/>
          <w:szCs w:val="24"/>
        </w:rPr>
        <w:t>зан:</w:t>
      </w:r>
      <w:bookmarkEnd w:id="2"/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36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осуществлять переданные Заказчиком полномочия, указанные в пункте 1.1 настоящего Соглашения, в соответствии с действующим закон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дател</w:t>
      </w:r>
      <w:r>
        <w:rPr>
          <w:rStyle w:val="ab"/>
          <w:rFonts w:ascii="Bookman Old Style" w:hAnsi="Bookman Old Style"/>
          <w:sz w:val="24"/>
          <w:szCs w:val="24"/>
        </w:rPr>
        <w:t>ь</w:t>
      </w:r>
      <w:r>
        <w:rPr>
          <w:rStyle w:val="ab"/>
          <w:rFonts w:ascii="Bookman Old Style" w:hAnsi="Bookman Old Style"/>
          <w:sz w:val="24"/>
          <w:szCs w:val="24"/>
        </w:rPr>
        <w:t xml:space="preserve">ством. 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567"/>
          <w:tab w:val="left" w:pos="851"/>
          <w:tab w:val="left" w:pos="1134"/>
          <w:tab w:val="left" w:pos="136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рассматривать представленные Заказчиком требования об устр</w:t>
      </w:r>
      <w:r>
        <w:rPr>
          <w:rStyle w:val="ab"/>
          <w:rFonts w:ascii="Bookman Old Style" w:hAnsi="Bookman Old Style"/>
          <w:sz w:val="24"/>
          <w:szCs w:val="24"/>
        </w:rPr>
        <w:t>а</w:t>
      </w:r>
      <w:r>
        <w:rPr>
          <w:rStyle w:val="ab"/>
          <w:rFonts w:ascii="Bookman Old Style" w:hAnsi="Bookman Old Style"/>
          <w:sz w:val="24"/>
          <w:szCs w:val="24"/>
        </w:rPr>
        <w:t>нении выявленных нарушений со стороны Уполномоченного органа по реал</w:t>
      </w:r>
      <w:r>
        <w:rPr>
          <w:rStyle w:val="ab"/>
          <w:rFonts w:ascii="Bookman Old Style" w:hAnsi="Bookman Old Style"/>
          <w:sz w:val="24"/>
          <w:szCs w:val="24"/>
        </w:rPr>
        <w:t>и</w:t>
      </w:r>
      <w:r>
        <w:rPr>
          <w:rStyle w:val="ab"/>
          <w:rFonts w:ascii="Bookman Old Style" w:hAnsi="Bookman Old Style"/>
          <w:sz w:val="24"/>
          <w:szCs w:val="24"/>
        </w:rPr>
        <w:t>зации переданных Заказчиком полномочий, не позднее чем в месячный срок (если в требовании не указан иной срок) принимает меры по устранению нарушений и незамедлительно соо</w:t>
      </w:r>
      <w:r>
        <w:rPr>
          <w:rStyle w:val="ab"/>
          <w:rFonts w:ascii="Bookman Old Style" w:hAnsi="Bookman Old Style"/>
          <w:sz w:val="24"/>
          <w:szCs w:val="24"/>
        </w:rPr>
        <w:t>б</w:t>
      </w:r>
      <w:r>
        <w:rPr>
          <w:rStyle w:val="ab"/>
          <w:rFonts w:ascii="Bookman Old Style" w:hAnsi="Bookman Old Style"/>
          <w:sz w:val="24"/>
          <w:szCs w:val="24"/>
        </w:rPr>
        <w:t>щает об этом Заказчику.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6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выполнять иные обязанности, предусмотренные законодател</w:t>
      </w:r>
      <w:r>
        <w:rPr>
          <w:rStyle w:val="ab"/>
          <w:rFonts w:ascii="Bookman Old Style" w:hAnsi="Bookman Old Style"/>
          <w:sz w:val="24"/>
          <w:szCs w:val="24"/>
        </w:rPr>
        <w:t>ь</w:t>
      </w:r>
      <w:r>
        <w:rPr>
          <w:rStyle w:val="ab"/>
          <w:rFonts w:ascii="Bookman Old Style" w:hAnsi="Bookman Old Style"/>
          <w:sz w:val="24"/>
          <w:szCs w:val="24"/>
        </w:rPr>
        <w:lastRenderedPageBreak/>
        <w:t>ством Российской Федерации, законами и иными правовыми актами Респу</w:t>
      </w:r>
      <w:r>
        <w:rPr>
          <w:rStyle w:val="ab"/>
          <w:rFonts w:ascii="Bookman Old Style" w:hAnsi="Bookman Old Style"/>
          <w:sz w:val="24"/>
          <w:szCs w:val="24"/>
        </w:rPr>
        <w:t>б</w:t>
      </w:r>
      <w:r>
        <w:rPr>
          <w:rStyle w:val="ab"/>
          <w:rFonts w:ascii="Bookman Old Style" w:hAnsi="Bookman Old Style"/>
          <w:sz w:val="24"/>
          <w:szCs w:val="24"/>
        </w:rPr>
        <w:t>лики Северная Осетия - Алания, настоящим Соглашением.</w:t>
      </w:r>
    </w:p>
    <w:p w:rsidR="009A371D" w:rsidRDefault="009A371D" w:rsidP="00163CFF">
      <w:pPr>
        <w:pStyle w:val="10"/>
        <w:numPr>
          <w:ilvl w:val="1"/>
          <w:numId w:val="3"/>
        </w:numPr>
        <w:tabs>
          <w:tab w:val="left" w:pos="709"/>
          <w:tab w:val="left" w:pos="1134"/>
          <w:tab w:val="left" w:pos="1418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3" w:name="bookmark10"/>
      <w:r>
        <w:rPr>
          <w:rStyle w:val="1"/>
          <w:rFonts w:ascii="Bookman Old Style" w:hAnsi="Bookman Old Style"/>
          <w:sz w:val="24"/>
          <w:szCs w:val="24"/>
        </w:rPr>
        <w:t>Заказчик имеет право:</w:t>
      </w:r>
      <w:bookmarkEnd w:id="3"/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5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запрашивать и получать в установленном порядке от Уполном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ченного органа документы и иную информацию, связанную с осуществлен</w:t>
      </w:r>
      <w:r>
        <w:rPr>
          <w:rStyle w:val="ab"/>
          <w:rFonts w:ascii="Bookman Old Style" w:hAnsi="Bookman Old Style"/>
          <w:sz w:val="24"/>
          <w:szCs w:val="24"/>
        </w:rPr>
        <w:t>и</w:t>
      </w:r>
      <w:r>
        <w:rPr>
          <w:rStyle w:val="ab"/>
          <w:rFonts w:ascii="Bookman Old Style" w:hAnsi="Bookman Old Style"/>
          <w:sz w:val="24"/>
          <w:szCs w:val="24"/>
        </w:rPr>
        <w:t>ем им переданных по</w:t>
      </w:r>
      <w:r>
        <w:rPr>
          <w:rStyle w:val="ab"/>
          <w:rFonts w:ascii="Bookman Old Style" w:hAnsi="Bookman Old Style"/>
          <w:sz w:val="24"/>
          <w:szCs w:val="24"/>
        </w:rPr>
        <w:t>л</w:t>
      </w:r>
      <w:r>
        <w:rPr>
          <w:rStyle w:val="ab"/>
          <w:rFonts w:ascii="Bookman Old Style" w:hAnsi="Bookman Old Style"/>
          <w:sz w:val="24"/>
          <w:szCs w:val="24"/>
        </w:rPr>
        <w:t>номочий;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5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 xml:space="preserve">осуществлять </w:t>
      </w:r>
      <w:proofErr w:type="gramStart"/>
      <w:r>
        <w:rPr>
          <w:rStyle w:val="ab"/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Style w:val="ab"/>
          <w:rFonts w:ascii="Bookman Old Style" w:hAnsi="Bookman Old Style"/>
          <w:sz w:val="24"/>
          <w:szCs w:val="24"/>
        </w:rPr>
        <w:t xml:space="preserve"> исполнением Уполномоченным органом пер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данных полномочий;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5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Заказчик имеет иные права предусмотренные законодательством Российской Федерации, законами и иными правовыми актами Республики С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верная Осетия - Алания, настоящим Соглашением.</w:t>
      </w:r>
    </w:p>
    <w:p w:rsidR="009A371D" w:rsidRDefault="009A371D" w:rsidP="00163CFF">
      <w:pPr>
        <w:pStyle w:val="10"/>
        <w:numPr>
          <w:ilvl w:val="1"/>
          <w:numId w:val="3"/>
        </w:numPr>
        <w:tabs>
          <w:tab w:val="left" w:pos="709"/>
          <w:tab w:val="left" w:pos="1134"/>
          <w:tab w:val="left" w:pos="195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4" w:name="bookmark12"/>
      <w:r>
        <w:rPr>
          <w:rStyle w:val="1"/>
          <w:rFonts w:ascii="Bookman Old Style" w:hAnsi="Bookman Old Style"/>
          <w:sz w:val="24"/>
          <w:szCs w:val="24"/>
        </w:rPr>
        <w:t>Заказчик обязан:</w:t>
      </w:r>
      <w:bookmarkEnd w:id="4"/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5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обеспечить передачу Уполномоченному органу необходимой док</w:t>
      </w:r>
      <w:r>
        <w:rPr>
          <w:rStyle w:val="ab"/>
          <w:rFonts w:ascii="Bookman Old Style" w:hAnsi="Bookman Old Style"/>
          <w:sz w:val="24"/>
          <w:szCs w:val="24"/>
        </w:rPr>
        <w:t>у</w:t>
      </w:r>
      <w:r>
        <w:rPr>
          <w:rStyle w:val="ab"/>
          <w:rFonts w:ascii="Bookman Old Style" w:hAnsi="Bookman Old Style"/>
          <w:sz w:val="24"/>
          <w:szCs w:val="24"/>
        </w:rPr>
        <w:t>ментации и материальных ресурсов для осуществления им переданных по</w:t>
      </w:r>
      <w:r>
        <w:rPr>
          <w:rStyle w:val="ab"/>
          <w:rFonts w:ascii="Bookman Old Style" w:hAnsi="Bookman Old Style"/>
          <w:sz w:val="24"/>
          <w:szCs w:val="24"/>
        </w:rPr>
        <w:t>л</w:t>
      </w:r>
      <w:r>
        <w:rPr>
          <w:rStyle w:val="ab"/>
          <w:rFonts w:ascii="Bookman Old Style" w:hAnsi="Bookman Old Style"/>
          <w:sz w:val="24"/>
          <w:szCs w:val="24"/>
        </w:rPr>
        <w:t>ном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чий;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5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осуществлять финансирование мероприятий по осуществлению передаваемых в соответствии с настоящим Соглашением полномочий согла</w:t>
      </w:r>
      <w:r>
        <w:rPr>
          <w:rStyle w:val="ab"/>
          <w:rFonts w:ascii="Bookman Old Style" w:hAnsi="Bookman Old Style"/>
          <w:sz w:val="24"/>
          <w:szCs w:val="24"/>
        </w:rPr>
        <w:t>с</w:t>
      </w:r>
      <w:r>
        <w:rPr>
          <w:rStyle w:val="ab"/>
          <w:rFonts w:ascii="Bookman Old Style" w:hAnsi="Bookman Old Style"/>
          <w:sz w:val="24"/>
          <w:szCs w:val="24"/>
        </w:rPr>
        <w:t>но пункту 1.3 насто</w:t>
      </w:r>
      <w:r>
        <w:rPr>
          <w:rStyle w:val="ab"/>
          <w:rFonts w:ascii="Bookman Old Style" w:hAnsi="Bookman Old Style"/>
          <w:sz w:val="24"/>
          <w:szCs w:val="24"/>
        </w:rPr>
        <w:t>я</w:t>
      </w:r>
      <w:r>
        <w:rPr>
          <w:rStyle w:val="ab"/>
          <w:rFonts w:ascii="Bookman Old Style" w:hAnsi="Bookman Old Style"/>
          <w:sz w:val="24"/>
          <w:szCs w:val="24"/>
        </w:rPr>
        <w:t>щего Соглашения.</w:t>
      </w:r>
    </w:p>
    <w:p w:rsidR="009A371D" w:rsidRDefault="009A371D" w:rsidP="00163CFF">
      <w:pPr>
        <w:pStyle w:val="11"/>
        <w:numPr>
          <w:ilvl w:val="2"/>
          <w:numId w:val="3"/>
        </w:numPr>
        <w:tabs>
          <w:tab w:val="left" w:pos="709"/>
          <w:tab w:val="left" w:pos="1134"/>
          <w:tab w:val="left" w:pos="1364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t>выполнять иные обязанности, предусмотренные законодател</w:t>
      </w:r>
      <w:r>
        <w:rPr>
          <w:rStyle w:val="ab"/>
          <w:rFonts w:ascii="Bookman Old Style" w:hAnsi="Bookman Old Style"/>
          <w:sz w:val="24"/>
          <w:szCs w:val="24"/>
        </w:rPr>
        <w:t>ь</w:t>
      </w:r>
      <w:r>
        <w:rPr>
          <w:rStyle w:val="ab"/>
          <w:rFonts w:ascii="Bookman Old Style" w:hAnsi="Bookman Old Style"/>
          <w:sz w:val="24"/>
          <w:szCs w:val="24"/>
        </w:rPr>
        <w:t>ством Российской Федерации, законами и иными правовыми актами Респу</w:t>
      </w:r>
      <w:r>
        <w:rPr>
          <w:rStyle w:val="ab"/>
          <w:rFonts w:ascii="Bookman Old Style" w:hAnsi="Bookman Old Style"/>
          <w:sz w:val="24"/>
          <w:szCs w:val="24"/>
        </w:rPr>
        <w:t>б</w:t>
      </w:r>
      <w:r>
        <w:rPr>
          <w:rStyle w:val="ab"/>
          <w:rFonts w:ascii="Bookman Old Style" w:hAnsi="Bookman Old Style"/>
          <w:sz w:val="24"/>
          <w:szCs w:val="24"/>
        </w:rPr>
        <w:t>лики Северная Осетия - Алания, настоящим Соглашением.</w:t>
      </w:r>
    </w:p>
    <w:p w:rsidR="009A371D" w:rsidRDefault="009A371D" w:rsidP="00163CFF">
      <w:pPr>
        <w:pStyle w:val="11"/>
        <w:tabs>
          <w:tab w:val="left" w:pos="567"/>
          <w:tab w:val="left" w:pos="1364"/>
        </w:tabs>
        <w:ind w:firstLine="567"/>
        <w:jc w:val="both"/>
      </w:pPr>
    </w:p>
    <w:p w:rsidR="009A371D" w:rsidRPr="00163CFF" w:rsidRDefault="009A371D" w:rsidP="00163CFF">
      <w:pPr>
        <w:pStyle w:val="10"/>
        <w:numPr>
          <w:ilvl w:val="0"/>
          <w:numId w:val="3"/>
        </w:numPr>
        <w:tabs>
          <w:tab w:val="left" w:pos="303"/>
          <w:tab w:val="left" w:pos="567"/>
        </w:tabs>
        <w:rPr>
          <w:rStyle w:val="1"/>
          <w:rFonts w:ascii="Bookman Old Style" w:hAnsi="Bookman Old Style"/>
          <w:b/>
          <w:bCs/>
          <w:sz w:val="24"/>
          <w:szCs w:val="24"/>
        </w:rPr>
      </w:pPr>
      <w:r>
        <w:rPr>
          <w:rStyle w:val="1"/>
          <w:rFonts w:ascii="Bookman Old Style" w:hAnsi="Bookman Old Style"/>
          <w:sz w:val="24"/>
          <w:szCs w:val="24"/>
        </w:rPr>
        <w:t>ОТВЕТСТВЕННОСТЬ СТОРОН</w:t>
      </w:r>
    </w:p>
    <w:p w:rsidR="00163CFF" w:rsidRDefault="00163CFF" w:rsidP="00163CFF">
      <w:pPr>
        <w:pStyle w:val="10"/>
        <w:tabs>
          <w:tab w:val="left" w:pos="303"/>
          <w:tab w:val="left" w:pos="567"/>
        </w:tabs>
        <w:jc w:val="left"/>
        <w:rPr>
          <w:rFonts w:ascii="Bookman Old Style" w:hAnsi="Bookman Old Style"/>
          <w:sz w:val="24"/>
          <w:szCs w:val="24"/>
        </w:rPr>
      </w:pPr>
    </w:p>
    <w:p w:rsidR="009A371D" w:rsidRPr="0016099A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77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 xml:space="preserve">Заказчик и Уполномоченный орган </w:t>
      </w:r>
      <w:r w:rsidRPr="0016099A">
        <w:rPr>
          <w:rStyle w:val="ab"/>
          <w:rFonts w:ascii="Bookman Old Style" w:hAnsi="Bookman Old Style"/>
          <w:sz w:val="24"/>
          <w:szCs w:val="24"/>
        </w:rPr>
        <w:t>несут солидарную ответстве</w:t>
      </w:r>
      <w:r w:rsidRPr="0016099A">
        <w:rPr>
          <w:rStyle w:val="ab"/>
          <w:rFonts w:ascii="Bookman Old Style" w:hAnsi="Bookman Old Style"/>
          <w:sz w:val="24"/>
          <w:szCs w:val="24"/>
        </w:rPr>
        <w:t>н</w:t>
      </w:r>
      <w:r w:rsidRPr="0016099A">
        <w:rPr>
          <w:rStyle w:val="ab"/>
          <w:rFonts w:ascii="Bookman Old Style" w:hAnsi="Bookman Old Style"/>
          <w:sz w:val="24"/>
          <w:szCs w:val="24"/>
        </w:rPr>
        <w:t>ность за вред, причиненный в результате незаконных действий (бездействия), совершенных в пределах полномочий, переданных на основе настоящего С</w:t>
      </w:r>
      <w:r w:rsidRPr="0016099A">
        <w:rPr>
          <w:rStyle w:val="ab"/>
          <w:rFonts w:ascii="Bookman Old Style" w:hAnsi="Bookman Old Style"/>
          <w:sz w:val="24"/>
          <w:szCs w:val="24"/>
        </w:rPr>
        <w:t>о</w:t>
      </w:r>
      <w:r w:rsidRPr="0016099A">
        <w:rPr>
          <w:rStyle w:val="ab"/>
          <w:rFonts w:ascii="Bookman Old Style" w:hAnsi="Bookman Old Style"/>
          <w:sz w:val="24"/>
          <w:szCs w:val="24"/>
        </w:rPr>
        <w:t>глаш</w:t>
      </w:r>
      <w:r w:rsidRPr="0016099A">
        <w:rPr>
          <w:rStyle w:val="ab"/>
          <w:rFonts w:ascii="Bookman Old Style" w:hAnsi="Bookman Old Style"/>
          <w:sz w:val="24"/>
          <w:szCs w:val="24"/>
        </w:rPr>
        <w:t>е</w:t>
      </w:r>
      <w:r w:rsidRPr="0016099A">
        <w:rPr>
          <w:rStyle w:val="ab"/>
          <w:rFonts w:ascii="Bookman Old Style" w:hAnsi="Bookman Old Style"/>
          <w:sz w:val="24"/>
          <w:szCs w:val="24"/>
        </w:rPr>
        <w:t>ния.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86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t>В случае ненадлежащего исполнения Заказчиком и (или) Уполном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ченным органом настоящего Соглашения, Соглашение может быть растор</w:t>
      </w:r>
      <w:r>
        <w:rPr>
          <w:rStyle w:val="ab"/>
          <w:rFonts w:ascii="Bookman Old Style" w:hAnsi="Bookman Old Style"/>
          <w:sz w:val="24"/>
          <w:szCs w:val="24"/>
        </w:rPr>
        <w:t>г</w:t>
      </w:r>
      <w:r>
        <w:rPr>
          <w:rStyle w:val="ab"/>
          <w:rFonts w:ascii="Bookman Old Style" w:hAnsi="Bookman Old Style"/>
          <w:sz w:val="24"/>
          <w:szCs w:val="24"/>
        </w:rPr>
        <w:t>нуто сторонами в одностороннем порядке, с уведомлением при этом в пис</w:t>
      </w:r>
      <w:r>
        <w:rPr>
          <w:rStyle w:val="ab"/>
          <w:rFonts w:ascii="Bookman Old Style" w:hAnsi="Bookman Old Style"/>
          <w:sz w:val="24"/>
          <w:szCs w:val="24"/>
        </w:rPr>
        <w:t>ь</w:t>
      </w:r>
      <w:r>
        <w:rPr>
          <w:rStyle w:val="ab"/>
          <w:rFonts w:ascii="Bookman Old Style" w:hAnsi="Bookman Old Style"/>
          <w:sz w:val="24"/>
          <w:szCs w:val="24"/>
        </w:rPr>
        <w:t xml:space="preserve">менном виде не позднее, чем за 30 дней до даты расторжения Соглашения. </w:t>
      </w:r>
    </w:p>
    <w:p w:rsidR="009A371D" w:rsidRDefault="009A371D" w:rsidP="00163CFF">
      <w:pPr>
        <w:shd w:val="clear" w:color="auto" w:fill="FFFFFF"/>
        <w:tabs>
          <w:tab w:val="left" w:pos="567"/>
          <w:tab w:val="left" w:pos="1056"/>
        </w:tabs>
        <w:ind w:right="130" w:firstLine="567"/>
        <w:jc w:val="both"/>
        <w:rPr>
          <w:rFonts w:cstheme="minorBidi"/>
        </w:rPr>
      </w:pPr>
      <w:r>
        <w:rPr>
          <w:rFonts w:ascii="Bookman Old Style" w:hAnsi="Bookman Old Style"/>
          <w:sz w:val="24"/>
          <w:szCs w:val="24"/>
        </w:rPr>
        <w:t>3.3. За неисполнение условий настоящего Соглашения Уполномоченным органом Заказчиком подлежат применению следующие финансовые сан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 xml:space="preserve">ции: </w:t>
      </w:r>
    </w:p>
    <w:p w:rsidR="009A371D" w:rsidRDefault="009A371D" w:rsidP="00163CFF">
      <w:pPr>
        <w:shd w:val="clear" w:color="auto" w:fill="FFFFFF"/>
        <w:tabs>
          <w:tab w:val="left" w:pos="105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изъятие (возврат) перечисленных Администрации местного сам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управления Моздокского района межбюджетных трансфертов пропорци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нально объему неиспо</w:t>
      </w:r>
      <w:r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ненных обязательств;</w:t>
      </w:r>
    </w:p>
    <w:p w:rsidR="009A371D" w:rsidRDefault="009A371D" w:rsidP="00163CFF">
      <w:pPr>
        <w:shd w:val="clear" w:color="auto" w:fill="FFFFFF"/>
        <w:tabs>
          <w:tab w:val="left" w:pos="105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прекращение финансирования исполнения полномочий.</w:t>
      </w:r>
    </w:p>
    <w:p w:rsidR="009A371D" w:rsidRDefault="009A371D" w:rsidP="00163CFF">
      <w:pPr>
        <w:shd w:val="clear" w:color="auto" w:fill="FFFFFF"/>
        <w:tabs>
          <w:tab w:val="left" w:pos="1056"/>
          <w:tab w:val="left" w:pos="127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3.4. За неисполнение условий настоящего Соглашения Заказчиком Уполномоченный орган подлежат применению следующие финансовые санкции: </w:t>
      </w:r>
    </w:p>
    <w:p w:rsidR="009A371D" w:rsidRDefault="009A371D" w:rsidP="00163CFF">
      <w:pPr>
        <w:shd w:val="clear" w:color="auto" w:fill="FFFFFF"/>
        <w:tabs>
          <w:tab w:val="left" w:pos="1056"/>
          <w:tab w:val="left" w:pos="127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уплата пени в размере 0,01 % от суммы </w:t>
      </w:r>
      <w:proofErr w:type="spellStart"/>
      <w:r>
        <w:rPr>
          <w:rFonts w:ascii="Bookman Old Style" w:hAnsi="Bookman Old Style"/>
          <w:sz w:val="24"/>
          <w:szCs w:val="24"/>
        </w:rPr>
        <w:t>недовыплаченного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межбю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жетного трансферта.</w:t>
      </w:r>
    </w:p>
    <w:p w:rsidR="009A371D" w:rsidRDefault="009A371D" w:rsidP="00163CFF">
      <w:pPr>
        <w:pStyle w:val="11"/>
        <w:tabs>
          <w:tab w:val="left" w:pos="1186"/>
          <w:tab w:val="left" w:pos="1276"/>
        </w:tabs>
        <w:ind w:firstLine="567"/>
        <w:jc w:val="both"/>
        <w:rPr>
          <w:rStyle w:val="ab"/>
          <w:rFonts w:ascii="Bookman Old Style" w:hAnsi="Bookman Old Style"/>
        </w:rPr>
      </w:pPr>
    </w:p>
    <w:p w:rsidR="009A371D" w:rsidRPr="00163CFF" w:rsidRDefault="009A371D" w:rsidP="00163CFF">
      <w:pPr>
        <w:pStyle w:val="10"/>
        <w:numPr>
          <w:ilvl w:val="0"/>
          <w:numId w:val="3"/>
        </w:numPr>
        <w:tabs>
          <w:tab w:val="left" w:pos="305"/>
          <w:tab w:val="left" w:pos="1276"/>
        </w:tabs>
        <w:rPr>
          <w:rStyle w:val="1"/>
          <w:rFonts w:ascii="Bookman Old Style" w:hAnsi="Bookman Old Style"/>
        </w:rPr>
      </w:pPr>
      <w:bookmarkStart w:id="5" w:name="bookmark18"/>
      <w:r>
        <w:rPr>
          <w:rStyle w:val="1"/>
          <w:rFonts w:ascii="Bookman Old Style" w:hAnsi="Bookman Old Style"/>
          <w:sz w:val="24"/>
          <w:szCs w:val="24"/>
        </w:rPr>
        <w:t>ПОРЯДОК РАЗРЕШЕНИЯ СПОРОВ</w:t>
      </w:r>
      <w:bookmarkEnd w:id="5"/>
    </w:p>
    <w:p w:rsidR="00163CFF" w:rsidRDefault="00163CFF" w:rsidP="00163CFF">
      <w:pPr>
        <w:pStyle w:val="10"/>
        <w:tabs>
          <w:tab w:val="left" w:pos="305"/>
          <w:tab w:val="left" w:pos="1276"/>
        </w:tabs>
        <w:jc w:val="left"/>
        <w:rPr>
          <w:rStyle w:val="1"/>
          <w:rFonts w:ascii="Bookman Old Style" w:hAnsi="Bookman Old Style"/>
        </w:rPr>
      </w:pP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88"/>
          <w:tab w:val="left" w:pos="1276"/>
        </w:tabs>
        <w:ind w:firstLine="567"/>
        <w:jc w:val="both"/>
      </w:pPr>
      <w:r>
        <w:rPr>
          <w:rStyle w:val="ab"/>
          <w:rFonts w:ascii="Bookman Old Style" w:hAnsi="Bookman Old Style"/>
          <w:sz w:val="24"/>
          <w:szCs w:val="24"/>
        </w:rPr>
        <w:t>Все споры и разногласия, возникшие в ходе исполнения настоящего Соглашения (в том числе конфликты интересов поселения и района), разр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шаются Сторонами путем переговоров и с использованием иных согласител</w:t>
      </w:r>
      <w:r>
        <w:rPr>
          <w:rStyle w:val="ab"/>
          <w:rFonts w:ascii="Bookman Old Style" w:hAnsi="Bookman Old Style"/>
          <w:sz w:val="24"/>
          <w:szCs w:val="24"/>
        </w:rPr>
        <w:t>ь</w:t>
      </w:r>
      <w:r>
        <w:rPr>
          <w:rStyle w:val="ab"/>
          <w:rFonts w:ascii="Bookman Old Style" w:hAnsi="Bookman Old Style"/>
          <w:sz w:val="24"/>
          <w:szCs w:val="24"/>
        </w:rPr>
        <w:t>ных процедур.</w:t>
      </w:r>
    </w:p>
    <w:p w:rsidR="009A371D" w:rsidRDefault="009A371D" w:rsidP="00163CFF">
      <w:pPr>
        <w:pStyle w:val="aa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993"/>
          <w:tab w:val="left" w:pos="1134"/>
          <w:tab w:val="left" w:pos="127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6" w:name="_GoBack"/>
      <w:bookmarkEnd w:id="6"/>
      <w:r>
        <w:rPr>
          <w:rFonts w:ascii="Bookman Old Style" w:hAnsi="Bookman Old Style"/>
          <w:sz w:val="24"/>
          <w:szCs w:val="24"/>
        </w:rPr>
        <w:lastRenderedPageBreak/>
        <w:t xml:space="preserve">В случае </w:t>
      </w:r>
      <w:proofErr w:type="spellStart"/>
      <w:r>
        <w:rPr>
          <w:rFonts w:ascii="Bookman Old Style" w:hAnsi="Bookman Old Style"/>
          <w:sz w:val="24"/>
          <w:szCs w:val="24"/>
        </w:rPr>
        <w:t>недостижения</w:t>
      </w:r>
      <w:proofErr w:type="spellEnd"/>
      <w:r>
        <w:rPr>
          <w:rFonts w:ascii="Bookman Old Style" w:hAnsi="Bookman Old Style"/>
          <w:sz w:val="24"/>
          <w:szCs w:val="24"/>
        </w:rPr>
        <w:t xml:space="preserve"> соглашения по спорным вопросам, разн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гласия рассматриваются согласительной комиссией, создаваемой Сторонами из числа депутатов представительных органов местного самоуправления Ст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рон, в количестве по 2 пре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ставителя от каждой Стороны.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709"/>
          <w:tab w:val="left" w:pos="1193"/>
          <w:tab w:val="left" w:pos="1276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t>В случае если возникший спор не был разрешен с использованием согласительных процедур (не достигнуто согласованное решение), спор ра</w:t>
      </w:r>
      <w:r>
        <w:rPr>
          <w:rStyle w:val="ab"/>
          <w:rFonts w:ascii="Bookman Old Style" w:hAnsi="Bookman Old Style"/>
          <w:sz w:val="24"/>
          <w:szCs w:val="24"/>
        </w:rPr>
        <w:t>с</w:t>
      </w:r>
      <w:r>
        <w:rPr>
          <w:rStyle w:val="ab"/>
          <w:rFonts w:ascii="Bookman Old Style" w:hAnsi="Bookman Old Style"/>
          <w:sz w:val="24"/>
          <w:szCs w:val="24"/>
        </w:rPr>
        <w:t>сматривается в установленном законодательством Российской Федерации с</w:t>
      </w:r>
      <w:r>
        <w:rPr>
          <w:rStyle w:val="ab"/>
          <w:rFonts w:ascii="Bookman Old Style" w:hAnsi="Bookman Old Style"/>
          <w:sz w:val="24"/>
          <w:szCs w:val="24"/>
        </w:rPr>
        <w:t>у</w:t>
      </w:r>
      <w:r>
        <w:rPr>
          <w:rStyle w:val="ab"/>
          <w:rFonts w:ascii="Bookman Old Style" w:hAnsi="Bookman Old Style"/>
          <w:sz w:val="24"/>
          <w:szCs w:val="24"/>
        </w:rPr>
        <w:t>дебном порядке.</w:t>
      </w:r>
    </w:p>
    <w:p w:rsidR="009A371D" w:rsidRDefault="009A371D" w:rsidP="00163CFF">
      <w:pPr>
        <w:pStyle w:val="11"/>
        <w:tabs>
          <w:tab w:val="left" w:pos="1193"/>
          <w:tab w:val="left" w:pos="1276"/>
        </w:tabs>
        <w:ind w:firstLine="567"/>
        <w:jc w:val="both"/>
      </w:pPr>
    </w:p>
    <w:p w:rsidR="009A371D" w:rsidRPr="00163CFF" w:rsidRDefault="009A371D" w:rsidP="00163CFF">
      <w:pPr>
        <w:pStyle w:val="10"/>
        <w:numPr>
          <w:ilvl w:val="0"/>
          <w:numId w:val="3"/>
        </w:numPr>
        <w:tabs>
          <w:tab w:val="left" w:pos="300"/>
          <w:tab w:val="left" w:pos="1276"/>
        </w:tabs>
        <w:rPr>
          <w:rStyle w:val="1"/>
          <w:rFonts w:ascii="Bookman Old Style" w:hAnsi="Bookman Old Style"/>
          <w:b/>
          <w:bCs/>
          <w:sz w:val="24"/>
          <w:szCs w:val="24"/>
        </w:rPr>
      </w:pPr>
      <w:bookmarkStart w:id="7" w:name="bookmark20"/>
      <w:r>
        <w:rPr>
          <w:rStyle w:val="1"/>
          <w:rFonts w:ascii="Bookman Old Style" w:hAnsi="Bookman Old Style"/>
          <w:sz w:val="24"/>
          <w:szCs w:val="24"/>
        </w:rPr>
        <w:t>СРОК ДЕЙСТВИЯ СОГЛАШЕНИЯ</w:t>
      </w:r>
      <w:bookmarkEnd w:id="7"/>
    </w:p>
    <w:p w:rsidR="00163CFF" w:rsidRDefault="00163CFF" w:rsidP="00163CFF">
      <w:pPr>
        <w:pStyle w:val="10"/>
        <w:tabs>
          <w:tab w:val="left" w:pos="300"/>
          <w:tab w:val="left" w:pos="1276"/>
        </w:tabs>
        <w:jc w:val="left"/>
        <w:rPr>
          <w:rFonts w:ascii="Bookman Old Style" w:hAnsi="Bookman Old Style"/>
          <w:sz w:val="24"/>
          <w:szCs w:val="24"/>
        </w:rPr>
      </w:pP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84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t>Настоящее Соглашение вступает в силу с момента официального опубликования и действует по 31.12.2022 года (включительно).</w:t>
      </w:r>
    </w:p>
    <w:p w:rsidR="009A371D" w:rsidRDefault="009A371D" w:rsidP="00163CFF">
      <w:pPr>
        <w:pStyle w:val="11"/>
        <w:tabs>
          <w:tab w:val="left" w:pos="1184"/>
        </w:tabs>
        <w:ind w:firstLine="567"/>
        <w:jc w:val="both"/>
      </w:pPr>
    </w:p>
    <w:p w:rsidR="00163CFF" w:rsidRPr="00163CFF" w:rsidRDefault="009A371D" w:rsidP="00163CFF">
      <w:pPr>
        <w:pStyle w:val="10"/>
        <w:numPr>
          <w:ilvl w:val="0"/>
          <w:numId w:val="3"/>
        </w:numPr>
        <w:tabs>
          <w:tab w:val="left" w:pos="300"/>
          <w:tab w:val="left" w:pos="567"/>
        </w:tabs>
        <w:rPr>
          <w:rStyle w:val="1"/>
          <w:rFonts w:ascii="Bookman Old Style" w:hAnsi="Bookman Old Style"/>
          <w:b/>
          <w:bCs/>
          <w:sz w:val="24"/>
          <w:szCs w:val="24"/>
        </w:rPr>
      </w:pPr>
      <w:bookmarkStart w:id="8" w:name="bookmark22"/>
      <w:r>
        <w:rPr>
          <w:rStyle w:val="1"/>
          <w:rFonts w:ascii="Bookman Old Style" w:hAnsi="Bookman Old Style"/>
          <w:sz w:val="24"/>
          <w:szCs w:val="24"/>
        </w:rPr>
        <w:t xml:space="preserve">ПОРЯДОК ИЗМЕНЕНИЯ, РАСТОРЖЕНИЯ, </w:t>
      </w:r>
    </w:p>
    <w:p w:rsidR="009A371D" w:rsidRDefault="009A371D" w:rsidP="00163CFF">
      <w:pPr>
        <w:pStyle w:val="10"/>
        <w:tabs>
          <w:tab w:val="left" w:pos="300"/>
          <w:tab w:val="left" w:pos="567"/>
        </w:tabs>
        <w:rPr>
          <w:rStyle w:val="1"/>
          <w:rFonts w:ascii="Bookman Old Style" w:hAnsi="Bookman Old Style"/>
          <w:sz w:val="24"/>
          <w:szCs w:val="24"/>
        </w:rPr>
      </w:pPr>
      <w:r>
        <w:rPr>
          <w:rStyle w:val="1"/>
          <w:rFonts w:ascii="Bookman Old Style" w:hAnsi="Bookman Old Style"/>
          <w:sz w:val="24"/>
          <w:szCs w:val="24"/>
        </w:rPr>
        <w:t>ПРЕКРАЩЕНИЯ ДЕЙСТВИЯ С</w:t>
      </w:r>
      <w:r>
        <w:rPr>
          <w:rStyle w:val="1"/>
          <w:rFonts w:ascii="Bookman Old Style" w:hAnsi="Bookman Old Style"/>
          <w:sz w:val="24"/>
          <w:szCs w:val="24"/>
        </w:rPr>
        <w:t>О</w:t>
      </w:r>
      <w:r>
        <w:rPr>
          <w:rStyle w:val="1"/>
          <w:rFonts w:ascii="Bookman Old Style" w:hAnsi="Bookman Old Style"/>
          <w:sz w:val="24"/>
          <w:szCs w:val="24"/>
        </w:rPr>
        <w:t>ГЛАШЕНИЯ</w:t>
      </w:r>
      <w:bookmarkEnd w:id="8"/>
    </w:p>
    <w:p w:rsidR="00163CFF" w:rsidRDefault="00163CFF" w:rsidP="00163CFF">
      <w:pPr>
        <w:pStyle w:val="10"/>
        <w:tabs>
          <w:tab w:val="left" w:pos="300"/>
          <w:tab w:val="left" w:pos="567"/>
        </w:tabs>
        <w:rPr>
          <w:rFonts w:ascii="Bookman Old Style" w:hAnsi="Bookman Old Style"/>
          <w:sz w:val="24"/>
          <w:szCs w:val="24"/>
        </w:rPr>
      </w:pP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Изменения и дополнения в настоящее Соглашение вносятся по с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глашению Сторон, оформляются в письменной форме в виде дополнительного с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глашения и вступают в силу с момента их официального опубликования, если дополнительным соглашением не предусмотрен более поздний срок.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Style w:val="ab"/>
          <w:rFonts w:ascii="Bookman Old Style" w:hAnsi="Bookman Old Style"/>
          <w:sz w:val="24"/>
          <w:szCs w:val="24"/>
        </w:rPr>
        <w:t>Проект дополнительного соглашения подготавливается Уполномоченным о</w:t>
      </w:r>
      <w:r>
        <w:rPr>
          <w:rStyle w:val="ab"/>
          <w:rFonts w:ascii="Bookman Old Style" w:hAnsi="Bookman Old Style"/>
          <w:sz w:val="24"/>
          <w:szCs w:val="24"/>
        </w:rPr>
        <w:t>р</w:t>
      </w:r>
      <w:r>
        <w:rPr>
          <w:rStyle w:val="ab"/>
          <w:rFonts w:ascii="Bookman Old Style" w:hAnsi="Bookman Old Style"/>
          <w:sz w:val="24"/>
          <w:szCs w:val="24"/>
        </w:rPr>
        <w:t>ганом.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164"/>
        </w:tabs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 xml:space="preserve">Настоящее Соглашение прекращает свое действие по истечении срока, указанного в разделе 5 настоящего Соглашения. </w:t>
      </w:r>
      <w:r>
        <w:rPr>
          <w:rFonts w:ascii="Bookman Old Style" w:hAnsi="Bookman Old Style"/>
          <w:sz w:val="24"/>
          <w:szCs w:val="24"/>
        </w:rPr>
        <w:t>Данный срок может быть продлен по соглашению Сторон либо досрочно прекращен по письме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ному требованию одной из Сторон, направленному за 1 (один) месяц до даты прекращения действия Соглашения, либо в иной срок по согласию сторон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глашения.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410"/>
          <w:tab w:val="left" w:pos="1678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16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Настоящее Соглашение может быть досрочно прекращено по ин</w:t>
      </w:r>
      <w:r>
        <w:rPr>
          <w:rStyle w:val="ab"/>
          <w:rFonts w:ascii="Bookman Old Style" w:hAnsi="Bookman Old Style"/>
          <w:sz w:val="24"/>
          <w:szCs w:val="24"/>
        </w:rPr>
        <w:t>и</w:t>
      </w:r>
      <w:r>
        <w:rPr>
          <w:rStyle w:val="ab"/>
          <w:rFonts w:ascii="Bookman Old Style" w:hAnsi="Bookman Old Style"/>
          <w:sz w:val="24"/>
          <w:szCs w:val="24"/>
        </w:rPr>
        <w:t>циативе одной из Сторон в случае неисполнения, либо ненадлежащего испо</w:t>
      </w:r>
      <w:r>
        <w:rPr>
          <w:rStyle w:val="ab"/>
          <w:rFonts w:ascii="Bookman Old Style" w:hAnsi="Bookman Old Style"/>
          <w:sz w:val="24"/>
          <w:szCs w:val="24"/>
        </w:rPr>
        <w:t>л</w:t>
      </w:r>
      <w:r>
        <w:rPr>
          <w:rStyle w:val="ab"/>
          <w:rFonts w:ascii="Bookman Old Style" w:hAnsi="Bookman Old Style"/>
          <w:sz w:val="24"/>
          <w:szCs w:val="24"/>
        </w:rPr>
        <w:t>нения второй Стороной настоящего Соглашения, в том числе:</w:t>
      </w:r>
    </w:p>
    <w:p w:rsidR="009A371D" w:rsidRDefault="009A371D" w:rsidP="00163CFF">
      <w:pPr>
        <w:pStyle w:val="11"/>
        <w:tabs>
          <w:tab w:val="left" w:pos="567"/>
          <w:tab w:val="left" w:pos="113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нецелевого (неэффективного) расходования межбюджетных трансфе</w:t>
      </w:r>
      <w:r>
        <w:rPr>
          <w:rStyle w:val="ab"/>
          <w:rFonts w:ascii="Bookman Old Style" w:hAnsi="Bookman Old Style"/>
          <w:sz w:val="24"/>
          <w:szCs w:val="24"/>
        </w:rPr>
        <w:t>р</w:t>
      </w:r>
      <w:r>
        <w:rPr>
          <w:rStyle w:val="ab"/>
          <w:rFonts w:ascii="Bookman Old Style" w:hAnsi="Bookman Old Style"/>
          <w:sz w:val="24"/>
          <w:szCs w:val="24"/>
        </w:rPr>
        <w:t>тов;</w:t>
      </w:r>
    </w:p>
    <w:p w:rsidR="009A371D" w:rsidRDefault="009A371D" w:rsidP="00163CFF">
      <w:pPr>
        <w:pStyle w:val="11"/>
        <w:tabs>
          <w:tab w:val="left" w:pos="567"/>
          <w:tab w:val="left" w:pos="113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нарушения сроков предоставления отчетности об использовании ме</w:t>
      </w:r>
      <w:r>
        <w:rPr>
          <w:rStyle w:val="ab"/>
          <w:rFonts w:ascii="Bookman Old Style" w:hAnsi="Bookman Old Style"/>
          <w:sz w:val="24"/>
          <w:szCs w:val="24"/>
        </w:rPr>
        <w:t>ж</w:t>
      </w:r>
      <w:r>
        <w:rPr>
          <w:rStyle w:val="ab"/>
          <w:rFonts w:ascii="Bookman Old Style" w:hAnsi="Bookman Old Style"/>
          <w:sz w:val="24"/>
          <w:szCs w:val="24"/>
        </w:rPr>
        <w:t>бюджетных трансфертов;</w:t>
      </w:r>
    </w:p>
    <w:p w:rsidR="009A371D" w:rsidRDefault="009A371D" w:rsidP="00163CFF">
      <w:pPr>
        <w:pStyle w:val="11"/>
        <w:tabs>
          <w:tab w:val="left" w:pos="567"/>
          <w:tab w:val="left" w:pos="113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неэффективного исполнения переданных полномочий.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164"/>
        </w:tabs>
        <w:ind w:firstLine="567"/>
        <w:jc w:val="both"/>
        <w:rPr>
          <w:rStyle w:val="ab"/>
          <w:rFonts w:ascii="Bookman Old Style" w:hAnsi="Bookman Old Style"/>
        </w:rPr>
      </w:pPr>
      <w:r>
        <w:rPr>
          <w:rStyle w:val="ab"/>
          <w:rFonts w:ascii="Bookman Old Style" w:hAnsi="Bookman Old Style"/>
          <w:sz w:val="24"/>
          <w:szCs w:val="24"/>
        </w:rPr>
        <w:t>Одна Сторона должна уведомить другую Сторону о своем желании досрочно прекратить действие Соглашения в письменной форме не менее чем за 20 календарных дней до предполагаемой даты прекращения действия С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глашения.</w:t>
      </w:r>
    </w:p>
    <w:p w:rsidR="009A371D" w:rsidRDefault="009A371D" w:rsidP="00163CFF">
      <w:pPr>
        <w:pStyle w:val="11"/>
        <w:tabs>
          <w:tab w:val="left" w:pos="1164"/>
        </w:tabs>
        <w:ind w:firstLine="567"/>
        <w:jc w:val="both"/>
      </w:pPr>
    </w:p>
    <w:p w:rsidR="009A371D" w:rsidRPr="00163CFF" w:rsidRDefault="009A371D" w:rsidP="00163CFF">
      <w:pPr>
        <w:pStyle w:val="10"/>
        <w:numPr>
          <w:ilvl w:val="0"/>
          <w:numId w:val="3"/>
        </w:numPr>
        <w:tabs>
          <w:tab w:val="left" w:pos="303"/>
        </w:tabs>
        <w:rPr>
          <w:rStyle w:val="1"/>
          <w:rFonts w:ascii="Bookman Old Style" w:hAnsi="Bookman Old Style"/>
          <w:b/>
          <w:bCs/>
          <w:sz w:val="24"/>
          <w:szCs w:val="24"/>
        </w:rPr>
      </w:pPr>
      <w:bookmarkStart w:id="9" w:name="bookmark24"/>
      <w:r>
        <w:rPr>
          <w:rStyle w:val="1"/>
          <w:rFonts w:ascii="Bookman Old Style" w:hAnsi="Bookman Old Style"/>
          <w:sz w:val="24"/>
          <w:szCs w:val="24"/>
        </w:rPr>
        <w:t>ПРОЧИЕ УСЛОВИЯ</w:t>
      </w:r>
      <w:bookmarkEnd w:id="9"/>
    </w:p>
    <w:p w:rsidR="00163CFF" w:rsidRDefault="00163CFF" w:rsidP="00163CFF">
      <w:pPr>
        <w:pStyle w:val="10"/>
        <w:tabs>
          <w:tab w:val="left" w:pos="303"/>
        </w:tabs>
        <w:jc w:val="left"/>
        <w:rPr>
          <w:rFonts w:ascii="Bookman Old Style" w:hAnsi="Bookman Old Style"/>
          <w:sz w:val="24"/>
          <w:szCs w:val="24"/>
        </w:rPr>
      </w:pP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214"/>
          <w:tab w:val="left" w:leader="underscore" w:pos="2902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В рамках заключенного Соглашения могут быть подписаны прот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колы о разграничении функций по осуществлению полномочий между орг</w:t>
      </w:r>
      <w:r>
        <w:rPr>
          <w:rStyle w:val="ab"/>
          <w:rFonts w:ascii="Bookman Old Style" w:hAnsi="Bookman Old Style"/>
          <w:sz w:val="24"/>
          <w:szCs w:val="24"/>
        </w:rPr>
        <w:t>а</w:t>
      </w:r>
      <w:r>
        <w:rPr>
          <w:rStyle w:val="ab"/>
          <w:rFonts w:ascii="Bookman Old Style" w:hAnsi="Bookman Old Style"/>
          <w:sz w:val="24"/>
          <w:szCs w:val="24"/>
        </w:rPr>
        <w:t>нами местного самоуправления, отделами и иными структурными подразд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лени</w:t>
      </w:r>
      <w:r>
        <w:rPr>
          <w:rStyle w:val="ab"/>
          <w:rFonts w:ascii="Bookman Old Style" w:hAnsi="Bookman Old Style"/>
          <w:sz w:val="24"/>
          <w:szCs w:val="24"/>
        </w:rPr>
        <w:t>я</w:t>
      </w:r>
      <w:r>
        <w:rPr>
          <w:rStyle w:val="ab"/>
          <w:rFonts w:ascii="Bookman Old Style" w:hAnsi="Bookman Old Style"/>
          <w:sz w:val="24"/>
          <w:szCs w:val="24"/>
        </w:rPr>
        <w:t>ми Уполномоченного органа.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21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lastRenderedPageBreak/>
        <w:t>Внесение изменений и дополнений в настоящее Соглашение во</w:t>
      </w:r>
      <w:r>
        <w:rPr>
          <w:rStyle w:val="ab"/>
          <w:rFonts w:ascii="Bookman Old Style" w:hAnsi="Bookman Old Style"/>
          <w:sz w:val="24"/>
          <w:szCs w:val="24"/>
        </w:rPr>
        <w:t>з</w:t>
      </w:r>
      <w:r>
        <w:rPr>
          <w:rStyle w:val="ab"/>
          <w:rFonts w:ascii="Bookman Old Style" w:hAnsi="Bookman Old Style"/>
          <w:sz w:val="24"/>
          <w:szCs w:val="24"/>
        </w:rPr>
        <w:t>можно по ин</w:t>
      </w:r>
      <w:r>
        <w:rPr>
          <w:rStyle w:val="ab"/>
          <w:rFonts w:ascii="Bookman Old Style" w:hAnsi="Bookman Old Style"/>
          <w:sz w:val="24"/>
          <w:szCs w:val="24"/>
        </w:rPr>
        <w:t>и</w:t>
      </w:r>
      <w:r>
        <w:rPr>
          <w:rStyle w:val="ab"/>
          <w:rFonts w:ascii="Bookman Old Style" w:hAnsi="Bookman Old Style"/>
          <w:sz w:val="24"/>
          <w:szCs w:val="24"/>
        </w:rPr>
        <w:t>циативе любой из сторон.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21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Уполномоченный орган совместно с Заказчиком обеспечивает опр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деление находящегося в собственности муниципального района и пос</w:t>
      </w:r>
      <w:r>
        <w:rPr>
          <w:rStyle w:val="ab"/>
          <w:rFonts w:ascii="Bookman Old Style" w:hAnsi="Bookman Old Style"/>
          <w:sz w:val="24"/>
          <w:szCs w:val="24"/>
        </w:rPr>
        <w:t>е</w:t>
      </w:r>
      <w:r>
        <w:rPr>
          <w:rStyle w:val="ab"/>
          <w:rFonts w:ascii="Bookman Old Style" w:hAnsi="Bookman Old Style"/>
          <w:sz w:val="24"/>
          <w:szCs w:val="24"/>
        </w:rPr>
        <w:t>ления имущества, необходимого и используемого для осуществления полн</w:t>
      </w:r>
      <w:r>
        <w:rPr>
          <w:rStyle w:val="ab"/>
          <w:rFonts w:ascii="Bookman Old Style" w:hAnsi="Bookman Old Style"/>
          <w:sz w:val="24"/>
          <w:szCs w:val="24"/>
        </w:rPr>
        <w:t>о</w:t>
      </w:r>
      <w:r>
        <w:rPr>
          <w:rStyle w:val="ab"/>
          <w:rFonts w:ascii="Bookman Old Style" w:hAnsi="Bookman Old Style"/>
          <w:sz w:val="24"/>
          <w:szCs w:val="24"/>
        </w:rPr>
        <w:t>мочий, и передачу необходимого имущества в безвозмездное пользование района.</w:t>
      </w:r>
    </w:p>
    <w:p w:rsidR="009A371D" w:rsidRDefault="009A371D" w:rsidP="00163CFF">
      <w:pPr>
        <w:pStyle w:val="11"/>
        <w:numPr>
          <w:ilvl w:val="1"/>
          <w:numId w:val="3"/>
        </w:numPr>
        <w:tabs>
          <w:tab w:val="left" w:pos="567"/>
          <w:tab w:val="left" w:pos="1134"/>
          <w:tab w:val="left" w:pos="1214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Style w:val="ab"/>
          <w:rFonts w:ascii="Bookman Old Style" w:hAnsi="Bookman Old Style"/>
          <w:sz w:val="24"/>
          <w:szCs w:val="24"/>
        </w:rPr>
        <w:t>По всем вопросам, не урегулированным настоящим Соглашением, Стороны р</w:t>
      </w:r>
      <w:r>
        <w:rPr>
          <w:rStyle w:val="ab"/>
          <w:rFonts w:ascii="Bookman Old Style" w:hAnsi="Bookman Old Style"/>
          <w:sz w:val="24"/>
          <w:szCs w:val="24"/>
        </w:rPr>
        <w:t>у</w:t>
      </w:r>
      <w:r>
        <w:rPr>
          <w:rStyle w:val="ab"/>
          <w:rFonts w:ascii="Bookman Old Style" w:hAnsi="Bookman Old Style"/>
          <w:sz w:val="24"/>
          <w:szCs w:val="24"/>
        </w:rPr>
        <w:t>ководствуются действующим законодательством.</w:t>
      </w:r>
    </w:p>
    <w:p w:rsidR="009A371D" w:rsidRDefault="009A371D" w:rsidP="00163CFF">
      <w:pPr>
        <w:pStyle w:val="10"/>
        <w:numPr>
          <w:ilvl w:val="1"/>
          <w:numId w:val="3"/>
        </w:numPr>
        <w:tabs>
          <w:tab w:val="left" w:pos="303"/>
          <w:tab w:val="left" w:pos="567"/>
          <w:tab w:val="left" w:pos="1134"/>
        </w:tabs>
        <w:ind w:firstLine="567"/>
        <w:jc w:val="left"/>
        <w:rPr>
          <w:rFonts w:ascii="Bookman Old Style" w:hAnsi="Bookman Old Style"/>
          <w:sz w:val="24"/>
          <w:szCs w:val="24"/>
        </w:rPr>
      </w:pPr>
      <w:bookmarkStart w:id="10" w:name="bookmark26"/>
      <w:r>
        <w:rPr>
          <w:rFonts w:ascii="Bookman Old Style" w:hAnsi="Bookman Old Style"/>
          <w:b w:val="0"/>
          <w:sz w:val="24"/>
          <w:szCs w:val="24"/>
        </w:rPr>
        <w:t>Настоящее Соглашение составлено в 4 (четырех) экземплярах, им</w:t>
      </w:r>
      <w:r>
        <w:rPr>
          <w:rFonts w:ascii="Bookman Old Style" w:hAnsi="Bookman Old Style"/>
          <w:b w:val="0"/>
          <w:sz w:val="24"/>
          <w:szCs w:val="24"/>
        </w:rPr>
        <w:t>е</w:t>
      </w:r>
      <w:r>
        <w:rPr>
          <w:rFonts w:ascii="Bookman Old Style" w:hAnsi="Bookman Old Style"/>
          <w:b w:val="0"/>
          <w:sz w:val="24"/>
          <w:szCs w:val="24"/>
        </w:rPr>
        <w:t>ющих один</w:t>
      </w:r>
      <w:r>
        <w:rPr>
          <w:rFonts w:ascii="Bookman Old Style" w:hAnsi="Bookman Old Style"/>
          <w:b w:val="0"/>
          <w:sz w:val="24"/>
          <w:szCs w:val="24"/>
        </w:rPr>
        <w:t>а</w:t>
      </w:r>
      <w:r>
        <w:rPr>
          <w:rFonts w:ascii="Bookman Old Style" w:hAnsi="Bookman Old Style"/>
          <w:b w:val="0"/>
          <w:sz w:val="24"/>
          <w:szCs w:val="24"/>
        </w:rPr>
        <w:t>ковую юридическую силу, по два для каждой из сторон.</w:t>
      </w:r>
    </w:p>
    <w:p w:rsidR="009A371D" w:rsidRDefault="009A371D" w:rsidP="00C22702">
      <w:pPr>
        <w:pStyle w:val="10"/>
        <w:tabs>
          <w:tab w:val="left" w:pos="303"/>
        </w:tabs>
        <w:ind w:left="-142" w:firstLine="142"/>
        <w:jc w:val="left"/>
        <w:rPr>
          <w:rFonts w:ascii="Bookman Old Style" w:hAnsi="Bookman Old Style"/>
          <w:sz w:val="24"/>
          <w:szCs w:val="24"/>
        </w:rPr>
      </w:pPr>
    </w:p>
    <w:p w:rsidR="009A371D" w:rsidRPr="00163CFF" w:rsidRDefault="009A371D" w:rsidP="00C22702">
      <w:pPr>
        <w:pStyle w:val="10"/>
        <w:numPr>
          <w:ilvl w:val="0"/>
          <w:numId w:val="3"/>
        </w:numPr>
        <w:tabs>
          <w:tab w:val="left" w:pos="303"/>
        </w:tabs>
        <w:ind w:left="-142" w:firstLine="142"/>
        <w:rPr>
          <w:rStyle w:val="1"/>
          <w:rFonts w:ascii="Bookman Old Style" w:hAnsi="Bookman Old Style"/>
          <w:b/>
          <w:bCs/>
          <w:sz w:val="24"/>
          <w:szCs w:val="24"/>
        </w:rPr>
      </w:pPr>
      <w:r>
        <w:rPr>
          <w:rStyle w:val="1"/>
          <w:rFonts w:ascii="Bookman Old Style" w:hAnsi="Bookman Old Style"/>
          <w:sz w:val="24"/>
          <w:szCs w:val="24"/>
        </w:rPr>
        <w:t>ПОДПИСИ СТОРОН</w:t>
      </w:r>
      <w:bookmarkEnd w:id="10"/>
    </w:p>
    <w:p w:rsidR="00163CFF" w:rsidRDefault="00163CFF" w:rsidP="00163CFF">
      <w:pPr>
        <w:pStyle w:val="10"/>
        <w:tabs>
          <w:tab w:val="left" w:pos="303"/>
        </w:tabs>
        <w:jc w:val="left"/>
        <w:rPr>
          <w:rStyle w:val="1"/>
        </w:rPr>
      </w:pPr>
    </w:p>
    <w:p w:rsidR="00163CFF" w:rsidRDefault="00163CFF" w:rsidP="00163CFF">
      <w:pPr>
        <w:pStyle w:val="10"/>
        <w:tabs>
          <w:tab w:val="left" w:pos="303"/>
        </w:tabs>
        <w:jc w:val="left"/>
        <w:rPr>
          <w:rFonts w:ascii="Bookman Old Style" w:hAnsi="Bookman Old Style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371D" w:rsidTr="009A371D">
        <w:tc>
          <w:tcPr>
            <w:tcW w:w="4785" w:type="dxa"/>
          </w:tcPr>
          <w:p w:rsidR="009A371D" w:rsidRDefault="009A371D" w:rsidP="00163CFF">
            <w:pPr>
              <w:pStyle w:val="Normalunindented"/>
              <w:keepNext/>
              <w:spacing w:before="0" w:after="0"/>
              <w:ind w:left="142"/>
              <w:jc w:val="left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Style w:val="ab"/>
                <w:rFonts w:ascii="Bookman Old Style" w:hAnsi="Bookman Old Style"/>
                <w:sz w:val="24"/>
                <w:szCs w:val="24"/>
                <w:lang w:eastAsia="en-US"/>
              </w:rPr>
              <w:t>Уполномоченный орган</w:t>
            </w:r>
            <w:r w:rsidR="00163CFF">
              <w:rPr>
                <w:rStyle w:val="ab"/>
                <w:rFonts w:ascii="Bookman Old Style" w:hAnsi="Bookman Old Style"/>
                <w:sz w:val="24"/>
                <w:szCs w:val="24"/>
                <w:lang w:eastAsia="en-US"/>
              </w:rPr>
              <w:t>:</w:t>
            </w:r>
          </w:p>
          <w:p w:rsidR="00163CFF" w:rsidRDefault="009A371D" w:rsidP="00163CFF">
            <w:pPr>
              <w:pStyle w:val="Normalunindented"/>
              <w:keepNext/>
              <w:spacing w:before="0" w:after="0"/>
              <w:ind w:left="142"/>
              <w:jc w:val="left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Администрация местного </w:t>
            </w:r>
          </w:p>
          <w:p w:rsidR="00163CFF" w:rsidRDefault="009A371D" w:rsidP="00163CFF">
            <w:pPr>
              <w:pStyle w:val="Normalunindented"/>
              <w:keepNext/>
              <w:spacing w:before="0" w:after="0"/>
              <w:ind w:left="142"/>
              <w:jc w:val="left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самоуправления Моздокского </w:t>
            </w:r>
          </w:p>
          <w:p w:rsidR="00163CFF" w:rsidRDefault="009A371D" w:rsidP="00163CFF">
            <w:pPr>
              <w:pStyle w:val="Normalunindented"/>
              <w:keepNext/>
              <w:spacing w:before="0" w:after="0"/>
              <w:ind w:left="142"/>
              <w:jc w:val="left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района Республики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</w:t>
            </w:r>
          </w:p>
          <w:p w:rsidR="009A371D" w:rsidRDefault="009A371D" w:rsidP="00163CFF">
            <w:pPr>
              <w:pStyle w:val="Normalunindented"/>
              <w:keepNext/>
              <w:spacing w:before="0" w:after="0"/>
              <w:ind w:left="142"/>
              <w:jc w:val="left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Ос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е</w:t>
            </w:r>
            <w:r w:rsidR="00163CFF">
              <w:rPr>
                <w:rFonts w:ascii="Bookman Old Style" w:hAnsi="Bookman Old Style"/>
                <w:sz w:val="24"/>
                <w:szCs w:val="24"/>
                <w:lang w:eastAsia="en-US"/>
              </w:rPr>
              <w:t>тия-Алания</w:t>
            </w:r>
          </w:p>
          <w:p w:rsidR="009A371D" w:rsidRDefault="009A371D" w:rsidP="00163CFF">
            <w:pPr>
              <w:ind w:left="142"/>
              <w:rPr>
                <w:rFonts w:ascii="Bookman Old Style" w:hAnsi="Bookman Old Style" w:cs="Times New Roman"/>
                <w:sz w:val="24"/>
                <w:szCs w:val="24"/>
                <w:lang w:eastAsia="en-US"/>
              </w:rPr>
            </w:pPr>
          </w:p>
          <w:p w:rsidR="009A371D" w:rsidRDefault="009A371D" w:rsidP="00163CFF">
            <w:pPr>
              <w:ind w:left="142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A371D" w:rsidRDefault="009A371D" w:rsidP="00163CFF">
            <w:pPr>
              <w:ind w:left="142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Глава Администрации </w:t>
            </w:r>
          </w:p>
          <w:p w:rsidR="009A371D" w:rsidRDefault="009A371D" w:rsidP="00163CFF">
            <w:pPr>
              <w:ind w:left="142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163CFF" w:rsidRDefault="00163CFF" w:rsidP="00C22702">
            <w:pPr>
              <w:ind w:left="-142" w:firstLine="142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163CFF" w:rsidRDefault="00163CFF" w:rsidP="00163CFF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A371D" w:rsidRDefault="009A371D" w:rsidP="00C22702">
            <w:pPr>
              <w:ind w:left="-142" w:firstLine="142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_________________ </w:t>
            </w:r>
          </w:p>
          <w:p w:rsidR="009A371D" w:rsidRDefault="009A371D" w:rsidP="00C22702">
            <w:pPr>
              <w:ind w:left="-142" w:firstLine="142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A371D" w:rsidRDefault="009A371D" w:rsidP="00163CFF">
            <w:pPr>
              <w:ind w:left="17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Заказчик</w:t>
            </w:r>
            <w:r w:rsidR="00163CFF">
              <w:rPr>
                <w:rStyle w:val="ab"/>
                <w:rFonts w:ascii="Bookman Old Style" w:hAnsi="Bookman Old Style"/>
                <w:sz w:val="24"/>
                <w:szCs w:val="24"/>
                <w:lang w:eastAsia="en-US"/>
              </w:rPr>
              <w:t>:</w:t>
            </w:r>
          </w:p>
          <w:p w:rsidR="00163CFF" w:rsidRDefault="009A371D" w:rsidP="00163CFF">
            <w:pPr>
              <w:ind w:left="17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Администрация местного </w:t>
            </w:r>
          </w:p>
          <w:p w:rsidR="00163CFF" w:rsidRDefault="009A371D" w:rsidP="00163CFF">
            <w:pPr>
              <w:ind w:left="17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сам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управления Моздокского </w:t>
            </w:r>
          </w:p>
          <w:p w:rsidR="009A371D" w:rsidRDefault="009A371D" w:rsidP="00163CFF">
            <w:pPr>
              <w:ind w:left="177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городск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го поселения</w:t>
            </w:r>
          </w:p>
          <w:p w:rsidR="009A371D" w:rsidRDefault="009A371D" w:rsidP="00163CFF">
            <w:pPr>
              <w:snapToGrid w:val="0"/>
              <w:ind w:left="177"/>
              <w:outlineLvl w:val="1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A371D" w:rsidRDefault="009A371D" w:rsidP="00163CFF">
            <w:pPr>
              <w:snapToGrid w:val="0"/>
              <w:ind w:left="177"/>
              <w:outlineLvl w:val="1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A371D" w:rsidRDefault="009A371D" w:rsidP="00163CFF">
            <w:pPr>
              <w:snapToGrid w:val="0"/>
              <w:ind w:left="177"/>
              <w:outlineLvl w:val="1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A371D" w:rsidRDefault="009A371D" w:rsidP="00163CFF">
            <w:pPr>
              <w:snapToGrid w:val="0"/>
              <w:ind w:left="177"/>
              <w:outlineLvl w:val="1"/>
              <w:rPr>
                <w:rFonts w:ascii="Bookman Old Style" w:hAnsi="Bookman Old Style" w:cs="Times New Roman"/>
                <w:snapToGrid w:val="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ВРИО Главы Администрации                                                                                             Моздокского городского поселения</w:t>
            </w:r>
          </w:p>
          <w:p w:rsidR="009A371D" w:rsidRDefault="009A371D" w:rsidP="00163CFF">
            <w:pPr>
              <w:ind w:left="177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</w:p>
          <w:p w:rsidR="00163CFF" w:rsidRDefault="00163CFF" w:rsidP="00163CFF">
            <w:pPr>
              <w:ind w:left="177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</w:p>
          <w:p w:rsidR="009A371D" w:rsidRDefault="009A371D" w:rsidP="00163CFF">
            <w:pPr>
              <w:ind w:left="177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___________________ </w:t>
            </w:r>
          </w:p>
        </w:tc>
      </w:tr>
    </w:tbl>
    <w:p w:rsidR="009A371D" w:rsidRDefault="009A371D" w:rsidP="00C22702">
      <w:pPr>
        <w:ind w:left="-142" w:firstLine="142"/>
        <w:rPr>
          <w:rFonts w:ascii="Bookman Old Style" w:hAnsi="Bookman Old Style" w:cstheme="minorBidi"/>
          <w:sz w:val="24"/>
          <w:szCs w:val="24"/>
          <w:lang w:eastAsia="en-US"/>
        </w:rPr>
      </w:pPr>
    </w:p>
    <w:p w:rsidR="00143188" w:rsidRDefault="00143188" w:rsidP="00C22702">
      <w:pPr>
        <w:shd w:val="clear" w:color="auto" w:fill="FFFFFF"/>
        <w:tabs>
          <w:tab w:val="left" w:pos="706"/>
        </w:tabs>
        <w:ind w:left="-142" w:firstLine="142"/>
        <w:jc w:val="both"/>
        <w:rPr>
          <w:rFonts w:ascii="Bookman Old Style" w:hAnsi="Bookman Old Style" w:cs="Times New Roman"/>
          <w:sz w:val="24"/>
          <w:szCs w:val="24"/>
        </w:rPr>
      </w:pPr>
    </w:p>
    <w:sectPr w:rsidR="00143188" w:rsidSect="00163CF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B6" w:rsidRDefault="00EA10B6" w:rsidP="00E6625D">
      <w:r>
        <w:separator/>
      </w:r>
    </w:p>
  </w:endnote>
  <w:endnote w:type="continuationSeparator" w:id="0">
    <w:p w:rsidR="00EA10B6" w:rsidRDefault="00EA10B6" w:rsidP="00E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57236"/>
      <w:docPartObj>
        <w:docPartGallery w:val="Page Numbers (Bottom of Page)"/>
        <w:docPartUnique/>
      </w:docPartObj>
    </w:sdtPr>
    <w:sdtEndPr/>
    <w:sdtContent>
      <w:p w:rsidR="00062715" w:rsidRDefault="00A431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2715" w:rsidRDefault="000627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B6" w:rsidRDefault="00EA10B6" w:rsidP="00E6625D">
      <w:r>
        <w:separator/>
      </w:r>
    </w:p>
  </w:footnote>
  <w:footnote w:type="continuationSeparator" w:id="0">
    <w:p w:rsidR="00EA10B6" w:rsidRDefault="00EA10B6" w:rsidP="00E6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9CB"/>
    <w:multiLevelType w:val="hybridMultilevel"/>
    <w:tmpl w:val="224885E0"/>
    <w:lvl w:ilvl="0" w:tplc="AC0E2BF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F13727"/>
    <w:multiLevelType w:val="multilevel"/>
    <w:tmpl w:val="2C1C9CD2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Times New Roman" w:hAnsi="Bookman Old Style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Bookman Old Style" w:eastAsia="Times New Roman" w:hAnsi="Bookman Old Style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975389"/>
    <w:multiLevelType w:val="hybridMultilevel"/>
    <w:tmpl w:val="0712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FB"/>
    <w:rsid w:val="000303A2"/>
    <w:rsid w:val="00062715"/>
    <w:rsid w:val="00071ECB"/>
    <w:rsid w:val="00087476"/>
    <w:rsid w:val="00126D4A"/>
    <w:rsid w:val="00143188"/>
    <w:rsid w:val="0016099A"/>
    <w:rsid w:val="00163CFF"/>
    <w:rsid w:val="001A26F7"/>
    <w:rsid w:val="001E609F"/>
    <w:rsid w:val="00250B6C"/>
    <w:rsid w:val="0029733B"/>
    <w:rsid w:val="0031172F"/>
    <w:rsid w:val="003353CA"/>
    <w:rsid w:val="003755B7"/>
    <w:rsid w:val="00394897"/>
    <w:rsid w:val="003D6ABD"/>
    <w:rsid w:val="003F2A75"/>
    <w:rsid w:val="00430054"/>
    <w:rsid w:val="00450EFB"/>
    <w:rsid w:val="004764EC"/>
    <w:rsid w:val="004806EC"/>
    <w:rsid w:val="00491563"/>
    <w:rsid w:val="004D4583"/>
    <w:rsid w:val="00512B71"/>
    <w:rsid w:val="005B1C92"/>
    <w:rsid w:val="005C6D47"/>
    <w:rsid w:val="005E2C2A"/>
    <w:rsid w:val="005E363B"/>
    <w:rsid w:val="00695966"/>
    <w:rsid w:val="006B39E5"/>
    <w:rsid w:val="006D045C"/>
    <w:rsid w:val="007A0107"/>
    <w:rsid w:val="007B309E"/>
    <w:rsid w:val="008C49C6"/>
    <w:rsid w:val="008C6083"/>
    <w:rsid w:val="00903653"/>
    <w:rsid w:val="00910065"/>
    <w:rsid w:val="00974135"/>
    <w:rsid w:val="009867CF"/>
    <w:rsid w:val="009A371D"/>
    <w:rsid w:val="00A43119"/>
    <w:rsid w:val="00A6095F"/>
    <w:rsid w:val="00A87D60"/>
    <w:rsid w:val="00AC56D0"/>
    <w:rsid w:val="00B634DA"/>
    <w:rsid w:val="00B8341E"/>
    <w:rsid w:val="00C22702"/>
    <w:rsid w:val="00D0216A"/>
    <w:rsid w:val="00DF49DD"/>
    <w:rsid w:val="00E6625D"/>
    <w:rsid w:val="00E771F3"/>
    <w:rsid w:val="00EA10B6"/>
    <w:rsid w:val="00EC29E9"/>
    <w:rsid w:val="00F47FC9"/>
    <w:rsid w:val="00F56745"/>
    <w:rsid w:val="00F56824"/>
    <w:rsid w:val="00F75C2A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6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6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2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C56D0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9A371D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A371D"/>
    <w:p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ab">
    <w:name w:val="Основной текст_"/>
    <w:basedOn w:val="a0"/>
    <w:link w:val="11"/>
    <w:locked/>
    <w:rsid w:val="009A371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9A371D"/>
    <w:pPr>
      <w:autoSpaceDE/>
      <w:autoSpaceDN/>
      <w:adjustRightInd/>
      <w:ind w:firstLine="40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9A371D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9A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User1</cp:lastModifiedBy>
  <cp:revision>29</cp:revision>
  <cp:lastPrinted>2022-03-16T08:50:00Z</cp:lastPrinted>
  <dcterms:created xsi:type="dcterms:W3CDTF">2022-02-28T15:12:00Z</dcterms:created>
  <dcterms:modified xsi:type="dcterms:W3CDTF">2022-03-21T11:30:00Z</dcterms:modified>
</cp:coreProperties>
</file>