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A57" w:rsidRPr="00230ED6" w:rsidRDefault="00BE2A57" w:rsidP="00BE2A57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230ED6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BE2A57" w:rsidRPr="00230ED6" w:rsidRDefault="00BE2A57" w:rsidP="00BE2A5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30ED6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BE2A57" w:rsidRPr="00230ED6" w:rsidRDefault="00BE2A57" w:rsidP="00BE2A5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30ED6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BE2A57" w:rsidRPr="00230ED6" w:rsidRDefault="00BE2A57" w:rsidP="00BE2A57">
      <w:pPr>
        <w:pStyle w:val="22"/>
        <w:shd w:val="clear" w:color="auto" w:fill="auto"/>
        <w:spacing w:after="0" w:line="240" w:lineRule="auto"/>
        <w:rPr>
          <w:sz w:val="24"/>
          <w:szCs w:val="24"/>
        </w:rPr>
      </w:pPr>
      <w:r w:rsidRPr="00230ED6">
        <w:rPr>
          <w:b/>
          <w:sz w:val="24"/>
          <w:szCs w:val="24"/>
        </w:rPr>
        <w:t>РЕСПУБЛИКИ СЕВЕРНАЯ ОСЕТИЯ – АЛАНИЯ</w:t>
      </w:r>
    </w:p>
    <w:p w:rsidR="00237988" w:rsidRPr="00237988" w:rsidRDefault="00237988" w:rsidP="00BE2A5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№10-Д от 21.02.2022 г.</w:t>
      </w:r>
    </w:p>
    <w:p w:rsidR="00237988" w:rsidRPr="00237988" w:rsidRDefault="00237988" w:rsidP="00BE2A5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4126E3" w:rsidRPr="00237988" w:rsidRDefault="004126E3" w:rsidP="00BE2A57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237988">
        <w:rPr>
          <w:rFonts w:ascii="Bookman Old Style" w:hAnsi="Bookman Old Style"/>
          <w:i/>
          <w:sz w:val="24"/>
          <w:szCs w:val="24"/>
        </w:rPr>
        <w:t>О признании утратившими силу постановлений</w:t>
      </w:r>
    </w:p>
    <w:p w:rsidR="004126E3" w:rsidRPr="00237988" w:rsidRDefault="004126E3" w:rsidP="00BE2A57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237988">
        <w:rPr>
          <w:rFonts w:ascii="Bookman Old Style" w:hAnsi="Bookman Old Style"/>
          <w:i/>
          <w:sz w:val="24"/>
          <w:szCs w:val="24"/>
        </w:rPr>
        <w:t>Главы Администрации местного самоуправления</w:t>
      </w:r>
    </w:p>
    <w:p w:rsidR="00E85553" w:rsidRPr="00237988" w:rsidRDefault="004126E3" w:rsidP="00BE2A57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237988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FA31EC" w:rsidRPr="00237988" w:rsidRDefault="00FA31EC" w:rsidP="00BE2A5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C808C7" w:rsidRPr="00237988" w:rsidRDefault="00C808C7" w:rsidP="00237988">
      <w:pPr>
        <w:pStyle w:val="2"/>
        <w:shd w:val="clear" w:color="auto" w:fill="auto"/>
        <w:tabs>
          <w:tab w:val="left" w:pos="1530"/>
          <w:tab w:val="left" w:pos="2154"/>
        </w:tabs>
        <w:spacing w:after="0" w:line="240" w:lineRule="auto"/>
        <w:ind w:firstLine="709"/>
        <w:rPr>
          <w:rFonts w:ascii="Bookman Old Style" w:hAnsi="Bookman Old Style"/>
          <w:spacing w:val="0"/>
          <w:sz w:val="24"/>
          <w:szCs w:val="24"/>
        </w:rPr>
      </w:pPr>
      <w:r w:rsidRPr="00237988">
        <w:rPr>
          <w:rFonts w:ascii="Bookman Old Style" w:hAnsi="Bookman Old Style"/>
          <w:spacing w:val="0"/>
          <w:sz w:val="24"/>
          <w:szCs w:val="24"/>
        </w:rPr>
        <w:t xml:space="preserve">В </w:t>
      </w:r>
      <w:r w:rsidR="004126E3" w:rsidRPr="00237988">
        <w:rPr>
          <w:rFonts w:ascii="Bookman Old Style" w:hAnsi="Bookman Old Style"/>
          <w:spacing w:val="0"/>
          <w:sz w:val="24"/>
          <w:szCs w:val="24"/>
        </w:rPr>
        <w:t xml:space="preserve">соответствии с </w:t>
      </w:r>
      <w:r w:rsidR="008261EA" w:rsidRPr="00237988">
        <w:rPr>
          <w:rFonts w:ascii="Bookman Old Style" w:hAnsi="Bookman Old Style"/>
          <w:spacing w:val="0"/>
          <w:sz w:val="24"/>
          <w:szCs w:val="24"/>
        </w:rPr>
        <w:t xml:space="preserve">Федеральным законом от 31.07.2020 года N 248-ФЗ "О государственном контроле (надзоре) и муниципальном контроле в Российской Федерации", </w:t>
      </w:r>
      <w:r w:rsidR="004126E3" w:rsidRPr="00237988">
        <w:rPr>
          <w:rFonts w:ascii="Bookman Old Style" w:hAnsi="Bookman Old Style"/>
          <w:spacing w:val="0"/>
          <w:sz w:val="24"/>
          <w:szCs w:val="24"/>
        </w:rPr>
        <w:t xml:space="preserve">Законом Республики Северная Осетия – Алания </w:t>
      </w:r>
      <w:r w:rsidR="00D7710F" w:rsidRPr="00237988">
        <w:rPr>
          <w:rFonts w:ascii="Bookman Old Style" w:hAnsi="Bookman Old Style"/>
          <w:spacing w:val="0"/>
          <w:sz w:val="24"/>
          <w:szCs w:val="24"/>
        </w:rPr>
        <w:t xml:space="preserve">от 02.12.2021 года № 96-РЗ </w:t>
      </w:r>
      <w:r w:rsidR="004126E3" w:rsidRPr="00237988">
        <w:rPr>
          <w:rFonts w:ascii="Bookman Old Style" w:hAnsi="Bookman Old Style"/>
          <w:spacing w:val="0"/>
          <w:sz w:val="24"/>
          <w:szCs w:val="24"/>
        </w:rPr>
        <w:t>«О признании утратившим силу Закона Республики Северная Осетия - Алания</w:t>
      </w:r>
      <w:r w:rsidR="00515DAE" w:rsidRPr="00237988">
        <w:rPr>
          <w:rFonts w:ascii="Bookman Old Style" w:hAnsi="Bookman Old Style"/>
          <w:spacing w:val="0"/>
          <w:sz w:val="24"/>
          <w:szCs w:val="24"/>
        </w:rPr>
        <w:t xml:space="preserve"> </w:t>
      </w:r>
      <w:r w:rsidR="00D7710F" w:rsidRPr="00237988">
        <w:rPr>
          <w:rFonts w:ascii="Bookman Old Style" w:hAnsi="Bookman Old Style"/>
          <w:spacing w:val="0"/>
          <w:sz w:val="24"/>
          <w:szCs w:val="24"/>
        </w:rPr>
        <w:t xml:space="preserve">«О порядке организации и осуществления муниципального контроля на территории Республики Северная Осетия – Алания», </w:t>
      </w:r>
    </w:p>
    <w:p w:rsidR="003E7D61" w:rsidRPr="00237988" w:rsidRDefault="00237988" w:rsidP="00237988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237988">
        <w:rPr>
          <w:rFonts w:ascii="Bookman Old Style" w:hAnsi="Bookman Old Style"/>
          <w:sz w:val="24"/>
          <w:szCs w:val="24"/>
        </w:rPr>
        <w:t>п</w:t>
      </w:r>
      <w:r w:rsidR="003E7D61" w:rsidRPr="00237988">
        <w:rPr>
          <w:rFonts w:ascii="Bookman Old Style" w:hAnsi="Bookman Old Style"/>
          <w:sz w:val="24"/>
          <w:szCs w:val="24"/>
        </w:rPr>
        <w:t>остановляю:</w:t>
      </w:r>
    </w:p>
    <w:p w:rsidR="0028502A" w:rsidRPr="00237988" w:rsidRDefault="004B2D96" w:rsidP="00237988">
      <w:pPr>
        <w:pStyle w:val="2"/>
        <w:shd w:val="clear" w:color="auto" w:fill="auto"/>
        <w:spacing w:after="0" w:line="240" w:lineRule="auto"/>
        <w:ind w:firstLine="709"/>
        <w:rPr>
          <w:rFonts w:ascii="Bookman Old Style" w:hAnsi="Bookman Old Style"/>
          <w:spacing w:val="0"/>
          <w:sz w:val="24"/>
          <w:szCs w:val="24"/>
        </w:rPr>
      </w:pPr>
      <w:r w:rsidRPr="00237988">
        <w:rPr>
          <w:rFonts w:ascii="Bookman Old Style" w:hAnsi="Bookman Old Style"/>
          <w:spacing w:val="0"/>
          <w:sz w:val="24"/>
          <w:szCs w:val="24"/>
        </w:rPr>
        <w:t xml:space="preserve">1. </w:t>
      </w:r>
      <w:r w:rsidR="00D7710F" w:rsidRPr="00237988">
        <w:rPr>
          <w:rFonts w:ascii="Bookman Old Style" w:hAnsi="Bookman Old Style"/>
          <w:spacing w:val="0"/>
          <w:sz w:val="24"/>
          <w:szCs w:val="24"/>
        </w:rPr>
        <w:t>Признать утратившими силу:</w:t>
      </w:r>
    </w:p>
    <w:p w:rsidR="0028502A" w:rsidRPr="00237988" w:rsidRDefault="00943575" w:rsidP="00237988">
      <w:pPr>
        <w:pStyle w:val="2"/>
        <w:shd w:val="clear" w:color="auto" w:fill="auto"/>
        <w:spacing w:after="0" w:line="240" w:lineRule="auto"/>
        <w:ind w:firstLine="709"/>
        <w:rPr>
          <w:rFonts w:ascii="Bookman Old Style" w:hAnsi="Bookman Old Style"/>
          <w:spacing w:val="0"/>
          <w:sz w:val="24"/>
          <w:szCs w:val="24"/>
        </w:rPr>
      </w:pPr>
      <w:r w:rsidRPr="00237988">
        <w:rPr>
          <w:rFonts w:ascii="Bookman Old Style" w:hAnsi="Bookman Old Style"/>
          <w:spacing w:val="0"/>
          <w:sz w:val="24"/>
          <w:szCs w:val="24"/>
        </w:rPr>
        <w:t>1.1. Постановление Главы Администрации местного самоуправления Моздокского района от 28.09.2015 г. № 38-Д «Об утверждении Административного регламента осуществления муниципального контроля за сохранностью автомобильных дорог местного значения вне границ населенных пунктов в границах муниципального образования – Моздокский район»;</w:t>
      </w:r>
    </w:p>
    <w:p w:rsidR="003C44E0" w:rsidRPr="00237988" w:rsidRDefault="003C44E0" w:rsidP="00237988">
      <w:pPr>
        <w:pStyle w:val="2"/>
        <w:shd w:val="clear" w:color="auto" w:fill="auto"/>
        <w:spacing w:after="0" w:line="240" w:lineRule="auto"/>
        <w:ind w:firstLine="709"/>
        <w:rPr>
          <w:rFonts w:ascii="Bookman Old Style" w:hAnsi="Bookman Old Style"/>
          <w:spacing w:val="0"/>
          <w:sz w:val="24"/>
          <w:szCs w:val="24"/>
        </w:rPr>
      </w:pPr>
      <w:r w:rsidRPr="00237988">
        <w:rPr>
          <w:rFonts w:ascii="Bookman Old Style" w:hAnsi="Bookman Old Style"/>
          <w:spacing w:val="0"/>
          <w:sz w:val="24"/>
          <w:szCs w:val="24"/>
        </w:rPr>
        <w:t>1.2. Постановление Главы Администрации местного самоуправления Моздокского района от 23.09.2020 г. № 54-Д «О внесении изменений в постановления Главы Администрации местного самоуправления Моздокского района от 28.09.2015 г. № 38-Д «Об утверждении Административного регламента осуществления муниципального контроля за сохранностью автомобильных дорог местного значения вне границ населенных пунктов в границах муниципального образования – Моздокский район»;</w:t>
      </w:r>
    </w:p>
    <w:p w:rsidR="00943575" w:rsidRPr="00237988" w:rsidRDefault="00943575" w:rsidP="00237988">
      <w:pPr>
        <w:pStyle w:val="2"/>
        <w:shd w:val="clear" w:color="auto" w:fill="auto"/>
        <w:spacing w:after="0" w:line="240" w:lineRule="auto"/>
        <w:ind w:firstLine="709"/>
        <w:rPr>
          <w:rFonts w:ascii="Bookman Old Style" w:hAnsi="Bookman Old Style"/>
          <w:spacing w:val="0"/>
          <w:sz w:val="24"/>
          <w:szCs w:val="24"/>
        </w:rPr>
      </w:pPr>
      <w:r w:rsidRPr="00237988">
        <w:rPr>
          <w:rFonts w:ascii="Bookman Old Style" w:hAnsi="Bookman Old Style"/>
          <w:spacing w:val="0"/>
          <w:sz w:val="24"/>
          <w:szCs w:val="24"/>
        </w:rPr>
        <w:t>1.</w:t>
      </w:r>
      <w:r w:rsidR="003C44E0" w:rsidRPr="00237988">
        <w:rPr>
          <w:rFonts w:ascii="Bookman Old Style" w:hAnsi="Bookman Old Style"/>
          <w:spacing w:val="0"/>
          <w:sz w:val="24"/>
          <w:szCs w:val="24"/>
        </w:rPr>
        <w:t>3</w:t>
      </w:r>
      <w:r w:rsidRPr="00237988">
        <w:rPr>
          <w:rFonts w:ascii="Bookman Old Style" w:hAnsi="Bookman Old Style"/>
          <w:spacing w:val="0"/>
          <w:sz w:val="24"/>
          <w:szCs w:val="24"/>
        </w:rPr>
        <w:t>.</w:t>
      </w:r>
      <w:r w:rsidR="00CD37C6" w:rsidRPr="00237988">
        <w:rPr>
          <w:rFonts w:ascii="Bookman Old Style" w:hAnsi="Bookman Old Style"/>
          <w:spacing w:val="0"/>
          <w:sz w:val="24"/>
          <w:szCs w:val="24"/>
        </w:rPr>
        <w:t xml:space="preserve"> Постановление Главы Администрации местного самоуправления Моздокского района от 28.09.2015 г. № 39-Д «Об утверждении Административного регламента осуществления муниципального земельного контроля на</w:t>
      </w:r>
      <w:r w:rsidR="004C0E4D" w:rsidRPr="00237988">
        <w:rPr>
          <w:rFonts w:ascii="Bookman Old Style" w:hAnsi="Bookman Old Style"/>
          <w:spacing w:val="0"/>
          <w:sz w:val="24"/>
          <w:szCs w:val="24"/>
        </w:rPr>
        <w:t xml:space="preserve"> территории Моздокского района»;</w:t>
      </w:r>
    </w:p>
    <w:p w:rsidR="004C0E4D" w:rsidRPr="00237988" w:rsidRDefault="004C0E4D" w:rsidP="00237988">
      <w:pPr>
        <w:pStyle w:val="2"/>
        <w:shd w:val="clear" w:color="auto" w:fill="auto"/>
        <w:spacing w:after="0" w:line="240" w:lineRule="auto"/>
        <w:ind w:firstLine="709"/>
        <w:rPr>
          <w:rFonts w:ascii="Bookman Old Style" w:hAnsi="Bookman Old Style"/>
          <w:spacing w:val="0"/>
          <w:sz w:val="24"/>
          <w:szCs w:val="24"/>
        </w:rPr>
      </w:pPr>
      <w:r w:rsidRPr="00237988">
        <w:rPr>
          <w:rFonts w:ascii="Bookman Old Style" w:hAnsi="Bookman Old Style"/>
          <w:spacing w:val="0"/>
          <w:sz w:val="24"/>
          <w:szCs w:val="24"/>
        </w:rPr>
        <w:t>1.</w:t>
      </w:r>
      <w:r w:rsidR="003C44E0" w:rsidRPr="00237988">
        <w:rPr>
          <w:rFonts w:ascii="Bookman Old Style" w:hAnsi="Bookman Old Style"/>
          <w:spacing w:val="0"/>
          <w:sz w:val="24"/>
          <w:szCs w:val="24"/>
        </w:rPr>
        <w:t>4</w:t>
      </w:r>
      <w:r w:rsidRPr="00237988">
        <w:rPr>
          <w:rFonts w:ascii="Bookman Old Style" w:hAnsi="Bookman Old Style"/>
          <w:spacing w:val="0"/>
          <w:sz w:val="24"/>
          <w:szCs w:val="24"/>
        </w:rPr>
        <w:t xml:space="preserve">. Постановление Главы Администрации местного самоуправления Моздокского района от 18.05.2016 г. № 38-Д «О внесении изменений в постановления Главы </w:t>
      </w:r>
      <w:r w:rsidR="003C44E0" w:rsidRPr="00237988">
        <w:rPr>
          <w:rFonts w:ascii="Bookman Old Style" w:hAnsi="Bookman Old Style"/>
          <w:spacing w:val="0"/>
          <w:sz w:val="24"/>
          <w:szCs w:val="24"/>
        </w:rPr>
        <w:t>А</w:t>
      </w:r>
      <w:r w:rsidRPr="00237988">
        <w:rPr>
          <w:rFonts w:ascii="Bookman Old Style" w:hAnsi="Bookman Old Style"/>
          <w:spacing w:val="0"/>
          <w:sz w:val="24"/>
          <w:szCs w:val="24"/>
        </w:rPr>
        <w:t>дминистрации местного сам</w:t>
      </w:r>
      <w:r w:rsidR="00B5705B" w:rsidRPr="00237988">
        <w:rPr>
          <w:rFonts w:ascii="Bookman Old Style" w:hAnsi="Bookman Old Style"/>
          <w:spacing w:val="0"/>
          <w:sz w:val="24"/>
          <w:szCs w:val="24"/>
        </w:rPr>
        <w:t>оуправления Моздокского района»;</w:t>
      </w:r>
    </w:p>
    <w:p w:rsidR="00B5705B" w:rsidRPr="00237988" w:rsidRDefault="00B5705B" w:rsidP="00237988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7988">
        <w:rPr>
          <w:rFonts w:ascii="Bookman Old Style" w:hAnsi="Bookman Old Style"/>
          <w:sz w:val="24"/>
          <w:szCs w:val="24"/>
        </w:rPr>
        <w:t>1.5. Постановление Главы Администрации местного самоуправления Моздокского района от 23.09.2020 г. № 55-Д «Об утверждении Перечня видов муниципального контроля и органов местного самоуправления муниципального образования Моздокский район, уполномоченных на их осуществление».</w:t>
      </w:r>
    </w:p>
    <w:p w:rsidR="005404FE" w:rsidRPr="00237988" w:rsidRDefault="005404FE" w:rsidP="00237988">
      <w:pPr>
        <w:pStyle w:val="2"/>
        <w:shd w:val="clear" w:color="auto" w:fill="auto"/>
        <w:spacing w:after="0" w:line="240" w:lineRule="auto"/>
        <w:ind w:firstLine="709"/>
        <w:rPr>
          <w:rFonts w:ascii="Bookman Old Style" w:hAnsi="Bookman Old Style"/>
          <w:spacing w:val="0"/>
          <w:sz w:val="24"/>
          <w:szCs w:val="24"/>
        </w:rPr>
      </w:pPr>
      <w:r w:rsidRPr="00237988">
        <w:rPr>
          <w:rFonts w:ascii="Bookman Old Style" w:hAnsi="Bookman Old Style"/>
          <w:spacing w:val="0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информационно – телекоммуникационной сети «Интернет»</w:t>
      </w:r>
    </w:p>
    <w:p w:rsidR="00F72186" w:rsidRDefault="005404FE" w:rsidP="00237988">
      <w:pPr>
        <w:pStyle w:val="2"/>
        <w:shd w:val="clear" w:color="auto" w:fill="auto"/>
        <w:spacing w:after="0" w:line="240" w:lineRule="auto"/>
        <w:ind w:firstLine="709"/>
        <w:rPr>
          <w:rFonts w:ascii="Bookman Old Style" w:hAnsi="Bookman Old Style"/>
          <w:spacing w:val="0"/>
          <w:sz w:val="24"/>
          <w:szCs w:val="24"/>
        </w:rPr>
      </w:pPr>
      <w:r w:rsidRPr="00237988">
        <w:rPr>
          <w:rFonts w:ascii="Bookman Old Style" w:hAnsi="Bookman Old Style"/>
          <w:spacing w:val="0"/>
          <w:sz w:val="24"/>
          <w:szCs w:val="24"/>
        </w:rPr>
        <w:t>3</w:t>
      </w:r>
      <w:r w:rsidR="00D14CE7" w:rsidRPr="00237988">
        <w:rPr>
          <w:rFonts w:ascii="Bookman Old Style" w:hAnsi="Bookman Old Style"/>
          <w:spacing w:val="0"/>
          <w:sz w:val="24"/>
          <w:szCs w:val="24"/>
        </w:rPr>
        <w:t xml:space="preserve">. </w:t>
      </w:r>
      <w:r w:rsidR="0028502A" w:rsidRPr="00237988">
        <w:rPr>
          <w:rFonts w:ascii="Bookman Old Style" w:hAnsi="Bookman Old Style"/>
          <w:spacing w:val="0"/>
          <w:sz w:val="24"/>
          <w:szCs w:val="24"/>
        </w:rPr>
        <w:t xml:space="preserve">Контроль за исполнением </w:t>
      </w:r>
      <w:r w:rsidR="007C40A6" w:rsidRPr="00237988">
        <w:rPr>
          <w:rFonts w:ascii="Bookman Old Style" w:hAnsi="Bookman Old Style"/>
          <w:spacing w:val="0"/>
          <w:sz w:val="24"/>
          <w:szCs w:val="24"/>
        </w:rPr>
        <w:t xml:space="preserve">настоящего </w:t>
      </w:r>
      <w:r w:rsidR="0028502A" w:rsidRPr="00237988">
        <w:rPr>
          <w:rFonts w:ascii="Bookman Old Style" w:hAnsi="Bookman Old Style"/>
          <w:spacing w:val="0"/>
          <w:sz w:val="24"/>
          <w:szCs w:val="24"/>
        </w:rPr>
        <w:t xml:space="preserve">постановления оставляю за </w:t>
      </w:r>
      <w:r w:rsidR="00237988" w:rsidRPr="00237988">
        <w:rPr>
          <w:rFonts w:ascii="Bookman Old Style" w:hAnsi="Bookman Old Style"/>
          <w:spacing w:val="0"/>
          <w:sz w:val="24"/>
          <w:szCs w:val="24"/>
        </w:rPr>
        <w:t>собой.</w:t>
      </w:r>
    </w:p>
    <w:p w:rsidR="00237988" w:rsidRDefault="00237988" w:rsidP="00941A7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F11D9" w:rsidRDefault="00237988" w:rsidP="00941A7E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</w:p>
    <w:p w:rsidR="00237988" w:rsidRDefault="00237988" w:rsidP="00941A7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941A7E">
        <w:rPr>
          <w:rFonts w:ascii="Bookman Old Style" w:hAnsi="Bookman Old Style"/>
          <w:sz w:val="24"/>
          <w:szCs w:val="24"/>
        </w:rPr>
        <w:t>О. Яровой</w:t>
      </w:r>
    </w:p>
    <w:p w:rsidR="00237988" w:rsidRDefault="00237988" w:rsidP="00941A7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37988" w:rsidRDefault="00FF11D9" w:rsidP="00FF11D9">
      <w:pPr>
        <w:tabs>
          <w:tab w:val="left" w:pos="384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ab/>
      </w:r>
    </w:p>
    <w:p w:rsidR="00237988" w:rsidRPr="00237988" w:rsidRDefault="00237988" w:rsidP="00941A7E">
      <w:pPr>
        <w:spacing w:after="0" w:line="240" w:lineRule="auto"/>
        <w:rPr>
          <w:rFonts w:ascii="Bookman Old Style" w:hAnsi="Bookman Old Style"/>
          <w:sz w:val="16"/>
          <w:szCs w:val="16"/>
        </w:rPr>
      </w:pPr>
      <w:proofErr w:type="spellStart"/>
      <w:r w:rsidRPr="00237988">
        <w:rPr>
          <w:rFonts w:ascii="Bookman Old Style" w:hAnsi="Bookman Old Style"/>
          <w:sz w:val="16"/>
          <w:szCs w:val="16"/>
        </w:rPr>
        <w:t>Исп</w:t>
      </w:r>
      <w:proofErr w:type="spellEnd"/>
      <w:r w:rsidRPr="00237988">
        <w:rPr>
          <w:rFonts w:ascii="Bookman Old Style" w:hAnsi="Bookman Old Style"/>
          <w:sz w:val="16"/>
          <w:szCs w:val="16"/>
        </w:rPr>
        <w:t xml:space="preserve">: А. </w:t>
      </w:r>
      <w:proofErr w:type="spellStart"/>
      <w:r w:rsidRPr="00237988">
        <w:rPr>
          <w:rFonts w:ascii="Bookman Old Style" w:hAnsi="Bookman Old Style"/>
          <w:sz w:val="16"/>
          <w:szCs w:val="16"/>
        </w:rPr>
        <w:t>Кадзаева</w:t>
      </w:r>
      <w:proofErr w:type="spellEnd"/>
      <w:r w:rsidRPr="00237988">
        <w:rPr>
          <w:rFonts w:ascii="Bookman Old Style" w:hAnsi="Bookman Old Style"/>
          <w:sz w:val="16"/>
          <w:szCs w:val="16"/>
        </w:rPr>
        <w:t>, тел: 3-60-22</w:t>
      </w:r>
    </w:p>
    <w:sectPr w:rsidR="00237988" w:rsidRPr="00237988" w:rsidSect="00237988">
      <w:pgSz w:w="11906" w:h="16838"/>
      <w:pgMar w:top="568" w:right="849" w:bottom="284" w:left="1701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411" w:rsidRDefault="008F1411" w:rsidP="00B00604">
      <w:pPr>
        <w:spacing w:after="0" w:line="240" w:lineRule="auto"/>
      </w:pPr>
      <w:r>
        <w:separator/>
      </w:r>
    </w:p>
  </w:endnote>
  <w:endnote w:type="continuationSeparator" w:id="0">
    <w:p w:rsidR="008F1411" w:rsidRDefault="008F1411" w:rsidP="00B0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411" w:rsidRDefault="008F1411" w:rsidP="00B00604">
      <w:pPr>
        <w:spacing w:after="0" w:line="240" w:lineRule="auto"/>
      </w:pPr>
      <w:r>
        <w:separator/>
      </w:r>
    </w:p>
  </w:footnote>
  <w:footnote w:type="continuationSeparator" w:id="0">
    <w:p w:rsidR="008F1411" w:rsidRDefault="008F1411" w:rsidP="00B00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7C91"/>
    <w:multiLevelType w:val="hybridMultilevel"/>
    <w:tmpl w:val="4B489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767"/>
    <w:multiLevelType w:val="multilevel"/>
    <w:tmpl w:val="F26A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6044AD"/>
    <w:multiLevelType w:val="multilevel"/>
    <w:tmpl w:val="DD22FC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144161"/>
    <w:multiLevelType w:val="multilevel"/>
    <w:tmpl w:val="D4A075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FD17E5"/>
    <w:multiLevelType w:val="multilevel"/>
    <w:tmpl w:val="CBBC96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7F60FD"/>
    <w:multiLevelType w:val="hybridMultilevel"/>
    <w:tmpl w:val="D3003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F3DEC"/>
    <w:multiLevelType w:val="hybridMultilevel"/>
    <w:tmpl w:val="024441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5E44"/>
    <w:multiLevelType w:val="hybridMultilevel"/>
    <w:tmpl w:val="1F881A44"/>
    <w:lvl w:ilvl="0" w:tplc="0419000F">
      <w:start w:val="5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431A103B"/>
    <w:multiLevelType w:val="multilevel"/>
    <w:tmpl w:val="37E0F7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2" w:hanging="2160"/>
      </w:pPr>
      <w:rPr>
        <w:rFonts w:hint="default"/>
      </w:rPr>
    </w:lvl>
  </w:abstractNum>
  <w:abstractNum w:abstractNumId="9" w15:restartNumberingAfterBreak="0">
    <w:nsid w:val="45A918B5"/>
    <w:multiLevelType w:val="hybridMultilevel"/>
    <w:tmpl w:val="E522CC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84BDC"/>
    <w:multiLevelType w:val="multilevel"/>
    <w:tmpl w:val="28DCFE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3F09C8"/>
    <w:multiLevelType w:val="hybridMultilevel"/>
    <w:tmpl w:val="E376EA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659C7"/>
    <w:multiLevelType w:val="hybridMultilevel"/>
    <w:tmpl w:val="10001BF0"/>
    <w:lvl w:ilvl="0" w:tplc="13EC9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6"/>
  </w:num>
  <w:num w:numId="6">
    <w:abstractNumId w:val="5"/>
  </w:num>
  <w:num w:numId="7">
    <w:abstractNumId w:val="12"/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EC"/>
    <w:rsid w:val="00011927"/>
    <w:rsid w:val="000165A0"/>
    <w:rsid w:val="00026AE1"/>
    <w:rsid w:val="00032507"/>
    <w:rsid w:val="000422F7"/>
    <w:rsid w:val="000535A7"/>
    <w:rsid w:val="000A0129"/>
    <w:rsid w:val="000A050A"/>
    <w:rsid w:val="000D21E7"/>
    <w:rsid w:val="000D2954"/>
    <w:rsid w:val="000D60B1"/>
    <w:rsid w:val="000E3102"/>
    <w:rsid w:val="00102A8A"/>
    <w:rsid w:val="001058C9"/>
    <w:rsid w:val="001103CA"/>
    <w:rsid w:val="00112FF8"/>
    <w:rsid w:val="001646CA"/>
    <w:rsid w:val="00181513"/>
    <w:rsid w:val="001963D4"/>
    <w:rsid w:val="001B51C4"/>
    <w:rsid w:val="001C6095"/>
    <w:rsid w:val="001F2CBD"/>
    <w:rsid w:val="00232B23"/>
    <w:rsid w:val="0023562A"/>
    <w:rsid w:val="00237988"/>
    <w:rsid w:val="00237BBF"/>
    <w:rsid w:val="002618D7"/>
    <w:rsid w:val="002834FB"/>
    <w:rsid w:val="0028502A"/>
    <w:rsid w:val="002A1719"/>
    <w:rsid w:val="002E0566"/>
    <w:rsid w:val="002E544D"/>
    <w:rsid w:val="00352E38"/>
    <w:rsid w:val="003739D0"/>
    <w:rsid w:val="003A0AA0"/>
    <w:rsid w:val="003A7838"/>
    <w:rsid w:val="003B44CD"/>
    <w:rsid w:val="003C44E0"/>
    <w:rsid w:val="003C6225"/>
    <w:rsid w:val="003D0546"/>
    <w:rsid w:val="003E7D61"/>
    <w:rsid w:val="003F1064"/>
    <w:rsid w:val="004126E3"/>
    <w:rsid w:val="00444840"/>
    <w:rsid w:val="00455D3C"/>
    <w:rsid w:val="00471683"/>
    <w:rsid w:val="00484207"/>
    <w:rsid w:val="00485391"/>
    <w:rsid w:val="00496195"/>
    <w:rsid w:val="004B2D96"/>
    <w:rsid w:val="004C0E4D"/>
    <w:rsid w:val="004E1033"/>
    <w:rsid w:val="004E7A9C"/>
    <w:rsid w:val="004F2315"/>
    <w:rsid w:val="004F3A85"/>
    <w:rsid w:val="004F4335"/>
    <w:rsid w:val="005013DD"/>
    <w:rsid w:val="005040A2"/>
    <w:rsid w:val="00510307"/>
    <w:rsid w:val="00515DAE"/>
    <w:rsid w:val="00521D58"/>
    <w:rsid w:val="0052396B"/>
    <w:rsid w:val="00535656"/>
    <w:rsid w:val="005404FE"/>
    <w:rsid w:val="00577861"/>
    <w:rsid w:val="005852BC"/>
    <w:rsid w:val="005A1F79"/>
    <w:rsid w:val="005B01C0"/>
    <w:rsid w:val="005B6CEA"/>
    <w:rsid w:val="005D05CD"/>
    <w:rsid w:val="005E4DE0"/>
    <w:rsid w:val="005F3364"/>
    <w:rsid w:val="00615F49"/>
    <w:rsid w:val="00621732"/>
    <w:rsid w:val="0063453B"/>
    <w:rsid w:val="00634731"/>
    <w:rsid w:val="00646309"/>
    <w:rsid w:val="00661F8F"/>
    <w:rsid w:val="00680502"/>
    <w:rsid w:val="006956A8"/>
    <w:rsid w:val="006A0439"/>
    <w:rsid w:val="006C486D"/>
    <w:rsid w:val="006C6BD4"/>
    <w:rsid w:val="006D1482"/>
    <w:rsid w:val="006E0E28"/>
    <w:rsid w:val="00701E8D"/>
    <w:rsid w:val="00735D6E"/>
    <w:rsid w:val="00736D66"/>
    <w:rsid w:val="007478EA"/>
    <w:rsid w:val="0074794A"/>
    <w:rsid w:val="00767778"/>
    <w:rsid w:val="00777161"/>
    <w:rsid w:val="007900E3"/>
    <w:rsid w:val="007A3CBC"/>
    <w:rsid w:val="007A51DF"/>
    <w:rsid w:val="007C40A6"/>
    <w:rsid w:val="007E1EAE"/>
    <w:rsid w:val="007F09E2"/>
    <w:rsid w:val="007F15CB"/>
    <w:rsid w:val="00806BFA"/>
    <w:rsid w:val="00815FA5"/>
    <w:rsid w:val="008261EA"/>
    <w:rsid w:val="008427BF"/>
    <w:rsid w:val="008846CB"/>
    <w:rsid w:val="008A35DE"/>
    <w:rsid w:val="008C59F3"/>
    <w:rsid w:val="008E3F9F"/>
    <w:rsid w:val="008F1411"/>
    <w:rsid w:val="009240B1"/>
    <w:rsid w:val="00927445"/>
    <w:rsid w:val="00934E1C"/>
    <w:rsid w:val="00943575"/>
    <w:rsid w:val="00952FBB"/>
    <w:rsid w:val="00954164"/>
    <w:rsid w:val="0095568E"/>
    <w:rsid w:val="00963001"/>
    <w:rsid w:val="009653D3"/>
    <w:rsid w:val="009835B5"/>
    <w:rsid w:val="00983D9A"/>
    <w:rsid w:val="009912C2"/>
    <w:rsid w:val="009A414A"/>
    <w:rsid w:val="009A6D85"/>
    <w:rsid w:val="009B0B28"/>
    <w:rsid w:val="009B6EAD"/>
    <w:rsid w:val="009B72AB"/>
    <w:rsid w:val="009B7825"/>
    <w:rsid w:val="009C3634"/>
    <w:rsid w:val="009C6C04"/>
    <w:rsid w:val="009F192E"/>
    <w:rsid w:val="009F5CC7"/>
    <w:rsid w:val="00A0147A"/>
    <w:rsid w:val="00A2243E"/>
    <w:rsid w:val="00A3387F"/>
    <w:rsid w:val="00A60CAC"/>
    <w:rsid w:val="00A72AE6"/>
    <w:rsid w:val="00A96097"/>
    <w:rsid w:val="00A9712E"/>
    <w:rsid w:val="00AA4C07"/>
    <w:rsid w:val="00AA5248"/>
    <w:rsid w:val="00AA749E"/>
    <w:rsid w:val="00AC2951"/>
    <w:rsid w:val="00AC66E0"/>
    <w:rsid w:val="00B00604"/>
    <w:rsid w:val="00B15E68"/>
    <w:rsid w:val="00B1621D"/>
    <w:rsid w:val="00B16316"/>
    <w:rsid w:val="00B26219"/>
    <w:rsid w:val="00B312F5"/>
    <w:rsid w:val="00B36EBD"/>
    <w:rsid w:val="00B407F9"/>
    <w:rsid w:val="00B421A0"/>
    <w:rsid w:val="00B5705B"/>
    <w:rsid w:val="00B639CE"/>
    <w:rsid w:val="00B93DB7"/>
    <w:rsid w:val="00B95862"/>
    <w:rsid w:val="00BA46ED"/>
    <w:rsid w:val="00BA7E8D"/>
    <w:rsid w:val="00BB1BEE"/>
    <w:rsid w:val="00BC4C6B"/>
    <w:rsid w:val="00BE0468"/>
    <w:rsid w:val="00BE2A57"/>
    <w:rsid w:val="00BE3365"/>
    <w:rsid w:val="00BF4EC4"/>
    <w:rsid w:val="00C043AF"/>
    <w:rsid w:val="00C1142C"/>
    <w:rsid w:val="00C15D26"/>
    <w:rsid w:val="00C17F6D"/>
    <w:rsid w:val="00C34858"/>
    <w:rsid w:val="00C41EED"/>
    <w:rsid w:val="00C51E2D"/>
    <w:rsid w:val="00C808C7"/>
    <w:rsid w:val="00C97E36"/>
    <w:rsid w:val="00CA3B41"/>
    <w:rsid w:val="00CB6E15"/>
    <w:rsid w:val="00CD37C6"/>
    <w:rsid w:val="00CD4E09"/>
    <w:rsid w:val="00CD609A"/>
    <w:rsid w:val="00CF1888"/>
    <w:rsid w:val="00CF35E3"/>
    <w:rsid w:val="00CF67BF"/>
    <w:rsid w:val="00D07A05"/>
    <w:rsid w:val="00D14CE7"/>
    <w:rsid w:val="00D2606E"/>
    <w:rsid w:val="00D37BA2"/>
    <w:rsid w:val="00D669E3"/>
    <w:rsid w:val="00D7710F"/>
    <w:rsid w:val="00D812F5"/>
    <w:rsid w:val="00D91053"/>
    <w:rsid w:val="00DA0B6D"/>
    <w:rsid w:val="00DB2B67"/>
    <w:rsid w:val="00DB2CBE"/>
    <w:rsid w:val="00DC0E0E"/>
    <w:rsid w:val="00DE3795"/>
    <w:rsid w:val="00DE67AB"/>
    <w:rsid w:val="00DF5D1C"/>
    <w:rsid w:val="00E02E31"/>
    <w:rsid w:val="00E133DC"/>
    <w:rsid w:val="00E21CFD"/>
    <w:rsid w:val="00E75E49"/>
    <w:rsid w:val="00E85553"/>
    <w:rsid w:val="00E92795"/>
    <w:rsid w:val="00EC0848"/>
    <w:rsid w:val="00EC357D"/>
    <w:rsid w:val="00ED168F"/>
    <w:rsid w:val="00ED7D46"/>
    <w:rsid w:val="00EF0768"/>
    <w:rsid w:val="00EF2DBC"/>
    <w:rsid w:val="00EF4733"/>
    <w:rsid w:val="00F03160"/>
    <w:rsid w:val="00F132F8"/>
    <w:rsid w:val="00F26134"/>
    <w:rsid w:val="00F37188"/>
    <w:rsid w:val="00F5396D"/>
    <w:rsid w:val="00F607FE"/>
    <w:rsid w:val="00F72186"/>
    <w:rsid w:val="00F7441D"/>
    <w:rsid w:val="00FA0C92"/>
    <w:rsid w:val="00FA31EC"/>
    <w:rsid w:val="00FB08BF"/>
    <w:rsid w:val="00FC3363"/>
    <w:rsid w:val="00FC3709"/>
    <w:rsid w:val="00FF11D9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3FBCC"/>
  <w15:docId w15:val="{802E3FEC-A084-421A-8CEB-1E5D26E3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1EC"/>
    <w:pPr>
      <w:ind w:left="720"/>
      <w:contextualSpacing/>
    </w:pPr>
  </w:style>
  <w:style w:type="table" w:styleId="a4">
    <w:name w:val="Table Grid"/>
    <w:basedOn w:val="a1"/>
    <w:uiPriority w:val="39"/>
    <w:rsid w:val="00FA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rsid w:val="00D669E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">
    <w:name w:val="заголовок 1"/>
    <w:basedOn w:val="3"/>
    <w:next w:val="3"/>
    <w:rsid w:val="00D669E3"/>
    <w:pPr>
      <w:keepNext/>
      <w:jc w:val="center"/>
    </w:pPr>
    <w:rPr>
      <w:rFonts w:ascii="Arial" w:hAnsi="Arial"/>
      <w:sz w:val="32"/>
    </w:rPr>
  </w:style>
  <w:style w:type="paragraph" w:styleId="a5">
    <w:name w:val="header"/>
    <w:basedOn w:val="a"/>
    <w:link w:val="a6"/>
    <w:uiPriority w:val="99"/>
    <w:unhideWhenUsed/>
    <w:rsid w:val="00B0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0604"/>
  </w:style>
  <w:style w:type="paragraph" w:styleId="a7">
    <w:name w:val="footer"/>
    <w:basedOn w:val="a"/>
    <w:link w:val="a8"/>
    <w:uiPriority w:val="99"/>
    <w:unhideWhenUsed/>
    <w:rsid w:val="00B0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0604"/>
  </w:style>
  <w:style w:type="paragraph" w:styleId="a9">
    <w:name w:val="Normal (Web)"/>
    <w:basedOn w:val="a"/>
    <w:uiPriority w:val="99"/>
    <w:unhideWhenUsed/>
    <w:rsid w:val="00E8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C6C0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A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783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A7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783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496195"/>
    <w:rPr>
      <w:color w:val="0000FF"/>
      <w:u w:val="single"/>
    </w:rPr>
  </w:style>
  <w:style w:type="character" w:customStyle="1" w:styleId="ae">
    <w:name w:val="Основной текст_"/>
    <w:basedOn w:val="a0"/>
    <w:link w:val="2"/>
    <w:rsid w:val="00C808C7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0pt">
    <w:name w:val="Основной текст + Курсив;Интервал 0 pt"/>
    <w:basedOn w:val="ae"/>
    <w:rsid w:val="00C808C7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e"/>
    <w:rsid w:val="00C808C7"/>
    <w:pPr>
      <w:widowControl w:val="0"/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spacing w:val="6"/>
    </w:rPr>
  </w:style>
  <w:style w:type="character" w:customStyle="1" w:styleId="10">
    <w:name w:val="Основной текст1"/>
    <w:basedOn w:val="ae"/>
    <w:rsid w:val="005B0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Интервал 0 pt"/>
    <w:basedOn w:val="ae"/>
    <w:rsid w:val="009B72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20">
    <w:name w:val="Обычный2"/>
    <w:rsid w:val="00237988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23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BE2A57"/>
    <w:rPr>
      <w:rFonts w:ascii="Bookman Old Style" w:eastAsia="Bookman Old Style" w:hAnsi="Bookman Old Style" w:cs="Bookman Old Style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2A57"/>
    <w:pPr>
      <w:shd w:val="clear" w:color="auto" w:fill="FFFFFF"/>
      <w:spacing w:after="180" w:line="331" w:lineRule="exact"/>
      <w:jc w:val="center"/>
    </w:pPr>
    <w:rPr>
      <w:rFonts w:ascii="Bookman Old Style" w:eastAsia="Bookman Old Style" w:hAnsi="Bookman Old Style" w:cs="Bookman Old Style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9580D-9C15-4A11-AC89-582E0D05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ur-otd4</dc:creator>
  <cp:lastModifiedBy>Org.otdel-3</cp:lastModifiedBy>
  <cp:revision>5</cp:revision>
  <cp:lastPrinted>2022-02-21T14:43:00Z</cp:lastPrinted>
  <dcterms:created xsi:type="dcterms:W3CDTF">2022-02-22T12:45:00Z</dcterms:created>
  <dcterms:modified xsi:type="dcterms:W3CDTF">2022-02-22T12:53:00Z</dcterms:modified>
</cp:coreProperties>
</file>