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4" w:rsidRDefault="00FA7304" w:rsidP="00E4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7304" w:rsidRDefault="00FA7304" w:rsidP="00E4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FA7304" w:rsidRDefault="00FA7304" w:rsidP="00E4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FA7304" w:rsidRDefault="00FA7304" w:rsidP="00E42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447E9F" w:rsidRPr="00E429DF" w:rsidRDefault="00447E9F" w:rsidP="00E429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9DF">
        <w:rPr>
          <w:rFonts w:ascii="Times New Roman" w:hAnsi="Times New Roman" w:cs="Times New Roman"/>
          <w:b/>
          <w:sz w:val="26"/>
          <w:szCs w:val="26"/>
        </w:rPr>
        <w:t>№5-Д</w:t>
      </w:r>
      <w:r w:rsidRPr="00E429DF">
        <w:rPr>
          <w:rFonts w:ascii="Times New Roman" w:hAnsi="Times New Roman" w:cs="Times New Roman"/>
          <w:b/>
          <w:sz w:val="26"/>
          <w:szCs w:val="26"/>
        </w:rPr>
        <w:tab/>
        <w:t>от 23.01.2023 г.</w:t>
      </w:r>
    </w:p>
    <w:p w:rsidR="00447E9F" w:rsidRPr="00447E9F" w:rsidRDefault="00447E9F" w:rsidP="00E429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7812" w:rsidRPr="00447E9F" w:rsidRDefault="00947812" w:rsidP="004A6E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О внесении изменения в постановление Главы Администрации</w:t>
      </w:r>
      <w:r w:rsidR="004A6E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7E9F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 Моздокского района от 31.01.2020 </w:t>
      </w:r>
      <w:r w:rsidR="00447E9F" w:rsidRPr="00447E9F">
        <w:rPr>
          <w:rFonts w:ascii="Times New Roman" w:hAnsi="Times New Roman" w:cs="Times New Roman"/>
          <w:i/>
          <w:sz w:val="26"/>
          <w:szCs w:val="26"/>
        </w:rPr>
        <w:t>г.</w:t>
      </w:r>
      <w:r w:rsidR="004A6E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7E9F">
        <w:rPr>
          <w:rFonts w:ascii="Times New Roman" w:hAnsi="Times New Roman" w:cs="Times New Roman"/>
          <w:i/>
          <w:sz w:val="26"/>
          <w:szCs w:val="26"/>
        </w:rPr>
        <w:t>№4-Д «</w:t>
      </w:r>
      <w:r w:rsidRPr="00447E9F">
        <w:rPr>
          <w:rFonts w:ascii="Times New Roman" w:eastAsia="Times New Roman" w:hAnsi="Times New Roman" w:cs="Times New Roman"/>
          <w:bCs/>
          <w:i/>
          <w:sz w:val="26"/>
          <w:szCs w:val="26"/>
        </w:rPr>
        <w:t>Об утверждении Положения об установлении кратности</w:t>
      </w:r>
      <w:r w:rsidR="004A6E1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447E9F">
        <w:rPr>
          <w:rFonts w:ascii="Times New Roman" w:eastAsia="Times New Roman" w:hAnsi="Times New Roman" w:cs="Times New Roman"/>
          <w:bCs/>
          <w:i/>
          <w:sz w:val="26"/>
          <w:szCs w:val="26"/>
        </w:rPr>
        <w:t>базового оклада (ставки) руководителей муниципальных</w:t>
      </w:r>
      <w:r w:rsidR="004A6E1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447E9F" w:rsidRPr="00447E9F">
        <w:rPr>
          <w:rFonts w:ascii="Times New Roman" w:eastAsia="Times New Roman" w:hAnsi="Times New Roman" w:cs="Times New Roman"/>
          <w:bCs/>
          <w:i/>
          <w:sz w:val="26"/>
          <w:szCs w:val="26"/>
        </w:rPr>
        <w:t>учреждений</w:t>
      </w:r>
      <w:r w:rsidRPr="00447E9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культуры Моздокского района»</w:t>
      </w:r>
    </w:p>
    <w:p w:rsidR="00947812" w:rsidRPr="00447E9F" w:rsidRDefault="00947812" w:rsidP="00447E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947812" w:rsidRPr="00447E9F" w:rsidRDefault="00947812" w:rsidP="00447E9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47E9F">
        <w:rPr>
          <w:rFonts w:ascii="Times New Roman" w:hAnsi="Times New Roman" w:cs="Times New Roman"/>
          <w:sz w:val="26"/>
          <w:szCs w:val="26"/>
        </w:rPr>
        <w:t>соответствии со статьей 145 Трудового кодекса Р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47E9F">
        <w:rPr>
          <w:rFonts w:ascii="Times New Roman" w:hAnsi="Times New Roman" w:cs="Times New Roman"/>
          <w:sz w:val="26"/>
          <w:szCs w:val="26"/>
        </w:rPr>
        <w:t>Ф</w:t>
      </w:r>
      <w:r w:rsidR="00447E9F" w:rsidRPr="00447E9F">
        <w:rPr>
          <w:rFonts w:ascii="Times New Roman" w:hAnsi="Times New Roman" w:cs="Times New Roman"/>
          <w:sz w:val="26"/>
          <w:szCs w:val="26"/>
        </w:rPr>
        <w:t>едерации</w:t>
      </w:r>
      <w:r w:rsidRPr="00447E9F">
        <w:rPr>
          <w:rFonts w:ascii="Times New Roman" w:hAnsi="Times New Roman" w:cs="Times New Roman"/>
          <w:sz w:val="26"/>
          <w:szCs w:val="26"/>
        </w:rPr>
        <w:t>, постановлением Главы Администрации местного самоуправления Моздокского района № 19-Ф от 24.11.2011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 </w:t>
      </w:r>
      <w:r w:rsidRPr="00447E9F">
        <w:rPr>
          <w:rFonts w:ascii="Times New Roman" w:hAnsi="Times New Roman" w:cs="Times New Roman"/>
          <w:sz w:val="26"/>
          <w:szCs w:val="26"/>
        </w:rPr>
        <w:t>г. «О введении отраслевой системы оплаты труда работников культуры Моздокского района Республики Северная Осетия - Алания»</w:t>
      </w:r>
      <w:r w:rsidR="00447E9F" w:rsidRPr="00447E9F">
        <w:rPr>
          <w:rFonts w:ascii="Times New Roman" w:hAnsi="Times New Roman" w:cs="Times New Roman"/>
          <w:sz w:val="26"/>
          <w:szCs w:val="26"/>
        </w:rPr>
        <w:t>,</w:t>
      </w:r>
      <w:r w:rsidRPr="00447E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812" w:rsidRPr="00447E9F" w:rsidRDefault="00947812" w:rsidP="00447E9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947812" w:rsidRPr="00447E9F" w:rsidRDefault="003D54B3" w:rsidP="0044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7E9F">
        <w:rPr>
          <w:rFonts w:ascii="Times New Roman" w:hAnsi="Times New Roman" w:cs="Times New Roman"/>
          <w:sz w:val="26"/>
          <w:szCs w:val="26"/>
        </w:rPr>
        <w:t>1.</w:t>
      </w:r>
      <w:r w:rsidR="00947812" w:rsidRPr="00447E9F">
        <w:rPr>
          <w:rFonts w:ascii="Times New Roman" w:hAnsi="Times New Roman" w:cs="Times New Roman"/>
          <w:sz w:val="26"/>
          <w:szCs w:val="26"/>
        </w:rPr>
        <w:t xml:space="preserve"> В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 </w:t>
      </w:r>
      <w:r w:rsidR="00947812" w:rsidRPr="00447E9F">
        <w:rPr>
          <w:rFonts w:ascii="Times New Roman" w:eastAsia="Times New Roman" w:hAnsi="Times New Roman" w:cs="Times New Roman"/>
          <w:bCs/>
          <w:sz w:val="26"/>
          <w:szCs w:val="26"/>
        </w:rPr>
        <w:t>Положение об установлении кратности базового оклада (ставки) руководителей муниципальных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 </w:t>
      </w:r>
      <w:r w:rsidR="00447E9F" w:rsidRPr="00447E9F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учреждений </w:t>
      </w:r>
      <w:r w:rsidR="00947812" w:rsidRPr="00447E9F">
        <w:rPr>
          <w:rFonts w:ascii="Times New Roman" w:eastAsia="Times New Roman" w:hAnsi="Times New Roman" w:cs="Times New Roman"/>
          <w:bCs/>
          <w:sz w:val="26"/>
          <w:szCs w:val="26"/>
        </w:rPr>
        <w:t xml:space="preserve">культуры Моздокского района, утвержденное </w:t>
      </w:r>
      <w:r w:rsidR="00947812" w:rsidRPr="00447E9F">
        <w:rPr>
          <w:rFonts w:ascii="Times New Roman" w:hAnsi="Times New Roman" w:cs="Times New Roman"/>
          <w:sz w:val="26"/>
          <w:szCs w:val="26"/>
        </w:rPr>
        <w:t>постановление Главы Администрации местного самоуправления Моздокского района от 31.01.2020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 г.</w:t>
      </w:r>
      <w:r w:rsidR="00947812" w:rsidRPr="00447E9F">
        <w:rPr>
          <w:rFonts w:ascii="Times New Roman" w:hAnsi="Times New Roman" w:cs="Times New Roman"/>
          <w:sz w:val="26"/>
          <w:szCs w:val="26"/>
        </w:rPr>
        <w:t xml:space="preserve"> 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№4-Д </w:t>
      </w:r>
      <w:r w:rsidR="00947812" w:rsidRPr="00447E9F">
        <w:rPr>
          <w:rFonts w:ascii="Times New Roman" w:hAnsi="Times New Roman" w:cs="Times New Roman"/>
          <w:sz w:val="26"/>
          <w:szCs w:val="26"/>
        </w:rPr>
        <w:t>«</w:t>
      </w:r>
      <w:r w:rsidR="00947812" w:rsidRPr="00447E9F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об установлении кратности базового оклада (ставки) руководителей муниципальных</w:t>
      </w:r>
      <w:r w:rsidR="00447E9F" w:rsidRPr="00447E9F">
        <w:rPr>
          <w:rFonts w:ascii="Times New Roman" w:hAnsi="Times New Roman" w:cs="Times New Roman"/>
          <w:sz w:val="26"/>
          <w:szCs w:val="26"/>
        </w:rPr>
        <w:t xml:space="preserve"> </w:t>
      </w:r>
      <w:r w:rsidR="00447E9F" w:rsidRPr="00447E9F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учреждений </w:t>
      </w:r>
      <w:r w:rsidR="00947812" w:rsidRPr="00447E9F">
        <w:rPr>
          <w:rFonts w:ascii="Times New Roman" w:eastAsia="Times New Roman" w:hAnsi="Times New Roman" w:cs="Times New Roman"/>
          <w:bCs/>
          <w:sz w:val="26"/>
          <w:szCs w:val="26"/>
        </w:rPr>
        <w:t>культуры Моздокского района»</w:t>
      </w:r>
      <w:r w:rsidR="00447E9F" w:rsidRPr="00447E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47812" w:rsidRPr="00447E9F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</w:t>
      </w:r>
      <w:r w:rsidRPr="00447E9F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3D54B3" w:rsidRPr="00447E9F" w:rsidRDefault="003D54B3" w:rsidP="0044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№1 изложить в новой редакции согласно приложению №1 к настоящему постановлению.</w:t>
      </w:r>
    </w:p>
    <w:p w:rsidR="003D54B3" w:rsidRPr="00447E9F" w:rsidRDefault="003D54B3" w:rsidP="0044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bCs/>
          <w:sz w:val="26"/>
          <w:szCs w:val="26"/>
        </w:rPr>
        <w:t>1.2. Приложение №3 изложить в новой редакции согласно приложению №2 к настоящему постановлению.</w:t>
      </w:r>
    </w:p>
    <w:p w:rsidR="00947812" w:rsidRPr="00447E9F" w:rsidRDefault="00947812" w:rsidP="00447E9F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447E9F">
        <w:rPr>
          <w:rFonts w:ascii="Times New Roman" w:hAnsi="Times New Roman" w:cs="Times New Roman"/>
          <w:sz w:val="26"/>
          <w:szCs w:val="26"/>
        </w:rPr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947812" w:rsidRPr="00447E9F" w:rsidRDefault="00947812" w:rsidP="00447E9F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5754E" w:rsidRPr="00447E9F">
        <w:rPr>
          <w:rFonts w:ascii="Times New Roman" w:eastAsia="Times New Roman" w:hAnsi="Times New Roman" w:cs="Times New Roman"/>
          <w:sz w:val="26"/>
          <w:szCs w:val="26"/>
        </w:rPr>
        <w:t>. Контроль за ис</w:t>
      </w:r>
      <w:r w:rsidRPr="00447E9F">
        <w:rPr>
          <w:rFonts w:ascii="Times New Roman" w:eastAsia="Times New Roman" w:hAnsi="Times New Roman" w:cs="Times New Roman"/>
          <w:sz w:val="26"/>
          <w:szCs w:val="26"/>
        </w:rPr>
        <w:t xml:space="preserve">полнением настоящего постановления возложить на </w:t>
      </w:r>
      <w:r w:rsidR="003D54B3" w:rsidRPr="00447E9F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447E9F" w:rsidRPr="00447E9F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культуры </w:t>
      </w:r>
      <w:r w:rsidRPr="00447E9F">
        <w:rPr>
          <w:rFonts w:ascii="Times New Roman" w:eastAsia="Times New Roman" w:hAnsi="Times New Roman" w:cs="Times New Roman"/>
          <w:sz w:val="26"/>
          <w:szCs w:val="26"/>
        </w:rPr>
        <w:t>Администрации местного самоуправления Моздокского района</w:t>
      </w:r>
      <w:r w:rsidR="0065754E" w:rsidRPr="00447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7E9F" w:rsidRPr="00447E9F" w:rsidRDefault="00447E9F" w:rsidP="00FE7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E9F" w:rsidRPr="00447E9F" w:rsidRDefault="00447E9F" w:rsidP="00FE7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E9F" w:rsidRPr="00447E9F" w:rsidRDefault="00447E9F" w:rsidP="00FE7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9DF" w:rsidRDefault="00447E9F" w:rsidP="00FE7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47E9F" w:rsidRPr="00447E9F" w:rsidRDefault="00447E9F" w:rsidP="00FE7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E9F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Pr="00447E9F">
        <w:rPr>
          <w:rFonts w:ascii="Times New Roman" w:hAnsi="Times New Roman" w:cs="Times New Roman"/>
          <w:sz w:val="26"/>
          <w:szCs w:val="26"/>
        </w:rPr>
        <w:t>Адырхаев</w:t>
      </w:r>
      <w:proofErr w:type="spellEnd"/>
    </w:p>
    <w:p w:rsidR="00447E9F" w:rsidRPr="00447E9F" w:rsidRDefault="00447E9F" w:rsidP="00947812">
      <w:pPr>
        <w:rPr>
          <w:rFonts w:ascii="Times New Roman" w:hAnsi="Times New Roman" w:cs="Times New Roman"/>
        </w:rPr>
      </w:pPr>
    </w:p>
    <w:p w:rsidR="00447E9F" w:rsidRPr="00447E9F" w:rsidRDefault="00447E9F" w:rsidP="00947812">
      <w:pPr>
        <w:rPr>
          <w:rFonts w:ascii="Times New Roman" w:hAnsi="Times New Roman" w:cs="Times New Roman"/>
        </w:rPr>
      </w:pPr>
    </w:p>
    <w:p w:rsidR="00447E9F" w:rsidRPr="00447E9F" w:rsidRDefault="00447E9F" w:rsidP="0094781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447E9F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447E9F">
        <w:rPr>
          <w:rFonts w:ascii="Times New Roman" w:hAnsi="Times New Roman" w:cs="Times New Roman"/>
          <w:sz w:val="16"/>
          <w:szCs w:val="16"/>
        </w:rPr>
        <w:t xml:space="preserve">: Ю. </w:t>
      </w:r>
      <w:proofErr w:type="spellStart"/>
      <w:r w:rsidRPr="00447E9F">
        <w:rPr>
          <w:rFonts w:ascii="Times New Roman" w:hAnsi="Times New Roman" w:cs="Times New Roman"/>
          <w:sz w:val="16"/>
          <w:szCs w:val="16"/>
        </w:rPr>
        <w:t>Потоцкая</w:t>
      </w:r>
      <w:proofErr w:type="spellEnd"/>
      <w:r w:rsidRPr="00447E9F">
        <w:rPr>
          <w:rFonts w:ascii="Times New Roman" w:hAnsi="Times New Roman" w:cs="Times New Roman"/>
          <w:sz w:val="16"/>
          <w:szCs w:val="16"/>
        </w:rPr>
        <w:t>, тел: 3-22-61</w:t>
      </w: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30045" w:rsidRDefault="00930045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29DF" w:rsidRDefault="00E429D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</w:t>
      </w:r>
      <w:r w:rsidRPr="00447E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7E9F" w:rsidRPr="00447E9F">
        <w:rPr>
          <w:rFonts w:ascii="Times New Roman" w:hAnsi="Times New Roman" w:cs="Times New Roman"/>
          <w:i/>
          <w:sz w:val="26"/>
          <w:szCs w:val="26"/>
        </w:rPr>
        <w:t>№</w:t>
      </w:r>
      <w:r w:rsidRPr="00447E9F">
        <w:rPr>
          <w:rFonts w:ascii="Times New Roman" w:hAnsi="Times New Roman" w:cs="Times New Roman"/>
          <w:i/>
          <w:sz w:val="26"/>
          <w:szCs w:val="26"/>
        </w:rPr>
        <w:t>1</w:t>
      </w: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к постановлению 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Главы Администрации 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местного самоуправления 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Моздокского района</w:t>
      </w:r>
    </w:p>
    <w:p w:rsidR="00947812" w:rsidRPr="00447E9F" w:rsidRDefault="00447E9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№5-Д от 23.01.2023 г.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№1 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к Положению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«Об установлении кратности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базового оклада (ставки)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руководителей муниципальных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 учреждений культуры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Моздокского района»</w:t>
      </w: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47812" w:rsidRPr="00447E9F" w:rsidRDefault="00947812" w:rsidP="00447E9F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Times New Roman" w:hAnsi="Times New Roman"/>
          <w:b/>
          <w:sz w:val="26"/>
          <w:szCs w:val="26"/>
        </w:rPr>
      </w:pPr>
      <w:r w:rsidRPr="00447E9F">
        <w:rPr>
          <w:rFonts w:ascii="Times New Roman" w:hAnsi="Times New Roman"/>
          <w:b/>
          <w:sz w:val="26"/>
          <w:szCs w:val="26"/>
        </w:rPr>
        <w:t xml:space="preserve">Объемные показатели деятельности </w:t>
      </w: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  <w:r w:rsidRPr="00447E9F">
        <w:rPr>
          <w:rFonts w:ascii="Times New Roman" w:hAnsi="Times New Roman"/>
          <w:b/>
          <w:sz w:val="26"/>
          <w:szCs w:val="26"/>
        </w:rPr>
        <w:t>учреждений дополнительного образования в сфере культуры</w:t>
      </w: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947812" w:rsidRPr="00447E9F" w:rsidTr="001F2FDA">
        <w:trPr>
          <w:trHeight w:val="413"/>
        </w:trPr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п.п.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объёмного показателя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Расчет объемного показателя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обучающихся в образовательном учреждении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обучающийся = 0,5 баллов</w:t>
            </w:r>
          </w:p>
        </w:tc>
      </w:tr>
      <w:tr w:rsidR="00947812" w:rsidRPr="00447E9F" w:rsidTr="001F2FDA">
        <w:trPr>
          <w:trHeight w:val="331"/>
        </w:trPr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филиалов, структурных подразделений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 1 подразделение- 30 баллов</w:t>
            </w:r>
          </w:p>
        </w:tc>
      </w:tr>
      <w:tr w:rsidR="00947812" w:rsidRPr="00447E9F" w:rsidTr="001F2FDA">
        <w:trPr>
          <w:trHeight w:val="567"/>
        </w:trPr>
        <w:tc>
          <w:tcPr>
            <w:tcW w:w="709" w:type="dxa"/>
            <w:vMerge w:val="restart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Кадровое обеспечение образовательного процесса: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Число педагогических работников, имеющих первую и высшую квалификационную категории                    </w:t>
            </w:r>
          </w:p>
        </w:tc>
      </w:tr>
      <w:tr w:rsidR="00947812" w:rsidRPr="00447E9F" w:rsidTr="001F2FDA">
        <w:trPr>
          <w:trHeight w:val="665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педагогических работников, имеющих первую категорию;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педагогический работник первой квалификационной категории = 1 балл</w:t>
            </w:r>
          </w:p>
        </w:tc>
      </w:tr>
      <w:tr w:rsidR="00947812" w:rsidRPr="00447E9F" w:rsidTr="001F2FDA">
        <w:trPr>
          <w:trHeight w:val="734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педагогических работников, имеющих высшую категорию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педагогический работник высшей квалификационной категории = 2 балла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лауреатов 1,2,3 степени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Районного значения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обучающийся = 1 балл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Республиканского значения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обучающийся = 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Всероссийского и международного значения (не дистанционные)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обучающийся = 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подготовительных классов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группа = 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Отдаленность учреждения  и структурных подразделений от города.( считать  со  структурными подразделениями) 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До 15 мин. езды от города- 30 баллов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До 40 мин. езды от города- 70 баллов</w:t>
            </w:r>
          </w:p>
        </w:tc>
      </w:tr>
    </w:tbl>
    <w:p w:rsidR="00947812" w:rsidRPr="00447E9F" w:rsidRDefault="00947812" w:rsidP="00447E9F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812" w:rsidRPr="00447E9F" w:rsidRDefault="00947812" w:rsidP="00447E9F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Times New Roman" w:hAnsi="Times New Roman"/>
          <w:b/>
          <w:sz w:val="26"/>
          <w:szCs w:val="26"/>
        </w:rPr>
      </w:pPr>
      <w:r w:rsidRPr="00447E9F">
        <w:rPr>
          <w:rFonts w:ascii="Times New Roman" w:hAnsi="Times New Roman"/>
          <w:b/>
          <w:sz w:val="26"/>
          <w:szCs w:val="26"/>
        </w:rPr>
        <w:t>Объемные показатели деятельности</w:t>
      </w:r>
    </w:p>
    <w:p w:rsidR="00947812" w:rsidRPr="00447E9F" w:rsidRDefault="00447E9F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МБКДУ «</w:t>
      </w:r>
      <w:r w:rsidR="00947812" w:rsidRPr="00447E9F">
        <w:rPr>
          <w:rFonts w:ascii="Times New Roman" w:hAnsi="Times New Roman"/>
          <w:b/>
          <w:sz w:val="26"/>
          <w:szCs w:val="26"/>
        </w:rPr>
        <w:t>Моздокский районный Дворец культуры»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п.п.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объёмного показателя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Расчет объемного показателя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занимающихся в клубных формированиях учреждения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занимающийся = 0,5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народных коллективов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коллектив = 5 баллов</w:t>
            </w:r>
          </w:p>
        </w:tc>
      </w:tr>
      <w:tr w:rsidR="00947812" w:rsidRPr="00447E9F" w:rsidTr="001F2FDA">
        <w:trPr>
          <w:trHeight w:val="551"/>
        </w:trPr>
        <w:tc>
          <w:tcPr>
            <w:tcW w:w="709" w:type="dxa"/>
            <w:vMerge w:val="restart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Кадровое обеспечение: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Число работников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сотрудник -1 балл</w:t>
            </w:r>
          </w:p>
        </w:tc>
      </w:tr>
      <w:tr w:rsidR="00947812" w:rsidRPr="00447E9F" w:rsidTr="001F2FDA">
        <w:trPr>
          <w:trHeight w:val="360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работников, имеющих звание « Заслуженный»;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5 балл</w:t>
            </w:r>
          </w:p>
        </w:tc>
      </w:tr>
      <w:tr w:rsidR="00947812" w:rsidRPr="00447E9F" w:rsidTr="00715E25">
        <w:trPr>
          <w:trHeight w:val="645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работников, имеющих награду «Почетная грамота Правительства РСО-Алания»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2 балла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работников прошедших повышение квалификации или профессиональную подготовку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лауреатов 1,2,3 степени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Районного значения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человек= 1 балл, коллектив =3 балла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Республиканского значения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человек = 5 баллов, коллектив =5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Всероссийского и международного значения 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человек = 5 баллов, коллектив=10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внебюджетной деятельности учреждения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Присутствует-  5 баллов;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Отсутствует =0 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автобуса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транспортное средство = 15 баллов.</w:t>
            </w:r>
          </w:p>
        </w:tc>
      </w:tr>
    </w:tbl>
    <w:p w:rsidR="00947812" w:rsidRPr="00447E9F" w:rsidRDefault="00947812" w:rsidP="00447E9F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7812" w:rsidRPr="00447E9F" w:rsidRDefault="00947812" w:rsidP="00447E9F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Times New Roman" w:hAnsi="Times New Roman"/>
          <w:b/>
          <w:sz w:val="26"/>
          <w:szCs w:val="26"/>
        </w:rPr>
      </w:pPr>
      <w:r w:rsidRPr="00447E9F">
        <w:rPr>
          <w:rFonts w:ascii="Times New Roman" w:hAnsi="Times New Roman"/>
          <w:b/>
          <w:sz w:val="26"/>
          <w:szCs w:val="26"/>
        </w:rPr>
        <w:t xml:space="preserve">Объемные показатели деятельности </w:t>
      </w:r>
    </w:p>
    <w:p w:rsidR="00947812" w:rsidRPr="00447E9F" w:rsidRDefault="00447E9F" w:rsidP="00447E9F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МБУК «</w:t>
      </w:r>
      <w:r w:rsidR="00947812" w:rsidRPr="00447E9F">
        <w:rPr>
          <w:rFonts w:ascii="Times New Roman" w:hAnsi="Times New Roman"/>
          <w:b/>
          <w:sz w:val="26"/>
          <w:szCs w:val="26"/>
        </w:rPr>
        <w:t>Моздокская централизованная библиотечная система»</w:t>
      </w: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947812" w:rsidRPr="00447E9F" w:rsidTr="001F2FDA">
        <w:trPr>
          <w:trHeight w:val="330"/>
        </w:trPr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п.п.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объёмного показателя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Расчет объемного показателя</w:t>
            </w:r>
          </w:p>
        </w:tc>
      </w:tr>
      <w:tr w:rsidR="00947812" w:rsidRPr="00447E9F" w:rsidTr="001F2FDA">
        <w:trPr>
          <w:trHeight w:val="70"/>
        </w:trPr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структурных подразделений (филиалов)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филиал- 15 баллов</w:t>
            </w:r>
          </w:p>
        </w:tc>
      </w:tr>
      <w:tr w:rsidR="00947812" w:rsidRPr="00447E9F" w:rsidTr="001F2FDA">
        <w:trPr>
          <w:trHeight w:val="389"/>
        </w:trPr>
        <w:tc>
          <w:tcPr>
            <w:tcW w:w="709" w:type="dxa"/>
            <w:vMerge w:val="restart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Кадровое обеспечение: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Число основных работников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сотрудник -1 балл</w:t>
            </w:r>
          </w:p>
        </w:tc>
      </w:tr>
      <w:tr w:rsidR="00947812" w:rsidRPr="00447E9F" w:rsidTr="001F2FDA">
        <w:trPr>
          <w:trHeight w:val="236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работников, имеющих звание «Заслуженный»;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5 балл</w:t>
            </w:r>
          </w:p>
        </w:tc>
      </w:tr>
      <w:tr w:rsidR="00947812" w:rsidRPr="00447E9F" w:rsidTr="00715E25">
        <w:trPr>
          <w:trHeight w:val="645"/>
        </w:trPr>
        <w:tc>
          <w:tcPr>
            <w:tcW w:w="709" w:type="dxa"/>
            <w:vMerge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число работников, имеющих награду «Почетная грамота Правительства РСО-Алания»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2 балла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Увеличение числа пользователей библиотек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Выше показателя прошлого периода =5 баллов;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в соответствии с показателем прошлого периода = 3 бала;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ниже показателя прошлого периода-=0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Увеличение количества информационно-просветительских мероприятий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Выше показателя прошлого периода =5 баллов;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в соответствии с показателем прошлого периода = 3 бала; 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ниже показателя прошлого периода-=0</w:t>
            </w:r>
          </w:p>
        </w:tc>
      </w:tr>
      <w:tr w:rsidR="00947812" w:rsidRPr="00447E9F" w:rsidTr="001F2FDA">
        <w:trPr>
          <w:trHeight w:val="223"/>
        </w:trPr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Количество работников прошедших повышение квалификации или профессиональную подготовку.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работник = 5 баллов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Наличие внебюджетной деятельности учреждения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 присутствует -  5 баллов;</w:t>
            </w:r>
          </w:p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отсутствует = 0.</w:t>
            </w:r>
          </w:p>
        </w:tc>
      </w:tr>
      <w:tr w:rsidR="00947812" w:rsidRPr="00447E9F" w:rsidTr="00715E25">
        <w:tc>
          <w:tcPr>
            <w:tcW w:w="709" w:type="dxa"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47812" w:rsidRPr="00447E9F" w:rsidRDefault="00947812" w:rsidP="00447E9F">
            <w:pPr>
              <w:pStyle w:val="a4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Наличие автобуса </w:t>
            </w:r>
          </w:p>
        </w:tc>
        <w:tc>
          <w:tcPr>
            <w:tcW w:w="4536" w:type="dxa"/>
          </w:tcPr>
          <w:p w:rsidR="00947812" w:rsidRPr="00447E9F" w:rsidRDefault="00947812" w:rsidP="00447E9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транспортное средство = 15 баллов.</w:t>
            </w:r>
          </w:p>
        </w:tc>
      </w:tr>
    </w:tbl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</w:t>
      </w:r>
      <w:r w:rsidRPr="00447E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7E9F" w:rsidRPr="00447E9F">
        <w:rPr>
          <w:rFonts w:ascii="Times New Roman" w:hAnsi="Times New Roman" w:cs="Times New Roman"/>
          <w:i/>
          <w:sz w:val="26"/>
          <w:szCs w:val="26"/>
        </w:rPr>
        <w:t>№</w:t>
      </w: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к постановлению 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Главы Администрации </w:t>
      </w:r>
    </w:p>
    <w:p w:rsidR="00447E9F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 xml:space="preserve">местного самоуправления 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Моздокского района</w:t>
      </w:r>
    </w:p>
    <w:p w:rsidR="00947812" w:rsidRPr="00447E9F" w:rsidRDefault="00447E9F" w:rsidP="00447E9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47E9F">
        <w:rPr>
          <w:rFonts w:ascii="Times New Roman" w:eastAsia="Times New Roman" w:hAnsi="Times New Roman" w:cs="Times New Roman"/>
          <w:i/>
          <w:sz w:val="26"/>
          <w:szCs w:val="26"/>
        </w:rPr>
        <w:t>№5-Д от 23.01.2023 г.</w:t>
      </w:r>
    </w:p>
    <w:p w:rsidR="00947812" w:rsidRPr="00447E9F" w:rsidRDefault="00947812" w:rsidP="0044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 xml:space="preserve">Приложение №3 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к Положению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«Об установлении кратности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базового оклада (ставки)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руководителей муниципальных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 xml:space="preserve">учреждений культуры </w:t>
      </w:r>
    </w:p>
    <w:p w:rsidR="00947812" w:rsidRPr="00447E9F" w:rsidRDefault="00947812" w:rsidP="00447E9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7E9F">
        <w:rPr>
          <w:rFonts w:ascii="Times New Roman" w:hAnsi="Times New Roman" w:cs="Times New Roman"/>
          <w:i/>
          <w:sz w:val="26"/>
          <w:szCs w:val="26"/>
        </w:rPr>
        <w:t>Моздокского района»</w:t>
      </w:r>
    </w:p>
    <w:p w:rsidR="00947812" w:rsidRPr="00447E9F" w:rsidRDefault="00947812" w:rsidP="0044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47812" w:rsidRPr="00447E9F" w:rsidRDefault="00947812" w:rsidP="00447E9F">
      <w:pPr>
        <w:pStyle w:val="a4"/>
        <w:tabs>
          <w:tab w:val="left" w:pos="0"/>
        </w:tabs>
        <w:spacing w:after="0" w:line="240" w:lineRule="auto"/>
        <w:ind w:left="0" w:right="567"/>
        <w:jc w:val="center"/>
        <w:rPr>
          <w:rFonts w:ascii="Times New Roman" w:hAnsi="Times New Roman"/>
          <w:b/>
          <w:sz w:val="26"/>
          <w:szCs w:val="26"/>
        </w:rPr>
      </w:pPr>
      <w:r w:rsidRPr="00447E9F">
        <w:rPr>
          <w:rFonts w:ascii="Times New Roman" w:hAnsi="Times New Roman"/>
          <w:b/>
          <w:sz w:val="26"/>
          <w:szCs w:val="26"/>
        </w:rPr>
        <w:t>Показатели коэффициента кратности базового оклада (ставки) руково</w:t>
      </w:r>
      <w:r w:rsidR="00447E9F" w:rsidRPr="00447E9F">
        <w:rPr>
          <w:rFonts w:ascii="Times New Roman" w:hAnsi="Times New Roman"/>
          <w:b/>
          <w:sz w:val="26"/>
          <w:szCs w:val="26"/>
        </w:rPr>
        <w:t>дителей муниципальных бюджетных</w:t>
      </w:r>
      <w:r w:rsidRPr="00447E9F">
        <w:rPr>
          <w:rFonts w:ascii="Times New Roman" w:hAnsi="Times New Roman"/>
          <w:b/>
          <w:sz w:val="26"/>
          <w:szCs w:val="26"/>
        </w:rPr>
        <w:t xml:space="preserve"> учреждений </w:t>
      </w:r>
      <w:proofErr w:type="gramStart"/>
      <w:r w:rsidRPr="00447E9F">
        <w:rPr>
          <w:rFonts w:ascii="Times New Roman" w:hAnsi="Times New Roman"/>
          <w:b/>
          <w:sz w:val="26"/>
          <w:szCs w:val="26"/>
        </w:rPr>
        <w:t>культуры  в</w:t>
      </w:r>
      <w:proofErr w:type="gramEnd"/>
      <w:r w:rsidRPr="00447E9F">
        <w:rPr>
          <w:rFonts w:ascii="Times New Roman" w:hAnsi="Times New Roman"/>
          <w:b/>
          <w:sz w:val="26"/>
          <w:szCs w:val="26"/>
        </w:rPr>
        <w:t xml:space="preserve"> зависимости от установленной группы оплаты труда</w:t>
      </w:r>
    </w:p>
    <w:p w:rsidR="00947812" w:rsidRPr="00447E9F" w:rsidRDefault="00947812" w:rsidP="00447E9F">
      <w:pPr>
        <w:pStyle w:val="a4"/>
        <w:tabs>
          <w:tab w:val="left" w:pos="993"/>
          <w:tab w:val="left" w:pos="1134"/>
        </w:tabs>
        <w:spacing w:after="0" w:line="240" w:lineRule="auto"/>
        <w:ind w:left="-567" w:right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</w:tblGrid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Группа оплаты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Коэффициент кратности 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базового оклада (ставки) </w:t>
            </w:r>
          </w:p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руководителей Учреждения</w:t>
            </w:r>
          </w:p>
        </w:tc>
      </w:tr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2" w:rsidRPr="00447E9F" w:rsidRDefault="00947812" w:rsidP="00447E9F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5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0"/>
              </w:tabs>
              <w:spacing w:after="0"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 xml:space="preserve">        1-  1,1</w:t>
            </w:r>
          </w:p>
        </w:tc>
      </w:tr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2" w:rsidRPr="00447E9F" w:rsidRDefault="00947812" w:rsidP="00447E9F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4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E374EA" w:rsidP="00447E9F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1,2</w:t>
            </w:r>
            <w:r w:rsidR="00947812" w:rsidRPr="00447E9F">
              <w:rPr>
                <w:rFonts w:ascii="Times New Roman" w:hAnsi="Times New Roman"/>
                <w:sz w:val="26"/>
                <w:szCs w:val="26"/>
              </w:rPr>
              <w:t>-1,</w:t>
            </w:r>
            <w:r w:rsidRPr="00447E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2" w:rsidRPr="00447E9F" w:rsidRDefault="00947812" w:rsidP="00447E9F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3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E374EA" w:rsidP="00447E9F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1,35</w:t>
            </w:r>
            <w:r w:rsidR="00947812" w:rsidRPr="00447E9F">
              <w:rPr>
                <w:rFonts w:ascii="Times New Roman" w:hAnsi="Times New Roman"/>
                <w:sz w:val="26"/>
                <w:szCs w:val="26"/>
              </w:rPr>
              <w:t>- 1,</w:t>
            </w:r>
            <w:r w:rsidRPr="00447E9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2" w:rsidRPr="00447E9F" w:rsidRDefault="00947812" w:rsidP="00447E9F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2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E374EA" w:rsidP="00447E9F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1,5</w:t>
            </w:r>
            <w:r w:rsidR="00947812" w:rsidRPr="00447E9F">
              <w:rPr>
                <w:rFonts w:ascii="Times New Roman" w:hAnsi="Times New Roman"/>
                <w:sz w:val="26"/>
                <w:szCs w:val="26"/>
              </w:rPr>
              <w:t>-1,</w:t>
            </w:r>
            <w:r w:rsidRPr="00447E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47812" w:rsidRPr="00447E9F" w:rsidTr="0071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2" w:rsidRPr="00447E9F" w:rsidRDefault="00947812" w:rsidP="00447E9F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947812" w:rsidP="00447E9F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12" w:rsidRPr="00447E9F" w:rsidRDefault="00E374EA" w:rsidP="00447E9F">
            <w:pPr>
              <w:pStyle w:val="a4"/>
              <w:tabs>
                <w:tab w:val="left" w:pos="0"/>
              </w:tabs>
              <w:spacing w:after="0" w:line="240" w:lineRule="auto"/>
              <w:ind w:left="0"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E9F">
              <w:rPr>
                <w:rFonts w:ascii="Times New Roman" w:hAnsi="Times New Roman"/>
                <w:sz w:val="26"/>
                <w:szCs w:val="26"/>
              </w:rPr>
              <w:t>1,7</w:t>
            </w:r>
            <w:r w:rsidR="00947812" w:rsidRPr="00447E9F">
              <w:rPr>
                <w:rFonts w:ascii="Times New Roman" w:hAnsi="Times New Roman"/>
                <w:sz w:val="26"/>
                <w:szCs w:val="26"/>
              </w:rPr>
              <w:t xml:space="preserve"> - 2,</w:t>
            </w:r>
            <w:r w:rsidRPr="00447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D5356" w:rsidRPr="00447E9F" w:rsidRDefault="009D5356" w:rsidP="00447E9F">
      <w:pPr>
        <w:pStyle w:val="a4"/>
        <w:tabs>
          <w:tab w:val="left" w:pos="993"/>
          <w:tab w:val="left" w:pos="1134"/>
        </w:tabs>
        <w:spacing w:after="0" w:line="240" w:lineRule="auto"/>
        <w:ind w:left="-284" w:right="567" w:firstLine="710"/>
        <w:jc w:val="both"/>
        <w:rPr>
          <w:rFonts w:ascii="Times New Roman" w:hAnsi="Times New Roman"/>
          <w:sz w:val="26"/>
          <w:szCs w:val="26"/>
        </w:rPr>
      </w:pPr>
    </w:p>
    <w:sectPr w:rsidR="009D5356" w:rsidRPr="00447E9F" w:rsidSect="00447E9F">
      <w:pgSz w:w="11906" w:h="16838"/>
      <w:pgMar w:top="567" w:right="850" w:bottom="42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9F" w:rsidRDefault="00447E9F" w:rsidP="00447E9F">
      <w:pPr>
        <w:spacing w:after="0" w:line="240" w:lineRule="auto"/>
      </w:pPr>
      <w:r>
        <w:separator/>
      </w:r>
    </w:p>
  </w:endnote>
  <w:endnote w:type="continuationSeparator" w:id="0">
    <w:p w:rsidR="00447E9F" w:rsidRDefault="00447E9F" w:rsidP="0044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9F" w:rsidRDefault="00447E9F" w:rsidP="00447E9F">
      <w:pPr>
        <w:spacing w:after="0" w:line="240" w:lineRule="auto"/>
      </w:pPr>
      <w:r>
        <w:separator/>
      </w:r>
    </w:p>
  </w:footnote>
  <w:footnote w:type="continuationSeparator" w:id="0">
    <w:p w:rsidR="00447E9F" w:rsidRDefault="00447E9F" w:rsidP="0044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2"/>
    <w:rsid w:val="001F2FDA"/>
    <w:rsid w:val="003D54B3"/>
    <w:rsid w:val="00447E9F"/>
    <w:rsid w:val="004A6E1D"/>
    <w:rsid w:val="004C00C5"/>
    <w:rsid w:val="005950FA"/>
    <w:rsid w:val="0065754E"/>
    <w:rsid w:val="008F278C"/>
    <w:rsid w:val="00930045"/>
    <w:rsid w:val="00947812"/>
    <w:rsid w:val="009D5356"/>
    <w:rsid w:val="00B47A05"/>
    <w:rsid w:val="00DF5912"/>
    <w:rsid w:val="00E374EA"/>
    <w:rsid w:val="00E429DF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CE0AF"/>
  <w15:docId w15:val="{6D50D85F-E772-4801-968E-D0F93B4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1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4781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447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447E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447E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44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E9F"/>
  </w:style>
  <w:style w:type="paragraph" w:styleId="a8">
    <w:name w:val="footer"/>
    <w:basedOn w:val="a"/>
    <w:link w:val="a9"/>
    <w:uiPriority w:val="99"/>
    <w:unhideWhenUsed/>
    <w:rsid w:val="0044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E9F"/>
  </w:style>
  <w:style w:type="paragraph" w:styleId="aa">
    <w:name w:val="Balloon Text"/>
    <w:basedOn w:val="a"/>
    <w:link w:val="ab"/>
    <w:uiPriority w:val="99"/>
    <w:semiHidden/>
    <w:unhideWhenUsed/>
    <w:rsid w:val="0059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2023-01-24T07:25:00Z</cp:lastPrinted>
  <dcterms:created xsi:type="dcterms:W3CDTF">2023-01-26T10:14:00Z</dcterms:created>
  <dcterms:modified xsi:type="dcterms:W3CDTF">2023-01-26T10:14:00Z</dcterms:modified>
</cp:coreProperties>
</file>