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1B5" w:rsidRPr="00AF436A" w:rsidRDefault="00A101B5" w:rsidP="00A101B5">
      <w:pPr>
        <w:spacing w:line="240" w:lineRule="auto"/>
        <w:jc w:val="left"/>
        <w:rPr>
          <w:szCs w:val="28"/>
          <w:bdr w:val="thinThickSmallGap" w:sz="24" w:space="0" w:color="auto" w:frame="1"/>
        </w:rPr>
      </w:pPr>
      <w:bookmarkStart w:id="0" w:name="_Toc200506249"/>
      <w:bookmarkStart w:id="1" w:name="_Toc200592826"/>
      <w:bookmarkStart w:id="2" w:name="_Toc214254805"/>
      <w:bookmarkStart w:id="3" w:name="_Toc214254886"/>
      <w:bookmarkStart w:id="4" w:name="_Toc214255071"/>
      <w:bookmarkStart w:id="5" w:name="_Toc214852615"/>
    </w:p>
    <w:p w:rsidR="00A101B5" w:rsidRPr="005D3C08" w:rsidRDefault="00A101B5" w:rsidP="005D3C08">
      <w:pPr>
        <w:jc w:val="center"/>
        <w:rPr>
          <w:b/>
          <w:bdr w:val="thinThickSmallGap" w:sz="24" w:space="0" w:color="auto" w:frame="1"/>
        </w:rPr>
      </w:pPr>
      <w:r w:rsidRPr="005D3C08">
        <w:rPr>
          <w:b/>
        </w:rPr>
        <w:t>ИП БАШОРОВ В.А.</w:t>
      </w:r>
    </w:p>
    <w:p w:rsidR="00A101B5" w:rsidRPr="005D3C08" w:rsidRDefault="00A101B5" w:rsidP="00A101B5">
      <w:pPr>
        <w:ind w:firstLine="709"/>
        <w:jc w:val="left"/>
        <w:rPr>
          <w:bdr w:val="thinThickSmallGap" w:sz="24" w:space="0" w:color="auto" w:frame="1"/>
        </w:rPr>
      </w:pPr>
    </w:p>
    <w:p w:rsidR="00AF436A" w:rsidRDefault="00AF436A" w:rsidP="00A101B5">
      <w:pPr>
        <w:ind w:firstLine="4712"/>
        <w:rPr>
          <w:sz w:val="24"/>
          <w:szCs w:val="24"/>
          <w:u w:val="single"/>
        </w:rPr>
      </w:pPr>
    </w:p>
    <w:p w:rsidR="00A101B5" w:rsidRPr="005D3C08" w:rsidRDefault="00A101B5" w:rsidP="00A101B5">
      <w:pPr>
        <w:spacing w:line="240" w:lineRule="auto"/>
        <w:ind w:firstLine="4712"/>
        <w:jc w:val="left"/>
        <w:rPr>
          <w:sz w:val="24"/>
          <w:szCs w:val="24"/>
          <w:u w:val="single"/>
          <w:bdr w:val="thinThickSmallGap" w:sz="24" w:space="0" w:color="auto" w:frame="1"/>
        </w:rPr>
      </w:pPr>
      <w:r w:rsidRPr="005D3C08">
        <w:rPr>
          <w:sz w:val="24"/>
          <w:szCs w:val="24"/>
          <w:u w:val="single"/>
        </w:rPr>
        <w:t>Заказчик:</w:t>
      </w:r>
    </w:p>
    <w:p w:rsidR="00A101B5" w:rsidRPr="005D3C08" w:rsidRDefault="00A101B5" w:rsidP="00A101B5">
      <w:pPr>
        <w:ind w:firstLine="4712"/>
        <w:rPr>
          <w:sz w:val="24"/>
          <w:szCs w:val="24"/>
          <w:bdr w:val="thinThickSmallGap" w:sz="24" w:space="0" w:color="auto" w:frame="1"/>
        </w:rPr>
      </w:pPr>
      <w:r w:rsidRPr="005D3C08">
        <w:rPr>
          <w:sz w:val="24"/>
          <w:szCs w:val="24"/>
        </w:rPr>
        <w:t>Администрация местного самоуправления</w:t>
      </w:r>
      <w:r w:rsidRPr="005D3C08">
        <w:rPr>
          <w:sz w:val="24"/>
          <w:szCs w:val="24"/>
          <w:bdr w:val="thinThickSmallGap" w:sz="24" w:space="0" w:color="auto" w:frame="1"/>
        </w:rPr>
        <w:t xml:space="preserve"> </w:t>
      </w:r>
    </w:p>
    <w:p w:rsidR="00A101B5" w:rsidRPr="005D3C08" w:rsidRDefault="00A101B5" w:rsidP="00A101B5">
      <w:pPr>
        <w:ind w:firstLine="4712"/>
        <w:rPr>
          <w:sz w:val="24"/>
          <w:szCs w:val="24"/>
          <w:bdr w:val="thinThickSmallGap" w:sz="24" w:space="0" w:color="auto" w:frame="1"/>
        </w:rPr>
      </w:pPr>
      <w:r w:rsidRPr="005D3C08">
        <w:rPr>
          <w:sz w:val="24"/>
          <w:szCs w:val="24"/>
        </w:rPr>
        <w:t>Луковского сельского поселения</w:t>
      </w:r>
    </w:p>
    <w:p w:rsidR="00A101B5" w:rsidRPr="005D3C08" w:rsidRDefault="00A101B5" w:rsidP="00A101B5">
      <w:pPr>
        <w:ind w:firstLine="4712"/>
        <w:rPr>
          <w:sz w:val="24"/>
          <w:szCs w:val="24"/>
          <w:bdr w:val="thinThickSmallGap" w:sz="24" w:space="0" w:color="auto" w:frame="1"/>
        </w:rPr>
      </w:pPr>
      <w:r w:rsidRPr="005D3C08">
        <w:rPr>
          <w:sz w:val="24"/>
          <w:szCs w:val="24"/>
        </w:rPr>
        <w:t>Моздокского района РСО-А</w:t>
      </w:r>
    </w:p>
    <w:p w:rsidR="00A101B5" w:rsidRPr="005D3C08" w:rsidRDefault="00A101B5" w:rsidP="00A101B5">
      <w:pPr>
        <w:ind w:firstLine="4712"/>
        <w:rPr>
          <w:sz w:val="24"/>
          <w:szCs w:val="24"/>
          <w:bdr w:val="thinThickSmallGap" w:sz="24" w:space="0" w:color="auto" w:frame="1"/>
        </w:rPr>
      </w:pPr>
    </w:p>
    <w:p w:rsidR="00A101B5" w:rsidRDefault="00A101B5" w:rsidP="001156E0">
      <w:pPr>
        <w:shd w:val="clear" w:color="auto" w:fill="FFFFFF"/>
        <w:tabs>
          <w:tab w:val="left" w:pos="0"/>
          <w:tab w:val="left" w:pos="5054"/>
        </w:tabs>
        <w:spacing w:line="240" w:lineRule="auto"/>
        <w:ind w:firstLine="709"/>
        <w:rPr>
          <w:bdr w:val="thinThickSmallGap" w:sz="24" w:space="0" w:color="auto" w:frame="1"/>
        </w:rPr>
      </w:pPr>
    </w:p>
    <w:p w:rsidR="00AF436A" w:rsidRDefault="00AF436A" w:rsidP="001156E0">
      <w:pPr>
        <w:shd w:val="clear" w:color="auto" w:fill="FFFFFF"/>
        <w:tabs>
          <w:tab w:val="left" w:pos="0"/>
          <w:tab w:val="left" w:pos="5054"/>
        </w:tabs>
        <w:spacing w:line="240" w:lineRule="auto"/>
        <w:ind w:firstLine="709"/>
        <w:rPr>
          <w:bdr w:val="thinThickSmallGap" w:sz="24" w:space="0" w:color="auto" w:frame="1"/>
        </w:rPr>
      </w:pPr>
    </w:p>
    <w:p w:rsidR="00AF436A" w:rsidRDefault="00AF436A" w:rsidP="001156E0">
      <w:pPr>
        <w:shd w:val="clear" w:color="auto" w:fill="FFFFFF"/>
        <w:tabs>
          <w:tab w:val="left" w:pos="0"/>
          <w:tab w:val="left" w:pos="5054"/>
        </w:tabs>
        <w:spacing w:line="240" w:lineRule="auto"/>
        <w:ind w:firstLine="709"/>
        <w:rPr>
          <w:bdr w:val="thinThickSmallGap" w:sz="24" w:space="0" w:color="auto" w:frame="1"/>
        </w:rPr>
      </w:pPr>
    </w:p>
    <w:p w:rsidR="00A101B5" w:rsidRPr="00AF436A" w:rsidRDefault="00A101B5" w:rsidP="00A101B5">
      <w:pPr>
        <w:ind w:firstLine="709"/>
        <w:jc w:val="center"/>
        <w:rPr>
          <w:b/>
          <w:sz w:val="36"/>
          <w:szCs w:val="36"/>
          <w:bdr w:val="thinThickSmallGap" w:sz="24" w:space="0" w:color="auto" w:frame="1"/>
        </w:rPr>
      </w:pPr>
      <w:r w:rsidRPr="00AF436A">
        <w:rPr>
          <w:b/>
          <w:sz w:val="36"/>
          <w:szCs w:val="36"/>
        </w:rPr>
        <w:t>ГЕНЕРАЛЬНЫЙ ПЛАН</w:t>
      </w:r>
    </w:p>
    <w:p w:rsidR="00A101B5" w:rsidRPr="005D3C08" w:rsidRDefault="00A101B5" w:rsidP="00A101B5">
      <w:pPr>
        <w:jc w:val="center"/>
        <w:rPr>
          <w:b/>
          <w:sz w:val="40"/>
          <w:szCs w:val="40"/>
          <w:bdr w:val="thinThickSmallGap" w:sz="24" w:space="0" w:color="auto" w:frame="1"/>
        </w:rPr>
      </w:pPr>
      <w:r w:rsidRPr="005D3C08">
        <w:rPr>
          <w:b/>
          <w:sz w:val="40"/>
          <w:szCs w:val="40"/>
        </w:rPr>
        <w:t>«ЛУКОВСКОЕ СЕЛЬСКОЕ ПОСЕЛЕНИЕ»</w:t>
      </w:r>
    </w:p>
    <w:p w:rsidR="00A101B5" w:rsidRPr="005D3C08" w:rsidRDefault="00A101B5" w:rsidP="00A101B5">
      <w:pPr>
        <w:ind w:firstLine="851"/>
        <w:jc w:val="center"/>
        <w:rPr>
          <w:b/>
          <w:sz w:val="40"/>
          <w:szCs w:val="40"/>
          <w:bdr w:val="thinThickSmallGap" w:sz="24" w:space="0" w:color="auto" w:frame="1"/>
        </w:rPr>
      </w:pPr>
      <w:r w:rsidRPr="005D3C08">
        <w:rPr>
          <w:b/>
          <w:sz w:val="40"/>
          <w:szCs w:val="40"/>
        </w:rPr>
        <w:t>МОЗДОКСКОГО РАЙОНА РСО-А</w:t>
      </w:r>
    </w:p>
    <w:p w:rsidR="00A101B5" w:rsidRPr="00D0226B" w:rsidRDefault="00D0226B" w:rsidP="00D0226B">
      <w:pPr>
        <w:shd w:val="clear" w:color="auto" w:fill="FFFFFF"/>
        <w:tabs>
          <w:tab w:val="left" w:pos="0"/>
        </w:tabs>
        <w:suppressAutoHyphens/>
        <w:overflowPunct w:val="0"/>
        <w:autoSpaceDE w:val="0"/>
        <w:spacing w:line="240" w:lineRule="auto"/>
        <w:jc w:val="center"/>
        <w:rPr>
          <w:color w:val="00B050"/>
          <w:sz w:val="32"/>
          <w:szCs w:val="32"/>
          <w:bdr w:val="thinThickSmallGap" w:sz="24" w:space="0" w:color="auto" w:frame="1"/>
          <w:lang w:eastAsia="ar-SA"/>
        </w:rPr>
      </w:pPr>
      <w:r w:rsidRPr="00D0226B">
        <w:rPr>
          <w:color w:val="00B050"/>
          <w:sz w:val="32"/>
          <w:szCs w:val="32"/>
          <w:lang w:eastAsia="ar-SA"/>
        </w:rPr>
        <w:t>(внесение изменений)</w:t>
      </w:r>
    </w:p>
    <w:p w:rsidR="00A101B5" w:rsidRPr="00D0226B" w:rsidRDefault="00A101B5" w:rsidP="00A101B5">
      <w:pPr>
        <w:shd w:val="clear" w:color="auto" w:fill="FFFFFF"/>
        <w:tabs>
          <w:tab w:val="left" w:pos="0"/>
        </w:tabs>
        <w:suppressAutoHyphens/>
        <w:overflowPunct w:val="0"/>
        <w:autoSpaceDE w:val="0"/>
        <w:spacing w:line="240" w:lineRule="auto"/>
        <w:jc w:val="left"/>
        <w:rPr>
          <w:sz w:val="32"/>
          <w:szCs w:val="32"/>
          <w:bdr w:val="thinThickSmallGap" w:sz="24" w:space="0" w:color="auto" w:frame="1"/>
          <w:lang w:eastAsia="ar-SA"/>
        </w:rPr>
      </w:pPr>
    </w:p>
    <w:p w:rsidR="00A101B5" w:rsidRPr="00AF436A" w:rsidRDefault="00A101B5" w:rsidP="00A101B5">
      <w:pPr>
        <w:shd w:val="clear" w:color="auto" w:fill="FFFFFF"/>
        <w:tabs>
          <w:tab w:val="left" w:pos="0"/>
        </w:tabs>
        <w:suppressAutoHyphens/>
        <w:overflowPunct w:val="0"/>
        <w:autoSpaceDE w:val="0"/>
        <w:spacing w:line="240" w:lineRule="auto"/>
        <w:jc w:val="left"/>
        <w:rPr>
          <w:szCs w:val="28"/>
          <w:bdr w:val="thinThickSmallGap" w:sz="24" w:space="0" w:color="auto" w:frame="1"/>
          <w:lang w:eastAsia="ar-SA"/>
        </w:rPr>
      </w:pPr>
    </w:p>
    <w:p w:rsidR="00A101B5" w:rsidRPr="005D3C08" w:rsidRDefault="00A101B5" w:rsidP="005D3C08">
      <w:pPr>
        <w:tabs>
          <w:tab w:val="left" w:pos="0"/>
          <w:tab w:val="left" w:pos="3600"/>
          <w:tab w:val="left" w:pos="5054"/>
          <w:tab w:val="left" w:pos="9498"/>
        </w:tabs>
        <w:suppressAutoHyphens/>
        <w:overflowPunct w:val="0"/>
        <w:autoSpaceDE w:val="0"/>
        <w:spacing w:line="240" w:lineRule="auto"/>
        <w:jc w:val="center"/>
        <w:rPr>
          <w:b/>
          <w:szCs w:val="28"/>
          <w:bdr w:val="thinThickSmallGap" w:sz="24" w:space="0" w:color="auto" w:frame="1"/>
          <w:lang w:eastAsia="ar-SA"/>
        </w:rPr>
      </w:pPr>
      <w:r w:rsidRPr="005D3C08">
        <w:rPr>
          <w:b/>
          <w:szCs w:val="28"/>
          <w:lang w:eastAsia="ar-SA"/>
        </w:rPr>
        <w:t>МАТЕРИАЛЫ ПО ОБОСНОВАНИЮ</w:t>
      </w:r>
      <w:r w:rsidRPr="005D3C08">
        <w:rPr>
          <w:b/>
          <w:szCs w:val="28"/>
          <w:bdr w:val="thinThickSmallGap" w:sz="24" w:space="0" w:color="auto" w:frame="1"/>
          <w:lang w:eastAsia="ar-SA"/>
        </w:rPr>
        <w:br/>
      </w:r>
      <w:r w:rsidRPr="005D3C08">
        <w:rPr>
          <w:b/>
          <w:szCs w:val="28"/>
          <w:lang w:eastAsia="ar-SA"/>
        </w:rPr>
        <w:t>ПРОЕКТА ГЕНЕРАЛЬНОГО ПЛАНА</w:t>
      </w:r>
    </w:p>
    <w:p w:rsidR="00A101B5" w:rsidRPr="005D3C08" w:rsidRDefault="00A101B5" w:rsidP="005D3C08">
      <w:pPr>
        <w:shd w:val="clear" w:color="auto" w:fill="FFFFFF"/>
        <w:tabs>
          <w:tab w:val="left" w:pos="0"/>
        </w:tabs>
        <w:suppressAutoHyphens/>
        <w:overflowPunct w:val="0"/>
        <w:autoSpaceDE w:val="0"/>
        <w:spacing w:line="240" w:lineRule="auto"/>
        <w:jc w:val="center"/>
        <w:rPr>
          <w:sz w:val="24"/>
          <w:bdr w:val="thinThickSmallGap" w:sz="24" w:space="0" w:color="auto" w:frame="1"/>
          <w:lang w:eastAsia="ar-SA"/>
        </w:rPr>
      </w:pPr>
    </w:p>
    <w:p w:rsidR="00A101B5" w:rsidRPr="005D3C08" w:rsidRDefault="00A101B5" w:rsidP="005D3C08">
      <w:pPr>
        <w:shd w:val="clear" w:color="auto" w:fill="FFFFFF"/>
        <w:tabs>
          <w:tab w:val="left" w:pos="0"/>
        </w:tabs>
        <w:suppressAutoHyphens/>
        <w:overflowPunct w:val="0"/>
        <w:autoSpaceDE w:val="0"/>
        <w:spacing w:line="240" w:lineRule="auto"/>
        <w:jc w:val="center"/>
        <w:rPr>
          <w:sz w:val="24"/>
          <w:bdr w:val="thinThickSmallGap" w:sz="24" w:space="0" w:color="auto" w:frame="1"/>
          <w:lang w:eastAsia="ar-SA"/>
        </w:rPr>
      </w:pPr>
    </w:p>
    <w:p w:rsidR="00A101B5" w:rsidRPr="005D3C08" w:rsidRDefault="00A101B5" w:rsidP="005D3C08">
      <w:pPr>
        <w:shd w:val="clear" w:color="auto" w:fill="FFFFFF"/>
        <w:suppressAutoHyphens/>
        <w:overflowPunct w:val="0"/>
        <w:autoSpaceDE w:val="0"/>
        <w:spacing w:line="240" w:lineRule="auto"/>
        <w:ind w:right="-5"/>
        <w:jc w:val="center"/>
        <w:rPr>
          <w:bdr w:val="thinThickSmallGap" w:sz="24" w:space="0" w:color="auto" w:frame="1"/>
          <w:lang w:eastAsia="ar-SA"/>
        </w:rPr>
      </w:pPr>
      <w:r w:rsidRPr="005D3C08">
        <w:rPr>
          <w:lang w:eastAsia="ar-SA"/>
        </w:rPr>
        <w:t>Том I.</w:t>
      </w:r>
    </w:p>
    <w:p w:rsidR="00A101B5" w:rsidRPr="005D3C08" w:rsidRDefault="00A101B5" w:rsidP="005D3C08">
      <w:pPr>
        <w:shd w:val="clear" w:color="auto" w:fill="FFFFFF"/>
        <w:suppressAutoHyphens/>
        <w:overflowPunct w:val="0"/>
        <w:autoSpaceDE w:val="0"/>
        <w:spacing w:line="240" w:lineRule="auto"/>
        <w:ind w:right="-5"/>
        <w:jc w:val="center"/>
        <w:rPr>
          <w:bdr w:val="thinThickSmallGap" w:sz="24" w:space="0" w:color="auto" w:frame="1"/>
          <w:lang w:eastAsia="ar-SA"/>
        </w:rPr>
      </w:pPr>
      <w:r w:rsidRPr="005D3C08">
        <w:rPr>
          <w:lang w:eastAsia="ar-SA"/>
        </w:rPr>
        <w:t>Анализ состояния территории, проблем</w:t>
      </w:r>
      <w:r w:rsidRPr="005D3C08">
        <w:rPr>
          <w:bdr w:val="thinThickSmallGap" w:sz="24" w:space="0" w:color="auto" w:frame="1"/>
          <w:lang w:eastAsia="ar-SA"/>
        </w:rPr>
        <w:br/>
      </w:r>
      <w:r w:rsidRPr="005D3C08">
        <w:rPr>
          <w:lang w:eastAsia="ar-SA"/>
        </w:rPr>
        <w:t>и направлений комплексного развития</w:t>
      </w:r>
    </w:p>
    <w:p w:rsidR="00A101B5" w:rsidRPr="005D3C08" w:rsidRDefault="00A101B5" w:rsidP="005D3C08">
      <w:pPr>
        <w:shd w:val="clear" w:color="auto" w:fill="FFFFFF"/>
        <w:tabs>
          <w:tab w:val="left" w:pos="0"/>
        </w:tabs>
        <w:suppressAutoHyphens/>
        <w:overflowPunct w:val="0"/>
        <w:autoSpaceDE w:val="0"/>
        <w:spacing w:line="240" w:lineRule="auto"/>
        <w:jc w:val="center"/>
        <w:rPr>
          <w:sz w:val="24"/>
          <w:bdr w:val="thinThickSmallGap" w:sz="24" w:space="0" w:color="auto" w:frame="1"/>
          <w:lang w:eastAsia="ar-SA"/>
        </w:rPr>
      </w:pPr>
    </w:p>
    <w:p w:rsidR="00A101B5" w:rsidRPr="005D3C08" w:rsidRDefault="00A101B5" w:rsidP="005D3C08">
      <w:pPr>
        <w:shd w:val="clear" w:color="auto" w:fill="FFFFFF"/>
        <w:tabs>
          <w:tab w:val="left" w:pos="0"/>
        </w:tabs>
        <w:suppressAutoHyphens/>
        <w:overflowPunct w:val="0"/>
        <w:autoSpaceDE w:val="0"/>
        <w:spacing w:line="240" w:lineRule="auto"/>
        <w:jc w:val="center"/>
        <w:rPr>
          <w:sz w:val="24"/>
          <w:bdr w:val="thinThickSmallGap" w:sz="24" w:space="0" w:color="auto" w:frame="1"/>
          <w:lang w:eastAsia="ar-SA"/>
        </w:rPr>
      </w:pPr>
    </w:p>
    <w:p w:rsidR="00A101B5" w:rsidRPr="005D3C08" w:rsidRDefault="00A101B5" w:rsidP="005D3C08">
      <w:pPr>
        <w:shd w:val="clear" w:color="auto" w:fill="FFFFFF"/>
        <w:tabs>
          <w:tab w:val="left" w:pos="0"/>
        </w:tabs>
        <w:suppressAutoHyphens/>
        <w:overflowPunct w:val="0"/>
        <w:autoSpaceDE w:val="0"/>
        <w:spacing w:line="240" w:lineRule="auto"/>
        <w:jc w:val="center"/>
        <w:rPr>
          <w:sz w:val="24"/>
          <w:bdr w:val="thinThickSmallGap" w:sz="24" w:space="0" w:color="auto" w:frame="1"/>
          <w:lang w:eastAsia="ar-SA"/>
        </w:rPr>
      </w:pPr>
    </w:p>
    <w:p w:rsidR="00A101B5" w:rsidRPr="005D3C08" w:rsidRDefault="00A101B5" w:rsidP="005D3C08">
      <w:pPr>
        <w:shd w:val="clear" w:color="auto" w:fill="FFFFFF"/>
        <w:tabs>
          <w:tab w:val="left" w:pos="0"/>
        </w:tabs>
        <w:suppressAutoHyphens/>
        <w:overflowPunct w:val="0"/>
        <w:autoSpaceDE w:val="0"/>
        <w:spacing w:line="240" w:lineRule="auto"/>
        <w:jc w:val="center"/>
        <w:rPr>
          <w:sz w:val="24"/>
          <w:bdr w:val="thinThickSmallGap" w:sz="24" w:space="0" w:color="auto" w:frame="1"/>
          <w:lang w:eastAsia="ar-SA"/>
        </w:rPr>
      </w:pPr>
    </w:p>
    <w:p w:rsidR="00A101B5" w:rsidRPr="005D3C08" w:rsidRDefault="00A101B5" w:rsidP="005D3C08">
      <w:pPr>
        <w:shd w:val="clear" w:color="auto" w:fill="FFFFFF"/>
        <w:tabs>
          <w:tab w:val="left" w:pos="0"/>
        </w:tabs>
        <w:suppressAutoHyphens/>
        <w:overflowPunct w:val="0"/>
        <w:autoSpaceDE w:val="0"/>
        <w:spacing w:line="240" w:lineRule="auto"/>
        <w:jc w:val="center"/>
        <w:rPr>
          <w:sz w:val="24"/>
          <w:bdr w:val="thinThickSmallGap" w:sz="24" w:space="0" w:color="auto" w:frame="1"/>
          <w:lang w:eastAsia="ar-SA"/>
        </w:rPr>
      </w:pPr>
    </w:p>
    <w:p w:rsidR="00A101B5" w:rsidRPr="005D3C08" w:rsidRDefault="00A101B5" w:rsidP="005D3C08">
      <w:pPr>
        <w:shd w:val="clear" w:color="auto" w:fill="FFFFFF"/>
        <w:suppressAutoHyphens/>
        <w:overflowPunct w:val="0"/>
        <w:autoSpaceDE w:val="0"/>
        <w:jc w:val="center"/>
        <w:rPr>
          <w:bdr w:val="thinThickSmallGap" w:sz="24" w:space="0" w:color="auto" w:frame="1"/>
          <w:lang w:eastAsia="ar-SA"/>
        </w:rPr>
      </w:pPr>
      <w:r w:rsidRPr="005D3C08">
        <w:rPr>
          <w:lang w:eastAsia="ar-SA"/>
        </w:rPr>
        <w:t xml:space="preserve">ИП Башоров В.А. </w:t>
      </w:r>
      <w:r w:rsidRPr="005D3C08">
        <w:rPr>
          <w:lang w:eastAsia="ar-SA"/>
        </w:rPr>
        <w:tab/>
      </w:r>
      <w:r w:rsidRPr="005D3C08">
        <w:rPr>
          <w:lang w:eastAsia="ar-SA"/>
        </w:rPr>
        <w:tab/>
      </w:r>
      <w:r w:rsidRPr="005D3C08">
        <w:rPr>
          <w:lang w:eastAsia="ar-SA"/>
        </w:rPr>
        <w:tab/>
      </w:r>
      <w:r w:rsidRPr="005D3C08">
        <w:rPr>
          <w:lang w:eastAsia="ar-SA"/>
        </w:rPr>
        <w:tab/>
        <w:t>В.А. Башоров</w:t>
      </w:r>
    </w:p>
    <w:p w:rsidR="00A101B5" w:rsidRPr="005D3C08" w:rsidRDefault="00A101B5" w:rsidP="005D3C08">
      <w:pPr>
        <w:shd w:val="clear" w:color="auto" w:fill="FFFFFF"/>
        <w:suppressAutoHyphens/>
        <w:overflowPunct w:val="0"/>
        <w:autoSpaceDE w:val="0"/>
        <w:spacing w:line="240" w:lineRule="auto"/>
        <w:jc w:val="center"/>
        <w:rPr>
          <w:sz w:val="24"/>
          <w:bdr w:val="thinThickSmallGap" w:sz="24" w:space="0" w:color="auto" w:frame="1"/>
          <w:lang w:eastAsia="ar-SA"/>
        </w:rPr>
      </w:pPr>
    </w:p>
    <w:p w:rsidR="00A101B5" w:rsidRPr="005D3C08" w:rsidRDefault="00A101B5" w:rsidP="005D3C08">
      <w:pPr>
        <w:shd w:val="clear" w:color="auto" w:fill="FFFFFF"/>
        <w:suppressAutoHyphens/>
        <w:overflowPunct w:val="0"/>
        <w:autoSpaceDE w:val="0"/>
        <w:spacing w:line="240" w:lineRule="auto"/>
        <w:jc w:val="center"/>
        <w:rPr>
          <w:sz w:val="24"/>
          <w:bdr w:val="thinThickSmallGap" w:sz="24" w:space="0" w:color="auto" w:frame="1"/>
          <w:lang w:eastAsia="ar-SA"/>
        </w:rPr>
      </w:pPr>
    </w:p>
    <w:p w:rsidR="00A101B5" w:rsidRPr="005D3C08" w:rsidRDefault="00A101B5" w:rsidP="005D3C08">
      <w:pPr>
        <w:shd w:val="clear" w:color="auto" w:fill="FFFFFF"/>
        <w:suppressAutoHyphens/>
        <w:overflowPunct w:val="0"/>
        <w:autoSpaceDE w:val="0"/>
        <w:spacing w:line="240" w:lineRule="auto"/>
        <w:jc w:val="center"/>
        <w:rPr>
          <w:sz w:val="24"/>
          <w:bdr w:val="thinThickSmallGap" w:sz="24" w:space="0" w:color="auto" w:frame="1"/>
          <w:lang w:eastAsia="ar-SA"/>
        </w:rPr>
      </w:pPr>
    </w:p>
    <w:p w:rsidR="00A101B5" w:rsidRPr="005D3C08" w:rsidRDefault="00A101B5" w:rsidP="005D3C08">
      <w:pPr>
        <w:shd w:val="clear" w:color="auto" w:fill="FFFFFF"/>
        <w:suppressAutoHyphens/>
        <w:overflowPunct w:val="0"/>
        <w:autoSpaceDE w:val="0"/>
        <w:jc w:val="center"/>
        <w:rPr>
          <w:sz w:val="24"/>
          <w:bdr w:val="thinThickSmallGap" w:sz="24" w:space="0" w:color="auto" w:frame="1"/>
          <w:lang w:eastAsia="ar-SA"/>
        </w:rPr>
      </w:pPr>
    </w:p>
    <w:p w:rsidR="00A101B5" w:rsidRPr="005D3C08" w:rsidRDefault="00A101B5" w:rsidP="005D3C08">
      <w:pPr>
        <w:shd w:val="clear" w:color="auto" w:fill="FFFFFF"/>
        <w:suppressAutoHyphens/>
        <w:overflowPunct w:val="0"/>
        <w:autoSpaceDE w:val="0"/>
        <w:spacing w:line="240" w:lineRule="auto"/>
        <w:jc w:val="center"/>
        <w:rPr>
          <w:sz w:val="24"/>
          <w:bdr w:val="thinThickSmallGap" w:sz="24" w:space="0" w:color="auto" w:frame="1"/>
          <w:lang w:eastAsia="ar-SA"/>
        </w:rPr>
      </w:pPr>
    </w:p>
    <w:p w:rsidR="00A101B5" w:rsidRPr="005D3C08" w:rsidRDefault="00A101B5" w:rsidP="005D3C08">
      <w:pPr>
        <w:shd w:val="clear" w:color="auto" w:fill="FFFFFF"/>
        <w:suppressAutoHyphens/>
        <w:overflowPunct w:val="0"/>
        <w:autoSpaceDE w:val="0"/>
        <w:spacing w:line="240" w:lineRule="auto"/>
        <w:jc w:val="center"/>
        <w:rPr>
          <w:sz w:val="24"/>
          <w:bdr w:val="thinThickSmallGap" w:sz="24" w:space="0" w:color="auto" w:frame="1"/>
          <w:lang w:eastAsia="ar-SA"/>
        </w:rPr>
      </w:pPr>
    </w:p>
    <w:p w:rsidR="00A101B5" w:rsidRPr="005D3C08" w:rsidRDefault="00A101B5" w:rsidP="005D3C08">
      <w:pPr>
        <w:shd w:val="clear" w:color="auto" w:fill="FFFFFF"/>
        <w:suppressAutoHyphens/>
        <w:overflowPunct w:val="0"/>
        <w:autoSpaceDE w:val="0"/>
        <w:spacing w:line="240" w:lineRule="auto"/>
        <w:jc w:val="center"/>
        <w:rPr>
          <w:sz w:val="24"/>
          <w:bdr w:val="thinThickSmallGap" w:sz="24" w:space="0" w:color="auto" w:frame="1"/>
          <w:lang w:eastAsia="ar-SA"/>
        </w:rPr>
      </w:pPr>
    </w:p>
    <w:p w:rsidR="00AF436A" w:rsidRDefault="00A101B5" w:rsidP="005D3C08">
      <w:pPr>
        <w:jc w:val="center"/>
        <w:rPr>
          <w:lang w:eastAsia="ar-SA"/>
        </w:rPr>
      </w:pPr>
      <w:r w:rsidRPr="005D3C08">
        <w:rPr>
          <w:lang w:eastAsia="ar-SA"/>
        </w:rPr>
        <w:t>202</w:t>
      </w:r>
      <w:r w:rsidR="00AF436A">
        <w:rPr>
          <w:lang w:eastAsia="ar-SA"/>
        </w:rPr>
        <w:t>2</w:t>
      </w:r>
      <w:r w:rsidRPr="005D3C08">
        <w:rPr>
          <w:lang w:eastAsia="ar-SA"/>
        </w:rPr>
        <w:t xml:space="preserve"> г.</w:t>
      </w:r>
      <w:bookmarkEnd w:id="0"/>
      <w:bookmarkEnd w:id="1"/>
      <w:bookmarkEnd w:id="2"/>
      <w:bookmarkEnd w:id="3"/>
      <w:bookmarkEnd w:id="4"/>
      <w:bookmarkEnd w:id="5"/>
    </w:p>
    <w:p w:rsidR="00AF436A" w:rsidRDefault="00AF436A" w:rsidP="005D3C08">
      <w:pPr>
        <w:jc w:val="center"/>
        <w:rPr>
          <w:lang w:eastAsia="ar-SA"/>
        </w:rPr>
        <w:sectPr w:rsidR="00AF436A" w:rsidSect="00CE4369">
          <w:headerReference w:type="default" r:id="rId8"/>
          <w:footerReference w:type="default" r:id="rId9"/>
          <w:footerReference w:type="first" r:id="rId10"/>
          <w:pgSz w:w="11906" w:h="16838"/>
          <w:pgMar w:top="1134" w:right="1134" w:bottom="1134" w:left="1134" w:header="567" w:footer="252"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titlePg/>
          <w:docGrid w:linePitch="381"/>
        </w:sectPr>
      </w:pPr>
    </w:p>
    <w:p w:rsidR="00AF436A" w:rsidRPr="000D1AC4" w:rsidRDefault="00AF436A" w:rsidP="00AF436A">
      <w:pPr>
        <w:pStyle w:val="af7"/>
        <w:spacing w:before="120" w:after="120" w:line="240" w:lineRule="auto"/>
        <w:jc w:val="center"/>
        <w:rPr>
          <w:rFonts w:ascii="Times New Roman" w:hAnsi="Times New Roman"/>
          <w:color w:val="auto"/>
          <w:sz w:val="32"/>
          <w:szCs w:val="32"/>
        </w:rPr>
      </w:pPr>
      <w:r w:rsidRPr="000D1AC4">
        <w:rPr>
          <w:rFonts w:ascii="Times New Roman" w:hAnsi="Times New Roman"/>
          <w:color w:val="auto"/>
          <w:sz w:val="32"/>
          <w:szCs w:val="32"/>
        </w:rPr>
        <w:lastRenderedPageBreak/>
        <w:t>ОГЛАВЛЕНИЕ</w:t>
      </w:r>
    </w:p>
    <w:p w:rsidR="001156E0" w:rsidRPr="001156E0" w:rsidRDefault="00B76AE4">
      <w:pPr>
        <w:pStyle w:val="23"/>
        <w:rPr>
          <w:rFonts w:asciiTheme="minorHAnsi" w:eastAsiaTheme="minorEastAsia" w:hAnsiTheme="minorHAnsi" w:cstheme="minorBidi"/>
          <w:noProof/>
          <w:sz w:val="22"/>
          <w:lang w:eastAsia="ru-RU"/>
        </w:rPr>
      </w:pPr>
      <w:r w:rsidRPr="00B76AE4">
        <w:rPr>
          <w:b/>
        </w:rPr>
        <w:fldChar w:fldCharType="begin"/>
      </w:r>
      <w:r w:rsidR="00AF436A" w:rsidRPr="00377453">
        <w:rPr>
          <w:b/>
        </w:rPr>
        <w:instrText xml:space="preserve"> TOC \o "1-3" \h \z \u </w:instrText>
      </w:r>
      <w:r w:rsidRPr="00B76AE4">
        <w:rPr>
          <w:b/>
        </w:rPr>
        <w:fldChar w:fldCharType="separate"/>
      </w:r>
      <w:hyperlink w:anchor="_Toc99391229" w:history="1">
        <w:r w:rsidR="001156E0" w:rsidRPr="001156E0">
          <w:rPr>
            <w:rStyle w:val="af8"/>
            <w:noProof/>
          </w:rPr>
          <w:t>Состав проекта генерального плана</w:t>
        </w:r>
        <w:r w:rsidR="001156E0" w:rsidRPr="001156E0">
          <w:rPr>
            <w:noProof/>
            <w:webHidden/>
          </w:rPr>
          <w:tab/>
        </w:r>
        <w:r w:rsidRPr="001156E0">
          <w:rPr>
            <w:noProof/>
            <w:webHidden/>
          </w:rPr>
          <w:fldChar w:fldCharType="begin"/>
        </w:r>
        <w:r w:rsidR="001156E0" w:rsidRPr="001156E0">
          <w:rPr>
            <w:noProof/>
            <w:webHidden/>
          </w:rPr>
          <w:instrText xml:space="preserve"> PAGEREF _Toc99391229 \h </w:instrText>
        </w:r>
        <w:r w:rsidRPr="001156E0">
          <w:rPr>
            <w:noProof/>
            <w:webHidden/>
          </w:rPr>
        </w:r>
        <w:r w:rsidRPr="001156E0">
          <w:rPr>
            <w:noProof/>
            <w:webHidden/>
          </w:rPr>
          <w:fldChar w:fldCharType="separate"/>
        </w:r>
        <w:r w:rsidR="00E856FF">
          <w:rPr>
            <w:noProof/>
            <w:webHidden/>
          </w:rPr>
          <w:t>5</w:t>
        </w:r>
        <w:r w:rsidRPr="001156E0">
          <w:rPr>
            <w:noProof/>
            <w:webHidden/>
          </w:rPr>
          <w:fldChar w:fldCharType="end"/>
        </w:r>
      </w:hyperlink>
    </w:p>
    <w:p w:rsidR="001156E0" w:rsidRPr="003C046D" w:rsidRDefault="00B76AE4" w:rsidP="003C046D">
      <w:pPr>
        <w:pStyle w:val="11"/>
        <w:rPr>
          <w:rFonts w:asciiTheme="minorHAnsi" w:eastAsiaTheme="minorEastAsia" w:hAnsiTheme="minorHAnsi" w:cstheme="minorBidi"/>
          <w:sz w:val="22"/>
          <w:szCs w:val="22"/>
        </w:rPr>
      </w:pPr>
      <w:hyperlink w:anchor="_Toc99391230" w:history="1">
        <w:r w:rsidR="001156E0" w:rsidRPr="003C046D">
          <w:rPr>
            <w:rStyle w:val="af8"/>
          </w:rPr>
          <w:t>ВВЕДЕНИЕ</w:t>
        </w:r>
        <w:r w:rsidR="001156E0" w:rsidRPr="003C046D">
          <w:rPr>
            <w:webHidden/>
          </w:rPr>
          <w:tab/>
        </w:r>
        <w:r w:rsidRPr="003C046D">
          <w:rPr>
            <w:webHidden/>
          </w:rPr>
          <w:fldChar w:fldCharType="begin"/>
        </w:r>
        <w:r w:rsidR="001156E0" w:rsidRPr="003C046D">
          <w:rPr>
            <w:webHidden/>
          </w:rPr>
          <w:instrText xml:space="preserve"> PAGEREF _Toc99391230 \h </w:instrText>
        </w:r>
        <w:r w:rsidRPr="003C046D">
          <w:rPr>
            <w:webHidden/>
          </w:rPr>
        </w:r>
        <w:r w:rsidRPr="003C046D">
          <w:rPr>
            <w:webHidden/>
          </w:rPr>
          <w:fldChar w:fldCharType="separate"/>
        </w:r>
        <w:r w:rsidR="00E856FF">
          <w:rPr>
            <w:webHidden/>
          </w:rPr>
          <w:t>6</w:t>
        </w:r>
        <w:r w:rsidRPr="003C046D">
          <w:rPr>
            <w:webHidden/>
          </w:rPr>
          <w:fldChar w:fldCharType="end"/>
        </w:r>
      </w:hyperlink>
    </w:p>
    <w:p w:rsidR="001156E0" w:rsidRPr="003C046D" w:rsidRDefault="00B76AE4" w:rsidP="003C046D">
      <w:pPr>
        <w:pStyle w:val="11"/>
        <w:rPr>
          <w:rFonts w:asciiTheme="minorHAnsi" w:eastAsiaTheme="minorEastAsia" w:hAnsiTheme="minorHAnsi" w:cstheme="minorBidi"/>
          <w:sz w:val="22"/>
          <w:szCs w:val="22"/>
        </w:rPr>
      </w:pPr>
      <w:hyperlink w:anchor="_Toc99391231" w:history="1">
        <w:r w:rsidR="001156E0" w:rsidRPr="003C046D">
          <w:rPr>
            <w:rStyle w:val="af8"/>
          </w:rPr>
          <w:t>1. ОБЩАЯ ЧАСТЬ</w:t>
        </w:r>
        <w:r w:rsidR="001156E0" w:rsidRPr="003C046D">
          <w:rPr>
            <w:webHidden/>
          </w:rPr>
          <w:tab/>
        </w:r>
        <w:r w:rsidRPr="003C046D">
          <w:rPr>
            <w:webHidden/>
          </w:rPr>
          <w:fldChar w:fldCharType="begin"/>
        </w:r>
        <w:r w:rsidR="001156E0" w:rsidRPr="003C046D">
          <w:rPr>
            <w:webHidden/>
          </w:rPr>
          <w:instrText xml:space="preserve"> PAGEREF _Toc99391231 \h </w:instrText>
        </w:r>
        <w:r w:rsidRPr="003C046D">
          <w:rPr>
            <w:webHidden/>
          </w:rPr>
        </w:r>
        <w:r w:rsidRPr="003C046D">
          <w:rPr>
            <w:webHidden/>
          </w:rPr>
          <w:fldChar w:fldCharType="separate"/>
        </w:r>
        <w:r w:rsidR="00E856FF">
          <w:rPr>
            <w:webHidden/>
          </w:rPr>
          <w:t>7</w:t>
        </w:r>
        <w:r w:rsidRPr="003C046D">
          <w:rPr>
            <w:webHidden/>
          </w:rPr>
          <w:fldChar w:fldCharType="end"/>
        </w:r>
      </w:hyperlink>
    </w:p>
    <w:p w:rsidR="001156E0" w:rsidRPr="001156E0" w:rsidRDefault="00B76AE4" w:rsidP="003C046D">
      <w:pPr>
        <w:pStyle w:val="11"/>
        <w:rPr>
          <w:rFonts w:asciiTheme="minorHAnsi" w:eastAsiaTheme="minorEastAsia" w:hAnsiTheme="minorHAnsi" w:cstheme="minorBidi"/>
          <w:sz w:val="22"/>
          <w:szCs w:val="22"/>
        </w:rPr>
      </w:pPr>
      <w:hyperlink w:anchor="_Toc99391232" w:history="1">
        <w:r w:rsidR="001156E0" w:rsidRPr="001156E0">
          <w:rPr>
            <w:rStyle w:val="af8"/>
            <w:b w:val="0"/>
          </w:rPr>
          <w:t>1.1. Положение станицы Луковской в системе расселения субъекта федерации</w:t>
        </w:r>
        <w:r w:rsidR="001156E0" w:rsidRPr="001156E0">
          <w:rPr>
            <w:webHidden/>
          </w:rPr>
          <w:tab/>
        </w:r>
        <w:r w:rsidRPr="001156E0">
          <w:rPr>
            <w:webHidden/>
          </w:rPr>
          <w:fldChar w:fldCharType="begin"/>
        </w:r>
        <w:r w:rsidR="001156E0" w:rsidRPr="001156E0">
          <w:rPr>
            <w:webHidden/>
          </w:rPr>
          <w:instrText xml:space="preserve"> PAGEREF _Toc99391232 \h </w:instrText>
        </w:r>
        <w:r w:rsidRPr="001156E0">
          <w:rPr>
            <w:webHidden/>
          </w:rPr>
        </w:r>
        <w:r w:rsidRPr="001156E0">
          <w:rPr>
            <w:webHidden/>
          </w:rPr>
          <w:fldChar w:fldCharType="separate"/>
        </w:r>
        <w:r w:rsidR="00E856FF">
          <w:rPr>
            <w:webHidden/>
          </w:rPr>
          <w:t>7</w:t>
        </w:r>
        <w:r w:rsidRPr="001156E0">
          <w:rPr>
            <w:webHidden/>
          </w:rPr>
          <w:fldChar w:fldCharType="end"/>
        </w:r>
      </w:hyperlink>
    </w:p>
    <w:p w:rsidR="001156E0" w:rsidRPr="001156E0" w:rsidRDefault="00B76AE4" w:rsidP="003C046D">
      <w:pPr>
        <w:pStyle w:val="11"/>
        <w:rPr>
          <w:rFonts w:asciiTheme="minorHAnsi" w:eastAsiaTheme="minorEastAsia" w:hAnsiTheme="minorHAnsi" w:cstheme="minorBidi"/>
          <w:sz w:val="22"/>
          <w:szCs w:val="22"/>
        </w:rPr>
      </w:pPr>
      <w:hyperlink w:anchor="_Toc99391233" w:history="1">
        <w:r w:rsidR="001156E0" w:rsidRPr="001156E0">
          <w:rPr>
            <w:rStyle w:val="af8"/>
            <w:rFonts w:eastAsia="Calibri"/>
            <w:b w:val="0"/>
          </w:rPr>
          <w:t>1.2. Историческая справка</w:t>
        </w:r>
        <w:r w:rsidR="001156E0" w:rsidRPr="001156E0">
          <w:rPr>
            <w:webHidden/>
          </w:rPr>
          <w:tab/>
        </w:r>
        <w:r w:rsidRPr="001156E0">
          <w:rPr>
            <w:webHidden/>
          </w:rPr>
          <w:fldChar w:fldCharType="begin"/>
        </w:r>
        <w:r w:rsidR="001156E0" w:rsidRPr="001156E0">
          <w:rPr>
            <w:webHidden/>
          </w:rPr>
          <w:instrText xml:space="preserve"> PAGEREF _Toc99391233 \h </w:instrText>
        </w:r>
        <w:r w:rsidRPr="001156E0">
          <w:rPr>
            <w:webHidden/>
          </w:rPr>
        </w:r>
        <w:r w:rsidRPr="001156E0">
          <w:rPr>
            <w:webHidden/>
          </w:rPr>
          <w:fldChar w:fldCharType="separate"/>
        </w:r>
        <w:r w:rsidR="00E856FF">
          <w:rPr>
            <w:webHidden/>
          </w:rPr>
          <w:t>8</w:t>
        </w:r>
        <w:r w:rsidRPr="001156E0">
          <w:rPr>
            <w:webHidden/>
          </w:rPr>
          <w:fldChar w:fldCharType="end"/>
        </w:r>
      </w:hyperlink>
    </w:p>
    <w:p w:rsidR="001156E0" w:rsidRPr="001156E0" w:rsidRDefault="00B76AE4" w:rsidP="003C046D">
      <w:pPr>
        <w:pStyle w:val="11"/>
        <w:rPr>
          <w:rFonts w:asciiTheme="minorHAnsi" w:eastAsiaTheme="minorEastAsia" w:hAnsiTheme="minorHAnsi" w:cstheme="minorBidi"/>
          <w:sz w:val="22"/>
          <w:szCs w:val="22"/>
        </w:rPr>
      </w:pPr>
      <w:hyperlink w:anchor="_Toc99391234" w:history="1">
        <w:r w:rsidR="001156E0" w:rsidRPr="001156E0">
          <w:rPr>
            <w:rStyle w:val="af8"/>
            <w:b w:val="0"/>
          </w:rPr>
          <w:t>1.3. Действующая градостроительная документация</w:t>
        </w:r>
        <w:r w:rsidR="001156E0" w:rsidRPr="001156E0">
          <w:rPr>
            <w:webHidden/>
          </w:rPr>
          <w:tab/>
        </w:r>
        <w:r w:rsidRPr="001156E0">
          <w:rPr>
            <w:webHidden/>
          </w:rPr>
          <w:fldChar w:fldCharType="begin"/>
        </w:r>
        <w:r w:rsidR="001156E0" w:rsidRPr="001156E0">
          <w:rPr>
            <w:webHidden/>
          </w:rPr>
          <w:instrText xml:space="preserve"> PAGEREF _Toc99391234 \h </w:instrText>
        </w:r>
        <w:r w:rsidRPr="001156E0">
          <w:rPr>
            <w:webHidden/>
          </w:rPr>
        </w:r>
        <w:r w:rsidRPr="001156E0">
          <w:rPr>
            <w:webHidden/>
          </w:rPr>
          <w:fldChar w:fldCharType="separate"/>
        </w:r>
        <w:r w:rsidR="00E856FF">
          <w:rPr>
            <w:webHidden/>
          </w:rPr>
          <w:t>13</w:t>
        </w:r>
        <w:r w:rsidRPr="001156E0">
          <w:rPr>
            <w:webHidden/>
          </w:rPr>
          <w:fldChar w:fldCharType="end"/>
        </w:r>
      </w:hyperlink>
    </w:p>
    <w:p w:rsidR="001156E0" w:rsidRPr="003C046D" w:rsidRDefault="00B76AE4" w:rsidP="003C046D">
      <w:pPr>
        <w:pStyle w:val="11"/>
        <w:rPr>
          <w:rFonts w:asciiTheme="minorHAnsi" w:eastAsiaTheme="minorEastAsia" w:hAnsiTheme="minorHAnsi" w:cstheme="minorBidi"/>
          <w:sz w:val="22"/>
          <w:szCs w:val="22"/>
        </w:rPr>
      </w:pPr>
      <w:hyperlink w:anchor="_Toc99391235" w:history="1">
        <w:r w:rsidR="001156E0" w:rsidRPr="003C046D">
          <w:rPr>
            <w:rStyle w:val="af8"/>
          </w:rPr>
          <w:t>2. ПРИРОДНЫЕ УСЛОВИЯ</w:t>
        </w:r>
        <w:r w:rsidR="001156E0" w:rsidRPr="003C046D">
          <w:rPr>
            <w:webHidden/>
          </w:rPr>
          <w:tab/>
        </w:r>
        <w:r w:rsidRPr="003C046D">
          <w:rPr>
            <w:webHidden/>
          </w:rPr>
          <w:fldChar w:fldCharType="begin"/>
        </w:r>
        <w:r w:rsidR="001156E0" w:rsidRPr="003C046D">
          <w:rPr>
            <w:webHidden/>
          </w:rPr>
          <w:instrText xml:space="preserve"> PAGEREF _Toc99391235 \h </w:instrText>
        </w:r>
        <w:r w:rsidRPr="003C046D">
          <w:rPr>
            <w:webHidden/>
          </w:rPr>
        </w:r>
        <w:r w:rsidRPr="003C046D">
          <w:rPr>
            <w:webHidden/>
          </w:rPr>
          <w:fldChar w:fldCharType="separate"/>
        </w:r>
        <w:r w:rsidR="00E856FF">
          <w:rPr>
            <w:webHidden/>
          </w:rPr>
          <w:t>14</w:t>
        </w:r>
        <w:r w:rsidRPr="003C046D">
          <w:rPr>
            <w:webHidden/>
          </w:rPr>
          <w:fldChar w:fldCharType="end"/>
        </w:r>
      </w:hyperlink>
    </w:p>
    <w:p w:rsidR="001156E0" w:rsidRPr="001156E0" w:rsidRDefault="00B76AE4" w:rsidP="003C046D">
      <w:pPr>
        <w:pStyle w:val="11"/>
        <w:rPr>
          <w:rFonts w:asciiTheme="minorHAnsi" w:eastAsiaTheme="minorEastAsia" w:hAnsiTheme="minorHAnsi" w:cstheme="minorBidi"/>
          <w:sz w:val="22"/>
          <w:szCs w:val="22"/>
        </w:rPr>
      </w:pPr>
      <w:hyperlink w:anchor="_Toc99391236" w:history="1">
        <w:r w:rsidR="001156E0" w:rsidRPr="001156E0">
          <w:rPr>
            <w:rStyle w:val="af8"/>
            <w:b w:val="0"/>
          </w:rPr>
          <w:t>2.1. Орография</w:t>
        </w:r>
        <w:r w:rsidR="001156E0" w:rsidRPr="001156E0">
          <w:rPr>
            <w:webHidden/>
          </w:rPr>
          <w:tab/>
        </w:r>
        <w:r w:rsidRPr="001156E0">
          <w:rPr>
            <w:webHidden/>
          </w:rPr>
          <w:fldChar w:fldCharType="begin"/>
        </w:r>
        <w:r w:rsidR="001156E0" w:rsidRPr="001156E0">
          <w:rPr>
            <w:webHidden/>
          </w:rPr>
          <w:instrText xml:space="preserve"> PAGEREF _Toc99391236 \h </w:instrText>
        </w:r>
        <w:r w:rsidRPr="001156E0">
          <w:rPr>
            <w:webHidden/>
          </w:rPr>
        </w:r>
        <w:r w:rsidRPr="001156E0">
          <w:rPr>
            <w:webHidden/>
          </w:rPr>
          <w:fldChar w:fldCharType="separate"/>
        </w:r>
        <w:r w:rsidR="00E856FF">
          <w:rPr>
            <w:webHidden/>
          </w:rPr>
          <w:t>14</w:t>
        </w:r>
        <w:r w:rsidRPr="001156E0">
          <w:rPr>
            <w:webHidden/>
          </w:rPr>
          <w:fldChar w:fldCharType="end"/>
        </w:r>
      </w:hyperlink>
    </w:p>
    <w:p w:rsidR="001156E0" w:rsidRPr="001156E0" w:rsidRDefault="00B76AE4" w:rsidP="003C046D">
      <w:pPr>
        <w:pStyle w:val="11"/>
        <w:rPr>
          <w:rFonts w:asciiTheme="minorHAnsi" w:eastAsiaTheme="minorEastAsia" w:hAnsiTheme="minorHAnsi" w:cstheme="minorBidi"/>
          <w:sz w:val="22"/>
          <w:szCs w:val="22"/>
        </w:rPr>
      </w:pPr>
      <w:hyperlink w:anchor="_Toc99391237" w:history="1">
        <w:r w:rsidR="001156E0" w:rsidRPr="001156E0">
          <w:rPr>
            <w:rStyle w:val="af8"/>
            <w:b w:val="0"/>
          </w:rPr>
          <w:t>2.2. Геологическое строение</w:t>
        </w:r>
        <w:r w:rsidR="001156E0" w:rsidRPr="001156E0">
          <w:rPr>
            <w:webHidden/>
          </w:rPr>
          <w:tab/>
        </w:r>
        <w:r w:rsidRPr="001156E0">
          <w:rPr>
            <w:webHidden/>
          </w:rPr>
          <w:fldChar w:fldCharType="begin"/>
        </w:r>
        <w:r w:rsidR="001156E0" w:rsidRPr="001156E0">
          <w:rPr>
            <w:webHidden/>
          </w:rPr>
          <w:instrText xml:space="preserve"> PAGEREF _Toc99391237 \h </w:instrText>
        </w:r>
        <w:r w:rsidRPr="001156E0">
          <w:rPr>
            <w:webHidden/>
          </w:rPr>
        </w:r>
        <w:r w:rsidRPr="001156E0">
          <w:rPr>
            <w:webHidden/>
          </w:rPr>
          <w:fldChar w:fldCharType="separate"/>
        </w:r>
        <w:r w:rsidR="00E856FF">
          <w:rPr>
            <w:webHidden/>
          </w:rPr>
          <w:t>15</w:t>
        </w:r>
        <w:r w:rsidRPr="001156E0">
          <w:rPr>
            <w:webHidden/>
          </w:rPr>
          <w:fldChar w:fldCharType="end"/>
        </w:r>
      </w:hyperlink>
    </w:p>
    <w:p w:rsidR="001156E0" w:rsidRPr="001156E0" w:rsidRDefault="00B76AE4" w:rsidP="003C046D">
      <w:pPr>
        <w:pStyle w:val="11"/>
        <w:rPr>
          <w:rFonts w:asciiTheme="minorHAnsi" w:eastAsiaTheme="minorEastAsia" w:hAnsiTheme="minorHAnsi" w:cstheme="minorBidi"/>
          <w:sz w:val="22"/>
          <w:szCs w:val="22"/>
        </w:rPr>
      </w:pPr>
      <w:hyperlink w:anchor="_Toc99391238" w:history="1">
        <w:r w:rsidR="001156E0" w:rsidRPr="001156E0">
          <w:rPr>
            <w:rStyle w:val="af8"/>
            <w:b w:val="0"/>
          </w:rPr>
          <w:t>2.3. Гидрогеология. Гидрография</w:t>
        </w:r>
        <w:r w:rsidR="001156E0" w:rsidRPr="001156E0">
          <w:rPr>
            <w:webHidden/>
          </w:rPr>
          <w:tab/>
        </w:r>
        <w:r w:rsidRPr="001156E0">
          <w:rPr>
            <w:webHidden/>
          </w:rPr>
          <w:fldChar w:fldCharType="begin"/>
        </w:r>
        <w:r w:rsidR="001156E0" w:rsidRPr="001156E0">
          <w:rPr>
            <w:webHidden/>
          </w:rPr>
          <w:instrText xml:space="preserve"> PAGEREF _Toc99391238 \h </w:instrText>
        </w:r>
        <w:r w:rsidRPr="001156E0">
          <w:rPr>
            <w:webHidden/>
          </w:rPr>
        </w:r>
        <w:r w:rsidRPr="001156E0">
          <w:rPr>
            <w:webHidden/>
          </w:rPr>
          <w:fldChar w:fldCharType="separate"/>
        </w:r>
        <w:r w:rsidR="00E856FF">
          <w:rPr>
            <w:webHidden/>
          </w:rPr>
          <w:t>16</w:t>
        </w:r>
        <w:r w:rsidRPr="001156E0">
          <w:rPr>
            <w:webHidden/>
          </w:rPr>
          <w:fldChar w:fldCharType="end"/>
        </w:r>
      </w:hyperlink>
    </w:p>
    <w:p w:rsidR="001156E0" w:rsidRPr="001156E0" w:rsidRDefault="00B76AE4" w:rsidP="003C046D">
      <w:pPr>
        <w:pStyle w:val="11"/>
        <w:rPr>
          <w:rFonts w:asciiTheme="minorHAnsi" w:eastAsiaTheme="minorEastAsia" w:hAnsiTheme="minorHAnsi" w:cstheme="minorBidi"/>
          <w:sz w:val="22"/>
          <w:szCs w:val="22"/>
        </w:rPr>
      </w:pPr>
      <w:hyperlink w:anchor="_Toc99391239" w:history="1">
        <w:r w:rsidR="001156E0" w:rsidRPr="001156E0">
          <w:rPr>
            <w:rStyle w:val="af8"/>
            <w:b w:val="0"/>
          </w:rPr>
          <w:t>2.4. Климат</w:t>
        </w:r>
        <w:r w:rsidR="001156E0" w:rsidRPr="001156E0">
          <w:rPr>
            <w:webHidden/>
          </w:rPr>
          <w:tab/>
        </w:r>
        <w:r w:rsidRPr="001156E0">
          <w:rPr>
            <w:webHidden/>
          </w:rPr>
          <w:fldChar w:fldCharType="begin"/>
        </w:r>
        <w:r w:rsidR="001156E0" w:rsidRPr="001156E0">
          <w:rPr>
            <w:webHidden/>
          </w:rPr>
          <w:instrText xml:space="preserve"> PAGEREF _Toc99391239 \h </w:instrText>
        </w:r>
        <w:r w:rsidRPr="001156E0">
          <w:rPr>
            <w:webHidden/>
          </w:rPr>
        </w:r>
        <w:r w:rsidRPr="001156E0">
          <w:rPr>
            <w:webHidden/>
          </w:rPr>
          <w:fldChar w:fldCharType="separate"/>
        </w:r>
        <w:r w:rsidR="00E856FF">
          <w:rPr>
            <w:webHidden/>
          </w:rPr>
          <w:t>27</w:t>
        </w:r>
        <w:r w:rsidRPr="001156E0">
          <w:rPr>
            <w:webHidden/>
          </w:rPr>
          <w:fldChar w:fldCharType="end"/>
        </w:r>
      </w:hyperlink>
    </w:p>
    <w:p w:rsidR="001156E0" w:rsidRPr="001156E0" w:rsidRDefault="00B76AE4" w:rsidP="003C046D">
      <w:pPr>
        <w:pStyle w:val="11"/>
        <w:rPr>
          <w:rFonts w:asciiTheme="minorHAnsi" w:eastAsiaTheme="minorEastAsia" w:hAnsiTheme="minorHAnsi" w:cstheme="minorBidi"/>
          <w:sz w:val="22"/>
          <w:szCs w:val="22"/>
        </w:rPr>
      </w:pPr>
      <w:hyperlink w:anchor="_Toc99391240" w:history="1">
        <w:r w:rsidR="001156E0" w:rsidRPr="001156E0">
          <w:rPr>
            <w:rStyle w:val="af8"/>
            <w:b w:val="0"/>
          </w:rPr>
          <w:t>2.5. Полезные ископаемые</w:t>
        </w:r>
        <w:r w:rsidR="001156E0" w:rsidRPr="001156E0">
          <w:rPr>
            <w:webHidden/>
          </w:rPr>
          <w:tab/>
        </w:r>
        <w:r w:rsidRPr="001156E0">
          <w:rPr>
            <w:webHidden/>
          </w:rPr>
          <w:fldChar w:fldCharType="begin"/>
        </w:r>
        <w:r w:rsidR="001156E0" w:rsidRPr="001156E0">
          <w:rPr>
            <w:webHidden/>
          </w:rPr>
          <w:instrText xml:space="preserve"> PAGEREF _Toc99391240 \h </w:instrText>
        </w:r>
        <w:r w:rsidRPr="001156E0">
          <w:rPr>
            <w:webHidden/>
          </w:rPr>
        </w:r>
        <w:r w:rsidRPr="001156E0">
          <w:rPr>
            <w:webHidden/>
          </w:rPr>
          <w:fldChar w:fldCharType="separate"/>
        </w:r>
        <w:r w:rsidR="00E856FF">
          <w:rPr>
            <w:webHidden/>
          </w:rPr>
          <w:t>28</w:t>
        </w:r>
        <w:r w:rsidRPr="001156E0">
          <w:rPr>
            <w:webHidden/>
          </w:rPr>
          <w:fldChar w:fldCharType="end"/>
        </w:r>
      </w:hyperlink>
    </w:p>
    <w:p w:rsidR="001156E0" w:rsidRPr="003C046D" w:rsidRDefault="00B76AE4" w:rsidP="003C046D">
      <w:pPr>
        <w:pStyle w:val="11"/>
        <w:rPr>
          <w:rFonts w:asciiTheme="minorHAnsi" w:eastAsiaTheme="minorEastAsia" w:hAnsiTheme="minorHAnsi" w:cstheme="minorBidi"/>
          <w:sz w:val="22"/>
          <w:szCs w:val="22"/>
        </w:rPr>
      </w:pPr>
      <w:hyperlink w:anchor="_Toc99391241" w:history="1">
        <w:r w:rsidR="001156E0" w:rsidRPr="003C046D">
          <w:rPr>
            <w:rStyle w:val="af8"/>
          </w:rPr>
          <w:t>3. СОВРЕМЕННОЕ СОСТОЯНИЕ</w:t>
        </w:r>
        <w:r w:rsidR="001156E0" w:rsidRPr="003C046D">
          <w:rPr>
            <w:webHidden/>
          </w:rPr>
          <w:tab/>
        </w:r>
        <w:r w:rsidRPr="003C046D">
          <w:rPr>
            <w:webHidden/>
          </w:rPr>
          <w:fldChar w:fldCharType="begin"/>
        </w:r>
        <w:r w:rsidR="001156E0" w:rsidRPr="003C046D">
          <w:rPr>
            <w:webHidden/>
          </w:rPr>
          <w:instrText xml:space="preserve"> PAGEREF _Toc99391241 \h </w:instrText>
        </w:r>
        <w:r w:rsidRPr="003C046D">
          <w:rPr>
            <w:webHidden/>
          </w:rPr>
        </w:r>
        <w:r w:rsidRPr="003C046D">
          <w:rPr>
            <w:webHidden/>
          </w:rPr>
          <w:fldChar w:fldCharType="separate"/>
        </w:r>
        <w:r w:rsidR="00E856FF">
          <w:rPr>
            <w:webHidden/>
          </w:rPr>
          <w:t>30</w:t>
        </w:r>
        <w:r w:rsidRPr="003C046D">
          <w:rPr>
            <w:webHidden/>
          </w:rPr>
          <w:fldChar w:fldCharType="end"/>
        </w:r>
      </w:hyperlink>
    </w:p>
    <w:p w:rsidR="001156E0" w:rsidRPr="001156E0" w:rsidRDefault="00B76AE4" w:rsidP="003C046D">
      <w:pPr>
        <w:pStyle w:val="11"/>
        <w:rPr>
          <w:rFonts w:asciiTheme="minorHAnsi" w:eastAsiaTheme="minorEastAsia" w:hAnsiTheme="minorHAnsi" w:cstheme="minorBidi"/>
          <w:sz w:val="22"/>
          <w:szCs w:val="22"/>
        </w:rPr>
      </w:pPr>
      <w:hyperlink w:anchor="_Toc99391242" w:history="1">
        <w:r w:rsidR="001156E0" w:rsidRPr="001156E0">
          <w:rPr>
            <w:rStyle w:val="af8"/>
            <w:b w:val="0"/>
          </w:rPr>
          <w:t>3.1. Общая характеристика территории станицы и современная планировочная ситуация</w:t>
        </w:r>
        <w:r w:rsidR="001156E0" w:rsidRPr="001156E0">
          <w:rPr>
            <w:webHidden/>
          </w:rPr>
          <w:tab/>
        </w:r>
        <w:r w:rsidRPr="001156E0">
          <w:rPr>
            <w:webHidden/>
          </w:rPr>
          <w:fldChar w:fldCharType="begin"/>
        </w:r>
        <w:r w:rsidR="001156E0" w:rsidRPr="001156E0">
          <w:rPr>
            <w:webHidden/>
          </w:rPr>
          <w:instrText xml:space="preserve"> PAGEREF _Toc99391242 \h </w:instrText>
        </w:r>
        <w:r w:rsidRPr="001156E0">
          <w:rPr>
            <w:webHidden/>
          </w:rPr>
        </w:r>
        <w:r w:rsidRPr="001156E0">
          <w:rPr>
            <w:webHidden/>
          </w:rPr>
          <w:fldChar w:fldCharType="separate"/>
        </w:r>
        <w:r w:rsidR="00E856FF">
          <w:rPr>
            <w:webHidden/>
          </w:rPr>
          <w:t>30</w:t>
        </w:r>
        <w:r w:rsidRPr="001156E0">
          <w:rPr>
            <w:webHidden/>
          </w:rPr>
          <w:fldChar w:fldCharType="end"/>
        </w:r>
      </w:hyperlink>
    </w:p>
    <w:p w:rsidR="001156E0" w:rsidRPr="003C046D" w:rsidRDefault="00B76AE4" w:rsidP="003C046D">
      <w:pPr>
        <w:pStyle w:val="11"/>
        <w:rPr>
          <w:rFonts w:asciiTheme="minorHAnsi" w:eastAsiaTheme="minorEastAsia" w:hAnsiTheme="minorHAnsi" w:cstheme="minorBidi"/>
          <w:sz w:val="22"/>
          <w:szCs w:val="22"/>
        </w:rPr>
      </w:pPr>
      <w:hyperlink w:anchor="_Toc99391243" w:history="1">
        <w:r w:rsidR="001156E0" w:rsidRPr="003C046D">
          <w:rPr>
            <w:rStyle w:val="af8"/>
          </w:rPr>
          <w:t>4. ДЕМОГРАФИЯ И ТРУДОВЫЕ РЕСУРСЫ</w:t>
        </w:r>
        <w:r w:rsidR="001156E0" w:rsidRPr="003C046D">
          <w:rPr>
            <w:webHidden/>
          </w:rPr>
          <w:tab/>
        </w:r>
        <w:r w:rsidRPr="003C046D">
          <w:rPr>
            <w:webHidden/>
          </w:rPr>
          <w:fldChar w:fldCharType="begin"/>
        </w:r>
        <w:r w:rsidR="001156E0" w:rsidRPr="003C046D">
          <w:rPr>
            <w:webHidden/>
          </w:rPr>
          <w:instrText xml:space="preserve"> PAGEREF _Toc99391243 \h </w:instrText>
        </w:r>
        <w:r w:rsidRPr="003C046D">
          <w:rPr>
            <w:webHidden/>
          </w:rPr>
        </w:r>
        <w:r w:rsidRPr="003C046D">
          <w:rPr>
            <w:webHidden/>
          </w:rPr>
          <w:fldChar w:fldCharType="separate"/>
        </w:r>
        <w:r w:rsidR="00E856FF">
          <w:rPr>
            <w:webHidden/>
          </w:rPr>
          <w:t>31</w:t>
        </w:r>
        <w:r w:rsidRPr="003C046D">
          <w:rPr>
            <w:webHidden/>
          </w:rPr>
          <w:fldChar w:fldCharType="end"/>
        </w:r>
      </w:hyperlink>
    </w:p>
    <w:p w:rsidR="001156E0" w:rsidRPr="003C046D" w:rsidRDefault="00B76AE4" w:rsidP="003C046D">
      <w:pPr>
        <w:pStyle w:val="11"/>
        <w:rPr>
          <w:rFonts w:asciiTheme="minorHAnsi" w:eastAsiaTheme="minorEastAsia" w:hAnsiTheme="minorHAnsi" w:cstheme="minorBidi"/>
          <w:sz w:val="22"/>
          <w:szCs w:val="22"/>
        </w:rPr>
      </w:pPr>
      <w:hyperlink w:anchor="_Toc99391244" w:history="1">
        <w:r w:rsidR="001156E0" w:rsidRPr="003C046D">
          <w:rPr>
            <w:rStyle w:val="af8"/>
          </w:rPr>
          <w:t>5. СОЦИАЛЬНО-ЭКОНОМИЧЕСКОЕ ПОЛОЖЕНИЕ</w:t>
        </w:r>
        <w:r w:rsidR="001156E0" w:rsidRPr="003C046D">
          <w:rPr>
            <w:webHidden/>
          </w:rPr>
          <w:tab/>
        </w:r>
        <w:r w:rsidRPr="003C046D">
          <w:rPr>
            <w:webHidden/>
          </w:rPr>
          <w:fldChar w:fldCharType="begin"/>
        </w:r>
        <w:r w:rsidR="001156E0" w:rsidRPr="003C046D">
          <w:rPr>
            <w:webHidden/>
          </w:rPr>
          <w:instrText xml:space="preserve"> PAGEREF _Toc99391244 \h </w:instrText>
        </w:r>
        <w:r w:rsidRPr="003C046D">
          <w:rPr>
            <w:webHidden/>
          </w:rPr>
        </w:r>
        <w:r w:rsidRPr="003C046D">
          <w:rPr>
            <w:webHidden/>
          </w:rPr>
          <w:fldChar w:fldCharType="separate"/>
        </w:r>
        <w:r w:rsidR="00E856FF">
          <w:rPr>
            <w:webHidden/>
          </w:rPr>
          <w:t>42</w:t>
        </w:r>
        <w:r w:rsidRPr="003C046D">
          <w:rPr>
            <w:webHidden/>
          </w:rPr>
          <w:fldChar w:fldCharType="end"/>
        </w:r>
      </w:hyperlink>
    </w:p>
    <w:p w:rsidR="001156E0" w:rsidRPr="001156E0" w:rsidRDefault="00B76AE4" w:rsidP="003C046D">
      <w:pPr>
        <w:pStyle w:val="11"/>
        <w:rPr>
          <w:rFonts w:asciiTheme="minorHAnsi" w:eastAsiaTheme="minorEastAsia" w:hAnsiTheme="minorHAnsi" w:cstheme="minorBidi"/>
          <w:sz w:val="22"/>
          <w:szCs w:val="22"/>
        </w:rPr>
      </w:pPr>
      <w:hyperlink w:anchor="_Toc99391245" w:history="1">
        <w:r w:rsidR="001156E0" w:rsidRPr="001156E0">
          <w:rPr>
            <w:rStyle w:val="af8"/>
            <w:b w:val="0"/>
          </w:rPr>
          <w:t>5.1. Уровень и качество жизни</w:t>
        </w:r>
        <w:r w:rsidR="001156E0" w:rsidRPr="001156E0">
          <w:rPr>
            <w:webHidden/>
          </w:rPr>
          <w:tab/>
        </w:r>
        <w:r w:rsidRPr="001156E0">
          <w:rPr>
            <w:webHidden/>
          </w:rPr>
          <w:fldChar w:fldCharType="begin"/>
        </w:r>
        <w:r w:rsidR="001156E0" w:rsidRPr="001156E0">
          <w:rPr>
            <w:webHidden/>
          </w:rPr>
          <w:instrText xml:space="preserve"> PAGEREF _Toc99391245 \h </w:instrText>
        </w:r>
        <w:r w:rsidRPr="001156E0">
          <w:rPr>
            <w:webHidden/>
          </w:rPr>
        </w:r>
        <w:r w:rsidRPr="001156E0">
          <w:rPr>
            <w:webHidden/>
          </w:rPr>
          <w:fldChar w:fldCharType="separate"/>
        </w:r>
        <w:r w:rsidR="00E856FF">
          <w:rPr>
            <w:webHidden/>
          </w:rPr>
          <w:t>42</w:t>
        </w:r>
        <w:r w:rsidRPr="001156E0">
          <w:rPr>
            <w:webHidden/>
          </w:rPr>
          <w:fldChar w:fldCharType="end"/>
        </w:r>
      </w:hyperlink>
    </w:p>
    <w:p w:rsidR="001156E0" w:rsidRPr="001156E0" w:rsidRDefault="00B76AE4" w:rsidP="003C046D">
      <w:pPr>
        <w:pStyle w:val="11"/>
        <w:rPr>
          <w:rFonts w:asciiTheme="minorHAnsi" w:eastAsiaTheme="minorEastAsia" w:hAnsiTheme="minorHAnsi" w:cstheme="minorBidi"/>
          <w:sz w:val="22"/>
          <w:szCs w:val="22"/>
        </w:rPr>
      </w:pPr>
      <w:hyperlink w:anchor="_Toc99391246" w:history="1">
        <w:r w:rsidR="001156E0" w:rsidRPr="001156E0">
          <w:rPr>
            <w:rStyle w:val="af8"/>
            <w:b w:val="0"/>
          </w:rPr>
          <w:t>5.2. Социальная сфера</w:t>
        </w:r>
        <w:r w:rsidR="001156E0" w:rsidRPr="001156E0">
          <w:rPr>
            <w:webHidden/>
          </w:rPr>
          <w:tab/>
        </w:r>
        <w:r w:rsidRPr="001156E0">
          <w:rPr>
            <w:webHidden/>
          </w:rPr>
          <w:fldChar w:fldCharType="begin"/>
        </w:r>
        <w:r w:rsidR="001156E0" w:rsidRPr="001156E0">
          <w:rPr>
            <w:webHidden/>
          </w:rPr>
          <w:instrText xml:space="preserve"> PAGEREF _Toc99391246 \h </w:instrText>
        </w:r>
        <w:r w:rsidRPr="001156E0">
          <w:rPr>
            <w:webHidden/>
          </w:rPr>
        </w:r>
        <w:r w:rsidRPr="001156E0">
          <w:rPr>
            <w:webHidden/>
          </w:rPr>
          <w:fldChar w:fldCharType="separate"/>
        </w:r>
        <w:r w:rsidR="00E856FF">
          <w:rPr>
            <w:webHidden/>
          </w:rPr>
          <w:t>46</w:t>
        </w:r>
        <w:r w:rsidRPr="001156E0">
          <w:rPr>
            <w:webHidden/>
          </w:rPr>
          <w:fldChar w:fldCharType="end"/>
        </w:r>
      </w:hyperlink>
    </w:p>
    <w:p w:rsidR="001156E0" w:rsidRPr="001156E0" w:rsidRDefault="00B76AE4" w:rsidP="003C046D">
      <w:pPr>
        <w:pStyle w:val="11"/>
        <w:rPr>
          <w:rFonts w:asciiTheme="minorHAnsi" w:eastAsiaTheme="minorEastAsia" w:hAnsiTheme="minorHAnsi" w:cstheme="minorBidi"/>
          <w:sz w:val="22"/>
          <w:szCs w:val="22"/>
        </w:rPr>
      </w:pPr>
      <w:hyperlink w:anchor="_Toc99391247" w:history="1">
        <w:r w:rsidR="001156E0" w:rsidRPr="001156E0">
          <w:rPr>
            <w:rStyle w:val="af8"/>
            <w:b w:val="0"/>
          </w:rPr>
          <w:t>5.3. Экономический потенциал поселения</w:t>
        </w:r>
        <w:r w:rsidR="001156E0" w:rsidRPr="001156E0">
          <w:rPr>
            <w:webHidden/>
          </w:rPr>
          <w:tab/>
        </w:r>
        <w:r w:rsidRPr="001156E0">
          <w:rPr>
            <w:webHidden/>
          </w:rPr>
          <w:fldChar w:fldCharType="begin"/>
        </w:r>
        <w:r w:rsidR="001156E0" w:rsidRPr="001156E0">
          <w:rPr>
            <w:webHidden/>
          </w:rPr>
          <w:instrText xml:space="preserve"> PAGEREF _Toc99391247 \h </w:instrText>
        </w:r>
        <w:r w:rsidRPr="001156E0">
          <w:rPr>
            <w:webHidden/>
          </w:rPr>
        </w:r>
        <w:r w:rsidRPr="001156E0">
          <w:rPr>
            <w:webHidden/>
          </w:rPr>
          <w:fldChar w:fldCharType="separate"/>
        </w:r>
        <w:r w:rsidR="00E856FF">
          <w:rPr>
            <w:webHidden/>
          </w:rPr>
          <w:t>50</w:t>
        </w:r>
        <w:r w:rsidRPr="001156E0">
          <w:rPr>
            <w:webHidden/>
          </w:rPr>
          <w:fldChar w:fldCharType="end"/>
        </w:r>
      </w:hyperlink>
    </w:p>
    <w:p w:rsidR="001156E0" w:rsidRPr="003C046D" w:rsidRDefault="00B76AE4" w:rsidP="003C046D">
      <w:pPr>
        <w:pStyle w:val="11"/>
        <w:rPr>
          <w:rFonts w:asciiTheme="minorHAnsi" w:eastAsiaTheme="minorEastAsia" w:hAnsiTheme="minorHAnsi" w:cstheme="minorBidi"/>
          <w:sz w:val="22"/>
          <w:szCs w:val="22"/>
        </w:rPr>
      </w:pPr>
      <w:hyperlink w:anchor="_Toc99391248" w:history="1">
        <w:r w:rsidR="001156E0" w:rsidRPr="003C046D">
          <w:rPr>
            <w:rStyle w:val="af8"/>
          </w:rPr>
          <w:t>6. ЗЕМЛИ ГОРОДА. ТЕРРИТОРИАЛЬНЫЕ РЕСУРСЫ АРХИТЕКТУРНО ПЛАНИРОВОЧНАЯ ОРГАНИЗАЦИЯ ТЕРРИТОРИИ</w:t>
        </w:r>
        <w:r w:rsidR="001156E0" w:rsidRPr="003C046D">
          <w:rPr>
            <w:webHidden/>
          </w:rPr>
          <w:tab/>
        </w:r>
        <w:r w:rsidRPr="003C046D">
          <w:rPr>
            <w:webHidden/>
          </w:rPr>
          <w:fldChar w:fldCharType="begin"/>
        </w:r>
        <w:r w:rsidR="001156E0" w:rsidRPr="003C046D">
          <w:rPr>
            <w:webHidden/>
          </w:rPr>
          <w:instrText xml:space="preserve"> PAGEREF _Toc99391248 \h </w:instrText>
        </w:r>
        <w:r w:rsidRPr="003C046D">
          <w:rPr>
            <w:webHidden/>
          </w:rPr>
        </w:r>
        <w:r w:rsidRPr="003C046D">
          <w:rPr>
            <w:webHidden/>
          </w:rPr>
          <w:fldChar w:fldCharType="separate"/>
        </w:r>
        <w:r w:rsidR="00E856FF">
          <w:rPr>
            <w:webHidden/>
          </w:rPr>
          <w:t>56</w:t>
        </w:r>
        <w:r w:rsidRPr="003C046D">
          <w:rPr>
            <w:webHidden/>
          </w:rPr>
          <w:fldChar w:fldCharType="end"/>
        </w:r>
      </w:hyperlink>
    </w:p>
    <w:p w:rsidR="001156E0" w:rsidRPr="001156E0" w:rsidRDefault="00B76AE4" w:rsidP="003C046D">
      <w:pPr>
        <w:pStyle w:val="11"/>
        <w:rPr>
          <w:rFonts w:asciiTheme="minorHAnsi" w:eastAsiaTheme="minorEastAsia" w:hAnsiTheme="minorHAnsi" w:cstheme="minorBidi"/>
          <w:sz w:val="22"/>
          <w:szCs w:val="22"/>
        </w:rPr>
      </w:pPr>
      <w:hyperlink w:anchor="_Toc99391249" w:history="1">
        <w:r w:rsidR="001156E0" w:rsidRPr="001156E0">
          <w:rPr>
            <w:rStyle w:val="af8"/>
            <w:b w:val="0"/>
          </w:rPr>
          <w:t>6.1. Планировочная структура территории</w:t>
        </w:r>
        <w:r w:rsidR="001156E0" w:rsidRPr="001156E0">
          <w:rPr>
            <w:webHidden/>
          </w:rPr>
          <w:tab/>
        </w:r>
        <w:r w:rsidRPr="001156E0">
          <w:rPr>
            <w:webHidden/>
          </w:rPr>
          <w:fldChar w:fldCharType="begin"/>
        </w:r>
        <w:r w:rsidR="001156E0" w:rsidRPr="001156E0">
          <w:rPr>
            <w:webHidden/>
          </w:rPr>
          <w:instrText xml:space="preserve"> PAGEREF _Toc99391249 \h </w:instrText>
        </w:r>
        <w:r w:rsidRPr="001156E0">
          <w:rPr>
            <w:webHidden/>
          </w:rPr>
        </w:r>
        <w:r w:rsidRPr="001156E0">
          <w:rPr>
            <w:webHidden/>
          </w:rPr>
          <w:fldChar w:fldCharType="separate"/>
        </w:r>
        <w:r w:rsidR="00E856FF">
          <w:rPr>
            <w:webHidden/>
          </w:rPr>
          <w:t>56</w:t>
        </w:r>
        <w:r w:rsidRPr="001156E0">
          <w:rPr>
            <w:webHidden/>
          </w:rPr>
          <w:fldChar w:fldCharType="end"/>
        </w:r>
      </w:hyperlink>
    </w:p>
    <w:p w:rsidR="001156E0" w:rsidRPr="001156E0" w:rsidRDefault="00B76AE4" w:rsidP="003C046D">
      <w:pPr>
        <w:pStyle w:val="11"/>
        <w:rPr>
          <w:rFonts w:asciiTheme="minorHAnsi" w:eastAsiaTheme="minorEastAsia" w:hAnsiTheme="minorHAnsi" w:cstheme="minorBidi"/>
          <w:sz w:val="22"/>
          <w:szCs w:val="22"/>
        </w:rPr>
      </w:pPr>
      <w:hyperlink w:anchor="_Toc99391250" w:history="1">
        <w:r w:rsidR="001156E0" w:rsidRPr="001156E0">
          <w:rPr>
            <w:rStyle w:val="af8"/>
            <w:b w:val="0"/>
          </w:rPr>
          <w:t>6.2. Функциональное зонирование</w:t>
        </w:r>
        <w:r w:rsidR="001156E0" w:rsidRPr="001156E0">
          <w:rPr>
            <w:webHidden/>
          </w:rPr>
          <w:tab/>
        </w:r>
        <w:r w:rsidRPr="001156E0">
          <w:rPr>
            <w:webHidden/>
          </w:rPr>
          <w:fldChar w:fldCharType="begin"/>
        </w:r>
        <w:r w:rsidR="001156E0" w:rsidRPr="001156E0">
          <w:rPr>
            <w:webHidden/>
          </w:rPr>
          <w:instrText xml:space="preserve"> PAGEREF _Toc99391250 \h </w:instrText>
        </w:r>
        <w:r w:rsidRPr="001156E0">
          <w:rPr>
            <w:webHidden/>
          </w:rPr>
        </w:r>
        <w:r w:rsidRPr="001156E0">
          <w:rPr>
            <w:webHidden/>
          </w:rPr>
          <w:fldChar w:fldCharType="separate"/>
        </w:r>
        <w:r w:rsidR="00E856FF">
          <w:rPr>
            <w:webHidden/>
          </w:rPr>
          <w:t>57</w:t>
        </w:r>
        <w:r w:rsidRPr="001156E0">
          <w:rPr>
            <w:webHidden/>
          </w:rPr>
          <w:fldChar w:fldCharType="end"/>
        </w:r>
      </w:hyperlink>
    </w:p>
    <w:p w:rsidR="001156E0" w:rsidRPr="001156E0" w:rsidRDefault="00B76AE4" w:rsidP="003C046D">
      <w:pPr>
        <w:pStyle w:val="11"/>
        <w:rPr>
          <w:rFonts w:asciiTheme="minorHAnsi" w:eastAsiaTheme="minorEastAsia" w:hAnsiTheme="minorHAnsi" w:cstheme="minorBidi"/>
          <w:sz w:val="22"/>
          <w:szCs w:val="22"/>
        </w:rPr>
      </w:pPr>
      <w:hyperlink w:anchor="_Toc99391251" w:history="1">
        <w:r w:rsidR="001156E0" w:rsidRPr="001156E0">
          <w:rPr>
            <w:rStyle w:val="af8"/>
            <w:b w:val="0"/>
          </w:rPr>
          <w:t>6.3. Земельный фонд</w:t>
        </w:r>
        <w:r w:rsidR="001156E0" w:rsidRPr="001156E0">
          <w:rPr>
            <w:webHidden/>
          </w:rPr>
          <w:tab/>
        </w:r>
        <w:r w:rsidRPr="001156E0">
          <w:rPr>
            <w:webHidden/>
          </w:rPr>
          <w:fldChar w:fldCharType="begin"/>
        </w:r>
        <w:r w:rsidR="001156E0" w:rsidRPr="001156E0">
          <w:rPr>
            <w:webHidden/>
          </w:rPr>
          <w:instrText xml:space="preserve"> PAGEREF _Toc99391251 \h </w:instrText>
        </w:r>
        <w:r w:rsidRPr="001156E0">
          <w:rPr>
            <w:webHidden/>
          </w:rPr>
        </w:r>
        <w:r w:rsidRPr="001156E0">
          <w:rPr>
            <w:webHidden/>
          </w:rPr>
          <w:fldChar w:fldCharType="separate"/>
        </w:r>
        <w:r w:rsidR="00E856FF">
          <w:rPr>
            <w:webHidden/>
          </w:rPr>
          <w:t>59</w:t>
        </w:r>
        <w:r w:rsidRPr="001156E0">
          <w:rPr>
            <w:webHidden/>
          </w:rPr>
          <w:fldChar w:fldCharType="end"/>
        </w:r>
      </w:hyperlink>
    </w:p>
    <w:p w:rsidR="001156E0" w:rsidRPr="001156E0" w:rsidRDefault="00B76AE4" w:rsidP="003C046D">
      <w:pPr>
        <w:pStyle w:val="11"/>
        <w:rPr>
          <w:rFonts w:asciiTheme="minorHAnsi" w:eastAsiaTheme="minorEastAsia" w:hAnsiTheme="minorHAnsi" w:cstheme="minorBidi"/>
          <w:sz w:val="22"/>
          <w:szCs w:val="22"/>
        </w:rPr>
      </w:pPr>
      <w:hyperlink w:anchor="_Toc99391252" w:history="1">
        <w:r w:rsidR="001156E0" w:rsidRPr="001156E0">
          <w:rPr>
            <w:rStyle w:val="af8"/>
            <w:b w:val="0"/>
          </w:rPr>
          <w:t>6.4. Жилищный фонд и жилищное строительство</w:t>
        </w:r>
        <w:r w:rsidR="001156E0" w:rsidRPr="001156E0">
          <w:rPr>
            <w:webHidden/>
          </w:rPr>
          <w:tab/>
        </w:r>
        <w:r w:rsidRPr="001156E0">
          <w:rPr>
            <w:webHidden/>
          </w:rPr>
          <w:fldChar w:fldCharType="begin"/>
        </w:r>
        <w:r w:rsidR="001156E0" w:rsidRPr="001156E0">
          <w:rPr>
            <w:webHidden/>
          </w:rPr>
          <w:instrText xml:space="preserve"> PAGEREF _Toc99391252 \h </w:instrText>
        </w:r>
        <w:r w:rsidRPr="001156E0">
          <w:rPr>
            <w:webHidden/>
          </w:rPr>
        </w:r>
        <w:r w:rsidRPr="001156E0">
          <w:rPr>
            <w:webHidden/>
          </w:rPr>
          <w:fldChar w:fldCharType="separate"/>
        </w:r>
        <w:r w:rsidR="00E856FF">
          <w:rPr>
            <w:webHidden/>
          </w:rPr>
          <w:t>59</w:t>
        </w:r>
        <w:r w:rsidRPr="001156E0">
          <w:rPr>
            <w:webHidden/>
          </w:rPr>
          <w:fldChar w:fldCharType="end"/>
        </w:r>
      </w:hyperlink>
    </w:p>
    <w:p w:rsidR="001156E0" w:rsidRPr="003C046D" w:rsidRDefault="00B76AE4" w:rsidP="003C046D">
      <w:pPr>
        <w:pStyle w:val="11"/>
        <w:rPr>
          <w:rFonts w:asciiTheme="minorHAnsi" w:eastAsiaTheme="minorEastAsia" w:hAnsiTheme="minorHAnsi" w:cstheme="minorBidi"/>
          <w:sz w:val="22"/>
          <w:szCs w:val="22"/>
        </w:rPr>
      </w:pPr>
      <w:hyperlink w:anchor="_Toc99391253" w:history="1">
        <w:r w:rsidR="001156E0" w:rsidRPr="003C046D">
          <w:rPr>
            <w:rStyle w:val="af8"/>
          </w:rPr>
          <w:t>7. ЗОНЫ С ОСОБЫМИ УСЛОВИЯМИ ИСПОЛЬЗОВАНИЯ ТЕРРИТОРИИ.  ПЛАНИРОВОЧНЫЕ ОГРАНИЧЕНИЯ</w:t>
        </w:r>
        <w:r w:rsidR="001156E0" w:rsidRPr="003C046D">
          <w:rPr>
            <w:webHidden/>
          </w:rPr>
          <w:tab/>
        </w:r>
        <w:r w:rsidRPr="003C046D">
          <w:rPr>
            <w:webHidden/>
          </w:rPr>
          <w:fldChar w:fldCharType="begin"/>
        </w:r>
        <w:r w:rsidR="001156E0" w:rsidRPr="003C046D">
          <w:rPr>
            <w:webHidden/>
          </w:rPr>
          <w:instrText xml:space="preserve"> PAGEREF _Toc99391253 \h </w:instrText>
        </w:r>
        <w:r w:rsidRPr="003C046D">
          <w:rPr>
            <w:webHidden/>
          </w:rPr>
        </w:r>
        <w:r w:rsidRPr="003C046D">
          <w:rPr>
            <w:webHidden/>
          </w:rPr>
          <w:fldChar w:fldCharType="separate"/>
        </w:r>
        <w:r w:rsidR="00E856FF">
          <w:rPr>
            <w:webHidden/>
          </w:rPr>
          <w:t>60</w:t>
        </w:r>
        <w:r w:rsidRPr="003C046D">
          <w:rPr>
            <w:webHidden/>
          </w:rPr>
          <w:fldChar w:fldCharType="end"/>
        </w:r>
      </w:hyperlink>
    </w:p>
    <w:p w:rsidR="001156E0" w:rsidRPr="003C046D" w:rsidRDefault="00B76AE4" w:rsidP="003C046D">
      <w:pPr>
        <w:pStyle w:val="11"/>
        <w:rPr>
          <w:rFonts w:asciiTheme="minorHAnsi" w:eastAsiaTheme="minorEastAsia" w:hAnsiTheme="minorHAnsi" w:cstheme="minorBidi"/>
          <w:sz w:val="22"/>
          <w:szCs w:val="22"/>
        </w:rPr>
      </w:pPr>
      <w:hyperlink w:anchor="_Toc99391254" w:history="1">
        <w:r w:rsidR="001156E0" w:rsidRPr="003C046D">
          <w:rPr>
            <w:rStyle w:val="af8"/>
          </w:rPr>
          <w:t>8. Охрана окружающей среды</w:t>
        </w:r>
        <w:r w:rsidR="001156E0" w:rsidRPr="003C046D">
          <w:rPr>
            <w:webHidden/>
          </w:rPr>
          <w:tab/>
        </w:r>
        <w:r w:rsidRPr="003C046D">
          <w:rPr>
            <w:webHidden/>
          </w:rPr>
          <w:fldChar w:fldCharType="begin"/>
        </w:r>
        <w:r w:rsidR="001156E0" w:rsidRPr="003C046D">
          <w:rPr>
            <w:webHidden/>
          </w:rPr>
          <w:instrText xml:space="preserve"> PAGEREF _Toc99391254 \h </w:instrText>
        </w:r>
        <w:r w:rsidRPr="003C046D">
          <w:rPr>
            <w:webHidden/>
          </w:rPr>
        </w:r>
        <w:r w:rsidRPr="003C046D">
          <w:rPr>
            <w:webHidden/>
          </w:rPr>
          <w:fldChar w:fldCharType="separate"/>
        </w:r>
        <w:r w:rsidR="00E856FF">
          <w:rPr>
            <w:webHidden/>
          </w:rPr>
          <w:t>61</w:t>
        </w:r>
        <w:r w:rsidRPr="003C046D">
          <w:rPr>
            <w:webHidden/>
          </w:rPr>
          <w:fldChar w:fldCharType="end"/>
        </w:r>
      </w:hyperlink>
    </w:p>
    <w:p w:rsidR="001156E0" w:rsidRPr="001156E0" w:rsidRDefault="00B76AE4" w:rsidP="003C046D">
      <w:pPr>
        <w:pStyle w:val="11"/>
        <w:rPr>
          <w:rFonts w:asciiTheme="minorHAnsi" w:eastAsiaTheme="minorEastAsia" w:hAnsiTheme="minorHAnsi" w:cstheme="minorBidi"/>
          <w:sz w:val="22"/>
          <w:szCs w:val="22"/>
        </w:rPr>
      </w:pPr>
      <w:hyperlink w:anchor="_Toc99391255" w:history="1">
        <w:r w:rsidR="001156E0" w:rsidRPr="001156E0">
          <w:rPr>
            <w:rStyle w:val="af8"/>
            <w:b w:val="0"/>
          </w:rPr>
          <w:t>8.1. Экологическая ситуация</w:t>
        </w:r>
        <w:r w:rsidR="001156E0" w:rsidRPr="001156E0">
          <w:rPr>
            <w:webHidden/>
          </w:rPr>
          <w:tab/>
        </w:r>
        <w:r w:rsidRPr="001156E0">
          <w:rPr>
            <w:webHidden/>
          </w:rPr>
          <w:fldChar w:fldCharType="begin"/>
        </w:r>
        <w:r w:rsidR="001156E0" w:rsidRPr="001156E0">
          <w:rPr>
            <w:webHidden/>
          </w:rPr>
          <w:instrText xml:space="preserve"> PAGEREF _Toc99391255 \h </w:instrText>
        </w:r>
        <w:r w:rsidRPr="001156E0">
          <w:rPr>
            <w:webHidden/>
          </w:rPr>
        </w:r>
        <w:r w:rsidRPr="001156E0">
          <w:rPr>
            <w:webHidden/>
          </w:rPr>
          <w:fldChar w:fldCharType="separate"/>
        </w:r>
        <w:r w:rsidR="00E856FF">
          <w:rPr>
            <w:webHidden/>
          </w:rPr>
          <w:t>61</w:t>
        </w:r>
        <w:r w:rsidRPr="001156E0">
          <w:rPr>
            <w:webHidden/>
          </w:rPr>
          <w:fldChar w:fldCharType="end"/>
        </w:r>
      </w:hyperlink>
    </w:p>
    <w:p w:rsidR="001156E0" w:rsidRPr="001156E0" w:rsidRDefault="00B76AE4" w:rsidP="003C046D">
      <w:pPr>
        <w:pStyle w:val="11"/>
        <w:rPr>
          <w:rFonts w:asciiTheme="minorHAnsi" w:eastAsiaTheme="minorEastAsia" w:hAnsiTheme="minorHAnsi" w:cstheme="minorBidi"/>
          <w:sz w:val="22"/>
          <w:szCs w:val="22"/>
        </w:rPr>
      </w:pPr>
      <w:hyperlink w:anchor="_Toc99391256" w:history="1">
        <w:r w:rsidR="001156E0" w:rsidRPr="001156E0">
          <w:rPr>
            <w:rStyle w:val="af8"/>
            <w:b w:val="0"/>
          </w:rPr>
          <w:t>8.2. Состояние воздушного бассейна</w:t>
        </w:r>
        <w:r w:rsidR="001156E0" w:rsidRPr="001156E0">
          <w:rPr>
            <w:webHidden/>
          </w:rPr>
          <w:tab/>
        </w:r>
        <w:r w:rsidRPr="001156E0">
          <w:rPr>
            <w:webHidden/>
          </w:rPr>
          <w:fldChar w:fldCharType="begin"/>
        </w:r>
        <w:r w:rsidR="001156E0" w:rsidRPr="001156E0">
          <w:rPr>
            <w:webHidden/>
          </w:rPr>
          <w:instrText xml:space="preserve"> PAGEREF _Toc99391256 \h </w:instrText>
        </w:r>
        <w:r w:rsidRPr="001156E0">
          <w:rPr>
            <w:webHidden/>
          </w:rPr>
        </w:r>
        <w:r w:rsidRPr="001156E0">
          <w:rPr>
            <w:webHidden/>
          </w:rPr>
          <w:fldChar w:fldCharType="separate"/>
        </w:r>
        <w:r w:rsidR="00E856FF">
          <w:rPr>
            <w:webHidden/>
          </w:rPr>
          <w:t>62</w:t>
        </w:r>
        <w:r w:rsidRPr="001156E0">
          <w:rPr>
            <w:webHidden/>
          </w:rPr>
          <w:fldChar w:fldCharType="end"/>
        </w:r>
      </w:hyperlink>
    </w:p>
    <w:p w:rsidR="001156E0" w:rsidRPr="001156E0" w:rsidRDefault="00B76AE4" w:rsidP="003C046D">
      <w:pPr>
        <w:pStyle w:val="11"/>
        <w:rPr>
          <w:rFonts w:asciiTheme="minorHAnsi" w:eastAsiaTheme="minorEastAsia" w:hAnsiTheme="minorHAnsi" w:cstheme="minorBidi"/>
          <w:sz w:val="22"/>
          <w:szCs w:val="22"/>
        </w:rPr>
      </w:pPr>
      <w:hyperlink w:anchor="_Toc99391257" w:history="1">
        <w:r w:rsidR="001156E0" w:rsidRPr="001156E0">
          <w:rPr>
            <w:rStyle w:val="af8"/>
            <w:b w:val="0"/>
          </w:rPr>
          <w:t>8.3. Состояние водных ресурсов. Водопотребление</w:t>
        </w:r>
        <w:r w:rsidR="001156E0" w:rsidRPr="001156E0">
          <w:rPr>
            <w:webHidden/>
          </w:rPr>
          <w:tab/>
        </w:r>
        <w:r w:rsidRPr="001156E0">
          <w:rPr>
            <w:webHidden/>
          </w:rPr>
          <w:fldChar w:fldCharType="begin"/>
        </w:r>
        <w:r w:rsidR="001156E0" w:rsidRPr="001156E0">
          <w:rPr>
            <w:webHidden/>
          </w:rPr>
          <w:instrText xml:space="preserve"> PAGEREF _Toc99391257 \h </w:instrText>
        </w:r>
        <w:r w:rsidRPr="001156E0">
          <w:rPr>
            <w:webHidden/>
          </w:rPr>
        </w:r>
        <w:r w:rsidRPr="001156E0">
          <w:rPr>
            <w:webHidden/>
          </w:rPr>
          <w:fldChar w:fldCharType="separate"/>
        </w:r>
        <w:r w:rsidR="00E856FF">
          <w:rPr>
            <w:webHidden/>
          </w:rPr>
          <w:t>63</w:t>
        </w:r>
        <w:r w:rsidRPr="001156E0">
          <w:rPr>
            <w:webHidden/>
          </w:rPr>
          <w:fldChar w:fldCharType="end"/>
        </w:r>
      </w:hyperlink>
    </w:p>
    <w:p w:rsidR="001156E0" w:rsidRPr="001156E0" w:rsidRDefault="00B76AE4" w:rsidP="003C046D">
      <w:pPr>
        <w:pStyle w:val="11"/>
        <w:rPr>
          <w:rFonts w:asciiTheme="minorHAnsi" w:eastAsiaTheme="minorEastAsia" w:hAnsiTheme="minorHAnsi" w:cstheme="minorBidi"/>
          <w:sz w:val="22"/>
          <w:szCs w:val="22"/>
        </w:rPr>
      </w:pPr>
      <w:hyperlink w:anchor="_Toc99391258" w:history="1">
        <w:r w:rsidR="001156E0" w:rsidRPr="001156E0">
          <w:rPr>
            <w:rStyle w:val="af8"/>
            <w:b w:val="0"/>
          </w:rPr>
          <w:t>8.4. Обращение с твердыми отходами</w:t>
        </w:r>
        <w:r w:rsidR="001156E0" w:rsidRPr="001156E0">
          <w:rPr>
            <w:webHidden/>
          </w:rPr>
          <w:tab/>
        </w:r>
        <w:r w:rsidRPr="001156E0">
          <w:rPr>
            <w:webHidden/>
          </w:rPr>
          <w:fldChar w:fldCharType="begin"/>
        </w:r>
        <w:r w:rsidR="001156E0" w:rsidRPr="001156E0">
          <w:rPr>
            <w:webHidden/>
          </w:rPr>
          <w:instrText xml:space="preserve"> PAGEREF _Toc99391258 \h </w:instrText>
        </w:r>
        <w:r w:rsidRPr="001156E0">
          <w:rPr>
            <w:webHidden/>
          </w:rPr>
        </w:r>
        <w:r w:rsidRPr="001156E0">
          <w:rPr>
            <w:webHidden/>
          </w:rPr>
          <w:fldChar w:fldCharType="separate"/>
        </w:r>
        <w:r w:rsidR="00E856FF">
          <w:rPr>
            <w:webHidden/>
          </w:rPr>
          <w:t>64</w:t>
        </w:r>
        <w:r w:rsidRPr="001156E0">
          <w:rPr>
            <w:webHidden/>
          </w:rPr>
          <w:fldChar w:fldCharType="end"/>
        </w:r>
      </w:hyperlink>
    </w:p>
    <w:p w:rsidR="001156E0" w:rsidRPr="001156E0" w:rsidRDefault="00B76AE4" w:rsidP="003C046D">
      <w:pPr>
        <w:pStyle w:val="11"/>
        <w:rPr>
          <w:rFonts w:asciiTheme="minorHAnsi" w:eastAsiaTheme="minorEastAsia" w:hAnsiTheme="minorHAnsi" w:cstheme="minorBidi"/>
          <w:sz w:val="22"/>
          <w:szCs w:val="22"/>
        </w:rPr>
      </w:pPr>
      <w:hyperlink w:anchor="_Toc99391259" w:history="1">
        <w:r w:rsidR="001156E0" w:rsidRPr="001156E0">
          <w:rPr>
            <w:rStyle w:val="af8"/>
            <w:b w:val="0"/>
          </w:rPr>
          <w:t>8.5. Основные источники негативных воздействий</w:t>
        </w:r>
        <w:r w:rsidR="001156E0" w:rsidRPr="001156E0">
          <w:rPr>
            <w:webHidden/>
          </w:rPr>
          <w:tab/>
        </w:r>
        <w:r w:rsidRPr="001156E0">
          <w:rPr>
            <w:webHidden/>
          </w:rPr>
          <w:fldChar w:fldCharType="begin"/>
        </w:r>
        <w:r w:rsidR="001156E0" w:rsidRPr="001156E0">
          <w:rPr>
            <w:webHidden/>
          </w:rPr>
          <w:instrText xml:space="preserve"> PAGEREF _Toc99391259 \h </w:instrText>
        </w:r>
        <w:r w:rsidRPr="001156E0">
          <w:rPr>
            <w:webHidden/>
          </w:rPr>
        </w:r>
        <w:r w:rsidRPr="001156E0">
          <w:rPr>
            <w:webHidden/>
          </w:rPr>
          <w:fldChar w:fldCharType="separate"/>
        </w:r>
        <w:r w:rsidR="00E856FF">
          <w:rPr>
            <w:webHidden/>
          </w:rPr>
          <w:t>64</w:t>
        </w:r>
        <w:r w:rsidRPr="001156E0">
          <w:rPr>
            <w:webHidden/>
          </w:rPr>
          <w:fldChar w:fldCharType="end"/>
        </w:r>
      </w:hyperlink>
    </w:p>
    <w:p w:rsidR="001156E0" w:rsidRPr="001156E0" w:rsidRDefault="00B76AE4" w:rsidP="003C046D">
      <w:pPr>
        <w:pStyle w:val="11"/>
        <w:rPr>
          <w:rFonts w:asciiTheme="minorHAnsi" w:eastAsiaTheme="minorEastAsia" w:hAnsiTheme="minorHAnsi" w:cstheme="minorBidi"/>
          <w:sz w:val="22"/>
          <w:szCs w:val="22"/>
        </w:rPr>
      </w:pPr>
      <w:hyperlink w:anchor="_Toc99391260" w:history="1">
        <w:r w:rsidR="001156E0" w:rsidRPr="001156E0">
          <w:rPr>
            <w:rStyle w:val="af8"/>
          </w:rPr>
          <w:t>9. СИСТЕМА ОБСЛУЖИВАНИЯ НАСЕЛЕНИЯ</w:t>
        </w:r>
        <w:r w:rsidR="001156E0" w:rsidRPr="001156E0">
          <w:rPr>
            <w:webHidden/>
          </w:rPr>
          <w:tab/>
        </w:r>
        <w:r w:rsidRPr="001156E0">
          <w:rPr>
            <w:webHidden/>
          </w:rPr>
          <w:fldChar w:fldCharType="begin"/>
        </w:r>
        <w:r w:rsidR="001156E0" w:rsidRPr="001156E0">
          <w:rPr>
            <w:webHidden/>
          </w:rPr>
          <w:instrText xml:space="preserve"> PAGEREF _Toc99391260 \h </w:instrText>
        </w:r>
        <w:r w:rsidRPr="001156E0">
          <w:rPr>
            <w:webHidden/>
          </w:rPr>
        </w:r>
        <w:r w:rsidRPr="001156E0">
          <w:rPr>
            <w:webHidden/>
          </w:rPr>
          <w:fldChar w:fldCharType="separate"/>
        </w:r>
        <w:r w:rsidR="00E856FF">
          <w:rPr>
            <w:webHidden/>
          </w:rPr>
          <w:t>67</w:t>
        </w:r>
        <w:r w:rsidRPr="001156E0">
          <w:rPr>
            <w:webHidden/>
          </w:rPr>
          <w:fldChar w:fldCharType="end"/>
        </w:r>
      </w:hyperlink>
    </w:p>
    <w:p w:rsidR="001156E0" w:rsidRPr="001156E0" w:rsidRDefault="00B76AE4" w:rsidP="003C046D">
      <w:pPr>
        <w:pStyle w:val="11"/>
        <w:rPr>
          <w:rFonts w:asciiTheme="minorHAnsi" w:eastAsiaTheme="minorEastAsia" w:hAnsiTheme="minorHAnsi" w:cstheme="minorBidi"/>
          <w:sz w:val="22"/>
          <w:szCs w:val="22"/>
        </w:rPr>
      </w:pPr>
      <w:hyperlink w:anchor="_Toc99391261" w:history="1">
        <w:r w:rsidR="001156E0" w:rsidRPr="001156E0">
          <w:rPr>
            <w:rStyle w:val="af8"/>
            <w:b w:val="0"/>
          </w:rPr>
          <w:t>9.1. Учреждения образования</w:t>
        </w:r>
        <w:r w:rsidR="001156E0" w:rsidRPr="001156E0">
          <w:rPr>
            <w:webHidden/>
          </w:rPr>
          <w:tab/>
        </w:r>
        <w:r w:rsidRPr="001156E0">
          <w:rPr>
            <w:webHidden/>
          </w:rPr>
          <w:fldChar w:fldCharType="begin"/>
        </w:r>
        <w:r w:rsidR="001156E0" w:rsidRPr="001156E0">
          <w:rPr>
            <w:webHidden/>
          </w:rPr>
          <w:instrText xml:space="preserve"> PAGEREF _Toc99391261 \h </w:instrText>
        </w:r>
        <w:r w:rsidRPr="001156E0">
          <w:rPr>
            <w:webHidden/>
          </w:rPr>
        </w:r>
        <w:r w:rsidRPr="001156E0">
          <w:rPr>
            <w:webHidden/>
          </w:rPr>
          <w:fldChar w:fldCharType="separate"/>
        </w:r>
        <w:r w:rsidR="00E856FF">
          <w:rPr>
            <w:webHidden/>
          </w:rPr>
          <w:t>67</w:t>
        </w:r>
        <w:r w:rsidRPr="001156E0">
          <w:rPr>
            <w:webHidden/>
          </w:rPr>
          <w:fldChar w:fldCharType="end"/>
        </w:r>
      </w:hyperlink>
    </w:p>
    <w:p w:rsidR="001156E0" w:rsidRPr="001156E0" w:rsidRDefault="00B76AE4" w:rsidP="003C046D">
      <w:pPr>
        <w:pStyle w:val="11"/>
        <w:rPr>
          <w:rFonts w:asciiTheme="minorHAnsi" w:eastAsiaTheme="minorEastAsia" w:hAnsiTheme="minorHAnsi" w:cstheme="minorBidi"/>
          <w:sz w:val="22"/>
          <w:szCs w:val="22"/>
        </w:rPr>
      </w:pPr>
      <w:hyperlink w:anchor="_Toc99391262" w:history="1">
        <w:r w:rsidR="001156E0" w:rsidRPr="001156E0">
          <w:rPr>
            <w:rStyle w:val="af8"/>
            <w:b w:val="0"/>
          </w:rPr>
          <w:t>Общеобразовательные школы</w:t>
        </w:r>
        <w:r w:rsidR="001156E0" w:rsidRPr="001156E0">
          <w:rPr>
            <w:webHidden/>
          </w:rPr>
          <w:tab/>
        </w:r>
        <w:r w:rsidRPr="001156E0">
          <w:rPr>
            <w:webHidden/>
          </w:rPr>
          <w:fldChar w:fldCharType="begin"/>
        </w:r>
        <w:r w:rsidR="001156E0" w:rsidRPr="001156E0">
          <w:rPr>
            <w:webHidden/>
          </w:rPr>
          <w:instrText xml:space="preserve"> PAGEREF _Toc99391262 \h </w:instrText>
        </w:r>
        <w:r w:rsidRPr="001156E0">
          <w:rPr>
            <w:webHidden/>
          </w:rPr>
        </w:r>
        <w:r w:rsidRPr="001156E0">
          <w:rPr>
            <w:webHidden/>
          </w:rPr>
          <w:fldChar w:fldCharType="separate"/>
        </w:r>
        <w:r w:rsidR="00E856FF">
          <w:rPr>
            <w:webHidden/>
          </w:rPr>
          <w:t>67</w:t>
        </w:r>
        <w:r w:rsidRPr="001156E0">
          <w:rPr>
            <w:webHidden/>
          </w:rPr>
          <w:fldChar w:fldCharType="end"/>
        </w:r>
      </w:hyperlink>
    </w:p>
    <w:p w:rsidR="001156E0" w:rsidRPr="001156E0" w:rsidRDefault="00B76AE4" w:rsidP="003C046D">
      <w:pPr>
        <w:pStyle w:val="11"/>
        <w:rPr>
          <w:rFonts w:asciiTheme="minorHAnsi" w:eastAsiaTheme="minorEastAsia" w:hAnsiTheme="minorHAnsi" w:cstheme="minorBidi"/>
          <w:sz w:val="22"/>
          <w:szCs w:val="22"/>
        </w:rPr>
      </w:pPr>
      <w:hyperlink w:anchor="_Toc99391263" w:history="1">
        <w:r w:rsidR="001156E0" w:rsidRPr="001156E0">
          <w:rPr>
            <w:rStyle w:val="af8"/>
            <w:b w:val="0"/>
          </w:rPr>
          <w:t>9.2. Учреждения здравоохранения и социального обеспечения</w:t>
        </w:r>
        <w:r w:rsidR="001156E0" w:rsidRPr="001156E0">
          <w:rPr>
            <w:webHidden/>
          </w:rPr>
          <w:tab/>
        </w:r>
        <w:r w:rsidRPr="001156E0">
          <w:rPr>
            <w:webHidden/>
          </w:rPr>
          <w:fldChar w:fldCharType="begin"/>
        </w:r>
        <w:r w:rsidR="001156E0" w:rsidRPr="001156E0">
          <w:rPr>
            <w:webHidden/>
          </w:rPr>
          <w:instrText xml:space="preserve"> PAGEREF _Toc99391263 \h </w:instrText>
        </w:r>
        <w:r w:rsidRPr="001156E0">
          <w:rPr>
            <w:webHidden/>
          </w:rPr>
        </w:r>
        <w:r w:rsidRPr="001156E0">
          <w:rPr>
            <w:webHidden/>
          </w:rPr>
          <w:fldChar w:fldCharType="separate"/>
        </w:r>
        <w:r w:rsidR="00E856FF">
          <w:rPr>
            <w:webHidden/>
          </w:rPr>
          <w:t>67</w:t>
        </w:r>
        <w:r w:rsidRPr="001156E0">
          <w:rPr>
            <w:webHidden/>
          </w:rPr>
          <w:fldChar w:fldCharType="end"/>
        </w:r>
      </w:hyperlink>
    </w:p>
    <w:p w:rsidR="001156E0" w:rsidRPr="001156E0" w:rsidRDefault="00B76AE4" w:rsidP="003C046D">
      <w:pPr>
        <w:pStyle w:val="11"/>
        <w:rPr>
          <w:rFonts w:asciiTheme="minorHAnsi" w:eastAsiaTheme="minorEastAsia" w:hAnsiTheme="minorHAnsi" w:cstheme="minorBidi"/>
          <w:sz w:val="22"/>
          <w:szCs w:val="22"/>
        </w:rPr>
      </w:pPr>
      <w:hyperlink w:anchor="_Toc99391264" w:history="1">
        <w:r w:rsidR="001156E0" w:rsidRPr="001156E0">
          <w:rPr>
            <w:rStyle w:val="af8"/>
            <w:b w:val="0"/>
          </w:rPr>
          <w:t>9.3. Спортивные и физкультурно-оздоровительные учреждения</w:t>
        </w:r>
        <w:r w:rsidR="001156E0" w:rsidRPr="001156E0">
          <w:rPr>
            <w:webHidden/>
          </w:rPr>
          <w:tab/>
        </w:r>
        <w:r w:rsidRPr="001156E0">
          <w:rPr>
            <w:webHidden/>
          </w:rPr>
          <w:fldChar w:fldCharType="begin"/>
        </w:r>
        <w:r w:rsidR="001156E0" w:rsidRPr="001156E0">
          <w:rPr>
            <w:webHidden/>
          </w:rPr>
          <w:instrText xml:space="preserve"> PAGEREF _Toc99391264 \h </w:instrText>
        </w:r>
        <w:r w:rsidRPr="001156E0">
          <w:rPr>
            <w:webHidden/>
          </w:rPr>
        </w:r>
        <w:r w:rsidRPr="001156E0">
          <w:rPr>
            <w:webHidden/>
          </w:rPr>
          <w:fldChar w:fldCharType="separate"/>
        </w:r>
        <w:r w:rsidR="00E856FF">
          <w:rPr>
            <w:webHidden/>
          </w:rPr>
          <w:t>68</w:t>
        </w:r>
        <w:r w:rsidRPr="001156E0">
          <w:rPr>
            <w:webHidden/>
          </w:rPr>
          <w:fldChar w:fldCharType="end"/>
        </w:r>
      </w:hyperlink>
    </w:p>
    <w:p w:rsidR="001156E0" w:rsidRPr="001156E0" w:rsidRDefault="00B76AE4" w:rsidP="003C046D">
      <w:pPr>
        <w:pStyle w:val="11"/>
        <w:rPr>
          <w:rFonts w:asciiTheme="minorHAnsi" w:eastAsiaTheme="minorEastAsia" w:hAnsiTheme="minorHAnsi" w:cstheme="minorBidi"/>
          <w:sz w:val="22"/>
          <w:szCs w:val="22"/>
        </w:rPr>
      </w:pPr>
      <w:hyperlink w:anchor="_Toc99391265" w:history="1">
        <w:r w:rsidR="001156E0" w:rsidRPr="001156E0">
          <w:rPr>
            <w:rStyle w:val="af8"/>
            <w:b w:val="0"/>
          </w:rPr>
          <w:t>9.4. Учреждения культуры и искусства</w:t>
        </w:r>
        <w:r w:rsidR="001156E0" w:rsidRPr="001156E0">
          <w:rPr>
            <w:webHidden/>
          </w:rPr>
          <w:tab/>
        </w:r>
        <w:r w:rsidRPr="001156E0">
          <w:rPr>
            <w:webHidden/>
          </w:rPr>
          <w:fldChar w:fldCharType="begin"/>
        </w:r>
        <w:r w:rsidR="001156E0" w:rsidRPr="001156E0">
          <w:rPr>
            <w:webHidden/>
          </w:rPr>
          <w:instrText xml:space="preserve"> PAGEREF _Toc99391265 \h </w:instrText>
        </w:r>
        <w:r w:rsidRPr="001156E0">
          <w:rPr>
            <w:webHidden/>
          </w:rPr>
        </w:r>
        <w:r w:rsidRPr="001156E0">
          <w:rPr>
            <w:webHidden/>
          </w:rPr>
          <w:fldChar w:fldCharType="separate"/>
        </w:r>
        <w:r w:rsidR="00E856FF">
          <w:rPr>
            <w:webHidden/>
          </w:rPr>
          <w:t>68</w:t>
        </w:r>
        <w:r w:rsidRPr="001156E0">
          <w:rPr>
            <w:webHidden/>
          </w:rPr>
          <w:fldChar w:fldCharType="end"/>
        </w:r>
      </w:hyperlink>
    </w:p>
    <w:p w:rsidR="001156E0" w:rsidRPr="001156E0" w:rsidRDefault="00B76AE4" w:rsidP="003C046D">
      <w:pPr>
        <w:pStyle w:val="11"/>
        <w:rPr>
          <w:rFonts w:asciiTheme="minorHAnsi" w:eastAsiaTheme="minorEastAsia" w:hAnsiTheme="minorHAnsi" w:cstheme="minorBidi"/>
          <w:sz w:val="22"/>
          <w:szCs w:val="22"/>
        </w:rPr>
      </w:pPr>
      <w:hyperlink w:anchor="_Toc99391266" w:history="1">
        <w:r w:rsidR="001156E0" w:rsidRPr="001156E0">
          <w:rPr>
            <w:rStyle w:val="af8"/>
            <w:b w:val="0"/>
          </w:rPr>
          <w:t>9.5. Предприятия торговли, общественного питания, бытового обслуживания</w:t>
        </w:r>
        <w:r w:rsidR="001156E0" w:rsidRPr="001156E0">
          <w:rPr>
            <w:webHidden/>
          </w:rPr>
          <w:tab/>
        </w:r>
        <w:r w:rsidRPr="001156E0">
          <w:rPr>
            <w:webHidden/>
          </w:rPr>
          <w:fldChar w:fldCharType="begin"/>
        </w:r>
        <w:r w:rsidR="001156E0" w:rsidRPr="001156E0">
          <w:rPr>
            <w:webHidden/>
          </w:rPr>
          <w:instrText xml:space="preserve"> PAGEREF _Toc99391266 \h </w:instrText>
        </w:r>
        <w:r w:rsidRPr="001156E0">
          <w:rPr>
            <w:webHidden/>
          </w:rPr>
        </w:r>
        <w:r w:rsidRPr="001156E0">
          <w:rPr>
            <w:webHidden/>
          </w:rPr>
          <w:fldChar w:fldCharType="separate"/>
        </w:r>
        <w:r w:rsidR="00E856FF">
          <w:rPr>
            <w:webHidden/>
          </w:rPr>
          <w:t>69</w:t>
        </w:r>
        <w:r w:rsidRPr="001156E0">
          <w:rPr>
            <w:webHidden/>
          </w:rPr>
          <w:fldChar w:fldCharType="end"/>
        </w:r>
      </w:hyperlink>
    </w:p>
    <w:p w:rsidR="001156E0" w:rsidRPr="001156E0" w:rsidRDefault="00B76AE4" w:rsidP="003C046D">
      <w:pPr>
        <w:pStyle w:val="11"/>
        <w:rPr>
          <w:rFonts w:asciiTheme="minorHAnsi" w:eastAsiaTheme="minorEastAsia" w:hAnsiTheme="minorHAnsi" w:cstheme="minorBidi"/>
          <w:sz w:val="22"/>
          <w:szCs w:val="22"/>
        </w:rPr>
      </w:pPr>
      <w:hyperlink w:anchor="_Toc99391267" w:history="1">
        <w:r w:rsidR="001156E0" w:rsidRPr="001156E0">
          <w:rPr>
            <w:rStyle w:val="af8"/>
            <w:b w:val="0"/>
          </w:rPr>
          <w:t>9.6. Предприятия общественного питания, бытового обслуживания</w:t>
        </w:r>
        <w:r w:rsidR="001156E0" w:rsidRPr="001156E0">
          <w:rPr>
            <w:webHidden/>
          </w:rPr>
          <w:tab/>
        </w:r>
        <w:r w:rsidRPr="001156E0">
          <w:rPr>
            <w:webHidden/>
          </w:rPr>
          <w:fldChar w:fldCharType="begin"/>
        </w:r>
        <w:r w:rsidR="001156E0" w:rsidRPr="001156E0">
          <w:rPr>
            <w:webHidden/>
          </w:rPr>
          <w:instrText xml:space="preserve"> PAGEREF _Toc99391267 \h </w:instrText>
        </w:r>
        <w:r w:rsidRPr="001156E0">
          <w:rPr>
            <w:webHidden/>
          </w:rPr>
        </w:r>
        <w:r w:rsidRPr="001156E0">
          <w:rPr>
            <w:webHidden/>
          </w:rPr>
          <w:fldChar w:fldCharType="separate"/>
        </w:r>
        <w:r w:rsidR="00E856FF">
          <w:rPr>
            <w:webHidden/>
          </w:rPr>
          <w:t>69</w:t>
        </w:r>
        <w:r w:rsidRPr="001156E0">
          <w:rPr>
            <w:webHidden/>
          </w:rPr>
          <w:fldChar w:fldCharType="end"/>
        </w:r>
      </w:hyperlink>
    </w:p>
    <w:p w:rsidR="001156E0" w:rsidRPr="001156E0" w:rsidRDefault="00B76AE4" w:rsidP="003C046D">
      <w:pPr>
        <w:pStyle w:val="11"/>
        <w:rPr>
          <w:rFonts w:asciiTheme="minorHAnsi" w:eastAsiaTheme="minorEastAsia" w:hAnsiTheme="minorHAnsi" w:cstheme="minorBidi"/>
          <w:sz w:val="22"/>
          <w:szCs w:val="22"/>
        </w:rPr>
      </w:pPr>
      <w:hyperlink w:anchor="_Toc99391268" w:history="1">
        <w:r w:rsidR="001156E0" w:rsidRPr="001156E0">
          <w:rPr>
            <w:rStyle w:val="af8"/>
            <w:b w:val="0"/>
          </w:rPr>
          <w:t>9.7. Коммунальные объекты</w:t>
        </w:r>
        <w:r w:rsidR="001156E0" w:rsidRPr="001156E0">
          <w:rPr>
            <w:webHidden/>
          </w:rPr>
          <w:tab/>
        </w:r>
        <w:r w:rsidRPr="001156E0">
          <w:rPr>
            <w:webHidden/>
          </w:rPr>
          <w:fldChar w:fldCharType="begin"/>
        </w:r>
        <w:r w:rsidR="001156E0" w:rsidRPr="001156E0">
          <w:rPr>
            <w:webHidden/>
          </w:rPr>
          <w:instrText xml:space="preserve"> PAGEREF _Toc99391268 \h </w:instrText>
        </w:r>
        <w:r w:rsidRPr="001156E0">
          <w:rPr>
            <w:webHidden/>
          </w:rPr>
        </w:r>
        <w:r w:rsidRPr="001156E0">
          <w:rPr>
            <w:webHidden/>
          </w:rPr>
          <w:fldChar w:fldCharType="separate"/>
        </w:r>
        <w:r w:rsidR="00E856FF">
          <w:rPr>
            <w:webHidden/>
          </w:rPr>
          <w:t>70</w:t>
        </w:r>
        <w:r w:rsidRPr="001156E0">
          <w:rPr>
            <w:webHidden/>
          </w:rPr>
          <w:fldChar w:fldCharType="end"/>
        </w:r>
      </w:hyperlink>
    </w:p>
    <w:p w:rsidR="001156E0" w:rsidRPr="001156E0" w:rsidRDefault="00B76AE4" w:rsidP="003C046D">
      <w:pPr>
        <w:pStyle w:val="11"/>
        <w:rPr>
          <w:rFonts w:asciiTheme="minorHAnsi" w:eastAsiaTheme="minorEastAsia" w:hAnsiTheme="minorHAnsi" w:cstheme="minorBidi"/>
          <w:sz w:val="22"/>
          <w:szCs w:val="22"/>
        </w:rPr>
      </w:pPr>
      <w:hyperlink w:anchor="_Toc99391269" w:history="1">
        <w:r w:rsidR="001156E0" w:rsidRPr="001156E0">
          <w:rPr>
            <w:rStyle w:val="af8"/>
          </w:rPr>
          <w:t>10. СТРОИТЕЛЬНЫЙ КОМПЛЕКС</w:t>
        </w:r>
        <w:r w:rsidR="001156E0" w:rsidRPr="001156E0">
          <w:rPr>
            <w:webHidden/>
          </w:rPr>
          <w:tab/>
        </w:r>
        <w:r w:rsidRPr="001156E0">
          <w:rPr>
            <w:webHidden/>
          </w:rPr>
          <w:fldChar w:fldCharType="begin"/>
        </w:r>
        <w:r w:rsidR="001156E0" w:rsidRPr="001156E0">
          <w:rPr>
            <w:webHidden/>
          </w:rPr>
          <w:instrText xml:space="preserve"> PAGEREF _Toc99391269 \h </w:instrText>
        </w:r>
        <w:r w:rsidRPr="001156E0">
          <w:rPr>
            <w:webHidden/>
          </w:rPr>
        </w:r>
        <w:r w:rsidRPr="001156E0">
          <w:rPr>
            <w:webHidden/>
          </w:rPr>
          <w:fldChar w:fldCharType="separate"/>
        </w:r>
        <w:r w:rsidR="00E856FF">
          <w:rPr>
            <w:webHidden/>
          </w:rPr>
          <w:t>70</w:t>
        </w:r>
        <w:r w:rsidRPr="001156E0">
          <w:rPr>
            <w:webHidden/>
          </w:rPr>
          <w:fldChar w:fldCharType="end"/>
        </w:r>
      </w:hyperlink>
    </w:p>
    <w:p w:rsidR="001156E0" w:rsidRPr="001156E0" w:rsidRDefault="00B76AE4" w:rsidP="003C046D">
      <w:pPr>
        <w:pStyle w:val="11"/>
        <w:rPr>
          <w:rFonts w:asciiTheme="minorHAnsi" w:eastAsiaTheme="minorEastAsia" w:hAnsiTheme="minorHAnsi" w:cstheme="minorBidi"/>
          <w:sz w:val="22"/>
          <w:szCs w:val="22"/>
        </w:rPr>
      </w:pPr>
      <w:hyperlink w:anchor="_Toc99391270" w:history="1">
        <w:r w:rsidR="001156E0" w:rsidRPr="001156E0">
          <w:rPr>
            <w:rStyle w:val="af8"/>
            <w:b w:val="0"/>
          </w:rPr>
          <w:t>10.1. Производство строительных материалов</w:t>
        </w:r>
        <w:r w:rsidR="001156E0" w:rsidRPr="001156E0">
          <w:rPr>
            <w:webHidden/>
          </w:rPr>
          <w:tab/>
        </w:r>
        <w:r w:rsidRPr="001156E0">
          <w:rPr>
            <w:webHidden/>
          </w:rPr>
          <w:fldChar w:fldCharType="begin"/>
        </w:r>
        <w:r w:rsidR="001156E0" w:rsidRPr="001156E0">
          <w:rPr>
            <w:webHidden/>
          </w:rPr>
          <w:instrText xml:space="preserve"> PAGEREF _Toc99391270 \h </w:instrText>
        </w:r>
        <w:r w:rsidRPr="001156E0">
          <w:rPr>
            <w:webHidden/>
          </w:rPr>
        </w:r>
        <w:r w:rsidRPr="001156E0">
          <w:rPr>
            <w:webHidden/>
          </w:rPr>
          <w:fldChar w:fldCharType="separate"/>
        </w:r>
        <w:r w:rsidR="00E856FF">
          <w:rPr>
            <w:webHidden/>
          </w:rPr>
          <w:t>70</w:t>
        </w:r>
        <w:r w:rsidRPr="001156E0">
          <w:rPr>
            <w:webHidden/>
          </w:rPr>
          <w:fldChar w:fldCharType="end"/>
        </w:r>
      </w:hyperlink>
    </w:p>
    <w:p w:rsidR="001156E0" w:rsidRPr="001156E0" w:rsidRDefault="00B76AE4" w:rsidP="003C046D">
      <w:pPr>
        <w:pStyle w:val="11"/>
        <w:rPr>
          <w:rFonts w:asciiTheme="minorHAnsi" w:eastAsiaTheme="minorEastAsia" w:hAnsiTheme="minorHAnsi" w:cstheme="minorBidi"/>
          <w:sz w:val="22"/>
          <w:szCs w:val="22"/>
        </w:rPr>
      </w:pPr>
      <w:hyperlink w:anchor="_Toc99391271" w:history="1">
        <w:r w:rsidR="001156E0" w:rsidRPr="001156E0">
          <w:rPr>
            <w:rStyle w:val="af8"/>
            <w:b w:val="0"/>
          </w:rPr>
          <w:t>10.2. Подрядно-строительные организации</w:t>
        </w:r>
        <w:r w:rsidR="001156E0" w:rsidRPr="001156E0">
          <w:rPr>
            <w:webHidden/>
          </w:rPr>
          <w:tab/>
        </w:r>
        <w:r w:rsidRPr="001156E0">
          <w:rPr>
            <w:webHidden/>
          </w:rPr>
          <w:fldChar w:fldCharType="begin"/>
        </w:r>
        <w:r w:rsidR="001156E0" w:rsidRPr="001156E0">
          <w:rPr>
            <w:webHidden/>
          </w:rPr>
          <w:instrText xml:space="preserve"> PAGEREF _Toc99391271 \h </w:instrText>
        </w:r>
        <w:r w:rsidRPr="001156E0">
          <w:rPr>
            <w:webHidden/>
          </w:rPr>
        </w:r>
        <w:r w:rsidRPr="001156E0">
          <w:rPr>
            <w:webHidden/>
          </w:rPr>
          <w:fldChar w:fldCharType="separate"/>
        </w:r>
        <w:r w:rsidR="00E856FF">
          <w:rPr>
            <w:webHidden/>
          </w:rPr>
          <w:t>71</w:t>
        </w:r>
        <w:r w:rsidRPr="001156E0">
          <w:rPr>
            <w:webHidden/>
          </w:rPr>
          <w:fldChar w:fldCharType="end"/>
        </w:r>
      </w:hyperlink>
    </w:p>
    <w:p w:rsidR="001156E0" w:rsidRPr="001156E0" w:rsidRDefault="00B76AE4" w:rsidP="003C046D">
      <w:pPr>
        <w:pStyle w:val="11"/>
        <w:rPr>
          <w:rFonts w:asciiTheme="minorHAnsi" w:eastAsiaTheme="minorEastAsia" w:hAnsiTheme="minorHAnsi" w:cstheme="minorBidi"/>
          <w:sz w:val="22"/>
          <w:szCs w:val="22"/>
        </w:rPr>
      </w:pPr>
      <w:hyperlink w:anchor="_Toc99391272" w:history="1">
        <w:r w:rsidR="001156E0" w:rsidRPr="001156E0">
          <w:rPr>
            <w:rStyle w:val="af8"/>
            <w:b w:val="0"/>
          </w:rPr>
          <w:t>10.3. Жилищно-гражданское строительство</w:t>
        </w:r>
        <w:r w:rsidR="001156E0" w:rsidRPr="001156E0">
          <w:rPr>
            <w:webHidden/>
          </w:rPr>
          <w:tab/>
        </w:r>
        <w:r w:rsidRPr="001156E0">
          <w:rPr>
            <w:webHidden/>
          </w:rPr>
          <w:fldChar w:fldCharType="begin"/>
        </w:r>
        <w:r w:rsidR="001156E0" w:rsidRPr="001156E0">
          <w:rPr>
            <w:webHidden/>
          </w:rPr>
          <w:instrText xml:space="preserve"> PAGEREF _Toc99391272 \h </w:instrText>
        </w:r>
        <w:r w:rsidRPr="001156E0">
          <w:rPr>
            <w:webHidden/>
          </w:rPr>
        </w:r>
        <w:r w:rsidRPr="001156E0">
          <w:rPr>
            <w:webHidden/>
          </w:rPr>
          <w:fldChar w:fldCharType="separate"/>
        </w:r>
        <w:r w:rsidR="00E856FF">
          <w:rPr>
            <w:webHidden/>
          </w:rPr>
          <w:t>71</w:t>
        </w:r>
        <w:r w:rsidRPr="001156E0">
          <w:rPr>
            <w:webHidden/>
          </w:rPr>
          <w:fldChar w:fldCharType="end"/>
        </w:r>
      </w:hyperlink>
    </w:p>
    <w:p w:rsidR="001156E0" w:rsidRPr="001156E0" w:rsidRDefault="00B76AE4" w:rsidP="003C046D">
      <w:pPr>
        <w:pStyle w:val="11"/>
        <w:rPr>
          <w:rFonts w:asciiTheme="minorHAnsi" w:eastAsiaTheme="minorEastAsia" w:hAnsiTheme="minorHAnsi" w:cstheme="minorBidi"/>
          <w:sz w:val="22"/>
          <w:szCs w:val="22"/>
        </w:rPr>
      </w:pPr>
      <w:hyperlink w:anchor="_Toc99391273" w:history="1">
        <w:r w:rsidR="001156E0" w:rsidRPr="001156E0">
          <w:rPr>
            <w:rStyle w:val="af8"/>
            <w:b w:val="0"/>
          </w:rPr>
          <w:t>10.4. Подрядно-строительные организации</w:t>
        </w:r>
        <w:r w:rsidR="001156E0" w:rsidRPr="001156E0">
          <w:rPr>
            <w:webHidden/>
          </w:rPr>
          <w:tab/>
        </w:r>
        <w:r w:rsidRPr="001156E0">
          <w:rPr>
            <w:webHidden/>
          </w:rPr>
          <w:fldChar w:fldCharType="begin"/>
        </w:r>
        <w:r w:rsidR="001156E0" w:rsidRPr="001156E0">
          <w:rPr>
            <w:webHidden/>
          </w:rPr>
          <w:instrText xml:space="preserve"> PAGEREF _Toc99391273 \h </w:instrText>
        </w:r>
        <w:r w:rsidRPr="001156E0">
          <w:rPr>
            <w:webHidden/>
          </w:rPr>
        </w:r>
        <w:r w:rsidRPr="001156E0">
          <w:rPr>
            <w:webHidden/>
          </w:rPr>
          <w:fldChar w:fldCharType="separate"/>
        </w:r>
        <w:r w:rsidR="00E856FF">
          <w:rPr>
            <w:webHidden/>
          </w:rPr>
          <w:t>72</w:t>
        </w:r>
        <w:r w:rsidRPr="001156E0">
          <w:rPr>
            <w:webHidden/>
          </w:rPr>
          <w:fldChar w:fldCharType="end"/>
        </w:r>
      </w:hyperlink>
    </w:p>
    <w:p w:rsidR="001156E0" w:rsidRPr="001156E0" w:rsidRDefault="00B76AE4" w:rsidP="003C046D">
      <w:pPr>
        <w:pStyle w:val="11"/>
        <w:rPr>
          <w:rFonts w:asciiTheme="minorHAnsi" w:eastAsiaTheme="minorEastAsia" w:hAnsiTheme="minorHAnsi" w:cstheme="minorBidi"/>
          <w:sz w:val="22"/>
          <w:szCs w:val="22"/>
        </w:rPr>
      </w:pPr>
      <w:hyperlink w:anchor="_Toc99391274" w:history="1">
        <w:r w:rsidR="001156E0" w:rsidRPr="001156E0">
          <w:rPr>
            <w:rStyle w:val="af8"/>
            <w:b w:val="0"/>
          </w:rPr>
          <w:t>10.5. Промышленное и коммунальное строительство</w:t>
        </w:r>
        <w:r w:rsidR="001156E0" w:rsidRPr="001156E0">
          <w:rPr>
            <w:webHidden/>
          </w:rPr>
          <w:tab/>
        </w:r>
        <w:r w:rsidRPr="001156E0">
          <w:rPr>
            <w:webHidden/>
          </w:rPr>
          <w:fldChar w:fldCharType="begin"/>
        </w:r>
        <w:r w:rsidR="001156E0" w:rsidRPr="001156E0">
          <w:rPr>
            <w:webHidden/>
          </w:rPr>
          <w:instrText xml:space="preserve"> PAGEREF _Toc99391274 \h </w:instrText>
        </w:r>
        <w:r w:rsidRPr="001156E0">
          <w:rPr>
            <w:webHidden/>
          </w:rPr>
        </w:r>
        <w:r w:rsidRPr="001156E0">
          <w:rPr>
            <w:webHidden/>
          </w:rPr>
          <w:fldChar w:fldCharType="separate"/>
        </w:r>
        <w:r w:rsidR="00E856FF">
          <w:rPr>
            <w:webHidden/>
          </w:rPr>
          <w:t>72</w:t>
        </w:r>
        <w:r w:rsidRPr="001156E0">
          <w:rPr>
            <w:webHidden/>
          </w:rPr>
          <w:fldChar w:fldCharType="end"/>
        </w:r>
      </w:hyperlink>
    </w:p>
    <w:p w:rsidR="001156E0" w:rsidRPr="001156E0" w:rsidRDefault="00B76AE4" w:rsidP="003C046D">
      <w:pPr>
        <w:pStyle w:val="11"/>
        <w:rPr>
          <w:rFonts w:asciiTheme="minorHAnsi" w:eastAsiaTheme="minorEastAsia" w:hAnsiTheme="minorHAnsi" w:cstheme="minorBidi"/>
          <w:sz w:val="22"/>
          <w:szCs w:val="22"/>
        </w:rPr>
      </w:pPr>
      <w:hyperlink w:anchor="_Toc99391275" w:history="1">
        <w:r w:rsidR="001156E0" w:rsidRPr="001156E0">
          <w:rPr>
            <w:rStyle w:val="af8"/>
          </w:rPr>
          <w:t>11. ТРАНСПОРТНЫЙ КОМПЛЕКС</w:t>
        </w:r>
        <w:r w:rsidR="001156E0" w:rsidRPr="001156E0">
          <w:rPr>
            <w:webHidden/>
          </w:rPr>
          <w:tab/>
        </w:r>
        <w:r w:rsidRPr="001156E0">
          <w:rPr>
            <w:webHidden/>
          </w:rPr>
          <w:fldChar w:fldCharType="begin"/>
        </w:r>
        <w:r w:rsidR="001156E0" w:rsidRPr="001156E0">
          <w:rPr>
            <w:webHidden/>
          </w:rPr>
          <w:instrText xml:space="preserve"> PAGEREF _Toc99391275 \h </w:instrText>
        </w:r>
        <w:r w:rsidRPr="001156E0">
          <w:rPr>
            <w:webHidden/>
          </w:rPr>
        </w:r>
        <w:r w:rsidRPr="001156E0">
          <w:rPr>
            <w:webHidden/>
          </w:rPr>
          <w:fldChar w:fldCharType="separate"/>
        </w:r>
        <w:r w:rsidR="00E856FF">
          <w:rPr>
            <w:webHidden/>
          </w:rPr>
          <w:t>73</w:t>
        </w:r>
        <w:r w:rsidRPr="001156E0">
          <w:rPr>
            <w:webHidden/>
          </w:rPr>
          <w:fldChar w:fldCharType="end"/>
        </w:r>
      </w:hyperlink>
    </w:p>
    <w:p w:rsidR="001156E0" w:rsidRPr="001156E0" w:rsidRDefault="00B76AE4" w:rsidP="003C046D">
      <w:pPr>
        <w:pStyle w:val="11"/>
        <w:rPr>
          <w:rFonts w:asciiTheme="minorHAnsi" w:eastAsiaTheme="minorEastAsia" w:hAnsiTheme="minorHAnsi" w:cstheme="minorBidi"/>
          <w:sz w:val="22"/>
          <w:szCs w:val="22"/>
        </w:rPr>
      </w:pPr>
      <w:hyperlink w:anchor="_Toc99391276" w:history="1">
        <w:r w:rsidR="001156E0" w:rsidRPr="001156E0">
          <w:rPr>
            <w:rStyle w:val="af8"/>
            <w:b w:val="0"/>
          </w:rPr>
          <w:t>11.1. Внешний транспорт</w:t>
        </w:r>
        <w:r w:rsidR="001156E0" w:rsidRPr="001156E0">
          <w:rPr>
            <w:webHidden/>
          </w:rPr>
          <w:tab/>
        </w:r>
        <w:r w:rsidRPr="001156E0">
          <w:rPr>
            <w:webHidden/>
          </w:rPr>
          <w:fldChar w:fldCharType="begin"/>
        </w:r>
        <w:r w:rsidR="001156E0" w:rsidRPr="001156E0">
          <w:rPr>
            <w:webHidden/>
          </w:rPr>
          <w:instrText xml:space="preserve"> PAGEREF _Toc99391276 \h </w:instrText>
        </w:r>
        <w:r w:rsidRPr="001156E0">
          <w:rPr>
            <w:webHidden/>
          </w:rPr>
        </w:r>
        <w:r w:rsidRPr="001156E0">
          <w:rPr>
            <w:webHidden/>
          </w:rPr>
          <w:fldChar w:fldCharType="separate"/>
        </w:r>
        <w:r w:rsidR="00E856FF">
          <w:rPr>
            <w:webHidden/>
          </w:rPr>
          <w:t>73</w:t>
        </w:r>
        <w:r w:rsidRPr="001156E0">
          <w:rPr>
            <w:webHidden/>
          </w:rPr>
          <w:fldChar w:fldCharType="end"/>
        </w:r>
      </w:hyperlink>
    </w:p>
    <w:p w:rsidR="001156E0" w:rsidRPr="001156E0" w:rsidRDefault="00B76AE4" w:rsidP="003C046D">
      <w:pPr>
        <w:pStyle w:val="11"/>
        <w:rPr>
          <w:rFonts w:asciiTheme="minorHAnsi" w:eastAsiaTheme="minorEastAsia" w:hAnsiTheme="minorHAnsi" w:cstheme="minorBidi"/>
          <w:sz w:val="22"/>
          <w:szCs w:val="22"/>
        </w:rPr>
      </w:pPr>
      <w:hyperlink w:anchor="_Toc99391277" w:history="1">
        <w:r w:rsidR="001156E0" w:rsidRPr="001156E0">
          <w:rPr>
            <w:rStyle w:val="af8"/>
            <w:b w:val="0"/>
          </w:rPr>
          <w:t>11.2. Улично-дорожная сеть</w:t>
        </w:r>
        <w:r w:rsidR="001156E0" w:rsidRPr="001156E0">
          <w:rPr>
            <w:webHidden/>
          </w:rPr>
          <w:tab/>
        </w:r>
        <w:r w:rsidRPr="001156E0">
          <w:rPr>
            <w:webHidden/>
          </w:rPr>
          <w:fldChar w:fldCharType="begin"/>
        </w:r>
        <w:r w:rsidR="001156E0" w:rsidRPr="001156E0">
          <w:rPr>
            <w:webHidden/>
          </w:rPr>
          <w:instrText xml:space="preserve"> PAGEREF _Toc99391277 \h </w:instrText>
        </w:r>
        <w:r w:rsidRPr="001156E0">
          <w:rPr>
            <w:webHidden/>
          </w:rPr>
        </w:r>
        <w:r w:rsidRPr="001156E0">
          <w:rPr>
            <w:webHidden/>
          </w:rPr>
          <w:fldChar w:fldCharType="separate"/>
        </w:r>
        <w:r w:rsidR="00E856FF">
          <w:rPr>
            <w:webHidden/>
          </w:rPr>
          <w:t>76</w:t>
        </w:r>
        <w:r w:rsidRPr="001156E0">
          <w:rPr>
            <w:webHidden/>
          </w:rPr>
          <w:fldChar w:fldCharType="end"/>
        </w:r>
      </w:hyperlink>
    </w:p>
    <w:p w:rsidR="001156E0" w:rsidRPr="001156E0" w:rsidRDefault="00B76AE4" w:rsidP="003C046D">
      <w:pPr>
        <w:pStyle w:val="11"/>
        <w:rPr>
          <w:rFonts w:asciiTheme="minorHAnsi" w:eastAsiaTheme="minorEastAsia" w:hAnsiTheme="minorHAnsi" w:cstheme="minorBidi"/>
          <w:sz w:val="22"/>
          <w:szCs w:val="22"/>
        </w:rPr>
      </w:pPr>
      <w:hyperlink w:anchor="_Toc99391278" w:history="1">
        <w:r w:rsidR="001156E0" w:rsidRPr="001156E0">
          <w:rPr>
            <w:rStyle w:val="af8"/>
            <w:b w:val="0"/>
          </w:rPr>
          <w:t>11.3. Станичный транспорт</w:t>
        </w:r>
        <w:r w:rsidR="001156E0" w:rsidRPr="001156E0">
          <w:rPr>
            <w:webHidden/>
          </w:rPr>
          <w:tab/>
        </w:r>
        <w:r w:rsidRPr="001156E0">
          <w:rPr>
            <w:webHidden/>
          </w:rPr>
          <w:fldChar w:fldCharType="begin"/>
        </w:r>
        <w:r w:rsidR="001156E0" w:rsidRPr="001156E0">
          <w:rPr>
            <w:webHidden/>
          </w:rPr>
          <w:instrText xml:space="preserve"> PAGEREF _Toc99391278 \h </w:instrText>
        </w:r>
        <w:r w:rsidRPr="001156E0">
          <w:rPr>
            <w:webHidden/>
          </w:rPr>
        </w:r>
        <w:r w:rsidRPr="001156E0">
          <w:rPr>
            <w:webHidden/>
          </w:rPr>
          <w:fldChar w:fldCharType="separate"/>
        </w:r>
        <w:r w:rsidR="00E856FF">
          <w:rPr>
            <w:webHidden/>
          </w:rPr>
          <w:t>79</w:t>
        </w:r>
        <w:r w:rsidRPr="001156E0">
          <w:rPr>
            <w:webHidden/>
          </w:rPr>
          <w:fldChar w:fldCharType="end"/>
        </w:r>
      </w:hyperlink>
    </w:p>
    <w:p w:rsidR="001156E0" w:rsidRPr="001156E0" w:rsidRDefault="00B76AE4" w:rsidP="003C046D">
      <w:pPr>
        <w:pStyle w:val="11"/>
        <w:rPr>
          <w:rFonts w:asciiTheme="minorHAnsi" w:eastAsiaTheme="minorEastAsia" w:hAnsiTheme="minorHAnsi" w:cstheme="minorBidi"/>
          <w:sz w:val="22"/>
          <w:szCs w:val="22"/>
        </w:rPr>
      </w:pPr>
      <w:hyperlink w:anchor="_Toc99391279" w:history="1">
        <w:r w:rsidR="001156E0" w:rsidRPr="001156E0">
          <w:rPr>
            <w:rStyle w:val="af8"/>
          </w:rPr>
          <w:t>12. ИНЖЕНЕРНАЯ ИНФРАСТРУКТУРА</w:t>
        </w:r>
        <w:r w:rsidR="001156E0" w:rsidRPr="001156E0">
          <w:rPr>
            <w:webHidden/>
          </w:rPr>
          <w:tab/>
        </w:r>
        <w:r w:rsidRPr="001156E0">
          <w:rPr>
            <w:webHidden/>
          </w:rPr>
          <w:fldChar w:fldCharType="begin"/>
        </w:r>
        <w:r w:rsidR="001156E0" w:rsidRPr="001156E0">
          <w:rPr>
            <w:webHidden/>
          </w:rPr>
          <w:instrText xml:space="preserve"> PAGEREF _Toc99391279 \h </w:instrText>
        </w:r>
        <w:r w:rsidRPr="001156E0">
          <w:rPr>
            <w:webHidden/>
          </w:rPr>
        </w:r>
        <w:r w:rsidRPr="001156E0">
          <w:rPr>
            <w:webHidden/>
          </w:rPr>
          <w:fldChar w:fldCharType="separate"/>
        </w:r>
        <w:r w:rsidR="00E856FF">
          <w:rPr>
            <w:webHidden/>
          </w:rPr>
          <w:t>80</w:t>
        </w:r>
        <w:r w:rsidRPr="001156E0">
          <w:rPr>
            <w:webHidden/>
          </w:rPr>
          <w:fldChar w:fldCharType="end"/>
        </w:r>
      </w:hyperlink>
    </w:p>
    <w:p w:rsidR="001156E0" w:rsidRPr="001156E0" w:rsidRDefault="00B76AE4" w:rsidP="003C046D">
      <w:pPr>
        <w:pStyle w:val="11"/>
        <w:rPr>
          <w:rFonts w:asciiTheme="minorHAnsi" w:eastAsiaTheme="minorEastAsia" w:hAnsiTheme="minorHAnsi" w:cstheme="minorBidi"/>
          <w:sz w:val="22"/>
          <w:szCs w:val="22"/>
        </w:rPr>
      </w:pPr>
      <w:hyperlink w:anchor="_Toc99391280" w:history="1">
        <w:r w:rsidR="001156E0" w:rsidRPr="001156E0">
          <w:rPr>
            <w:rStyle w:val="af8"/>
            <w:b w:val="0"/>
          </w:rPr>
          <w:t>12.1. Газоснабжение</w:t>
        </w:r>
        <w:r w:rsidR="001156E0" w:rsidRPr="001156E0">
          <w:rPr>
            <w:webHidden/>
          </w:rPr>
          <w:tab/>
        </w:r>
        <w:r w:rsidRPr="001156E0">
          <w:rPr>
            <w:webHidden/>
          </w:rPr>
          <w:fldChar w:fldCharType="begin"/>
        </w:r>
        <w:r w:rsidR="001156E0" w:rsidRPr="001156E0">
          <w:rPr>
            <w:webHidden/>
          </w:rPr>
          <w:instrText xml:space="preserve"> PAGEREF _Toc99391280 \h </w:instrText>
        </w:r>
        <w:r w:rsidRPr="001156E0">
          <w:rPr>
            <w:webHidden/>
          </w:rPr>
        </w:r>
        <w:r w:rsidRPr="001156E0">
          <w:rPr>
            <w:webHidden/>
          </w:rPr>
          <w:fldChar w:fldCharType="separate"/>
        </w:r>
        <w:r w:rsidR="00E856FF">
          <w:rPr>
            <w:webHidden/>
          </w:rPr>
          <w:t>80</w:t>
        </w:r>
        <w:r w:rsidRPr="001156E0">
          <w:rPr>
            <w:webHidden/>
          </w:rPr>
          <w:fldChar w:fldCharType="end"/>
        </w:r>
      </w:hyperlink>
    </w:p>
    <w:p w:rsidR="001156E0" w:rsidRPr="001156E0" w:rsidRDefault="00B76AE4" w:rsidP="003C046D">
      <w:pPr>
        <w:pStyle w:val="11"/>
        <w:rPr>
          <w:rFonts w:asciiTheme="minorHAnsi" w:eastAsiaTheme="minorEastAsia" w:hAnsiTheme="minorHAnsi" w:cstheme="minorBidi"/>
          <w:sz w:val="22"/>
          <w:szCs w:val="22"/>
        </w:rPr>
      </w:pPr>
      <w:hyperlink w:anchor="_Toc99391281" w:history="1">
        <w:r w:rsidR="001156E0" w:rsidRPr="001156E0">
          <w:rPr>
            <w:rStyle w:val="af8"/>
            <w:b w:val="0"/>
          </w:rPr>
          <w:t>12.2. Связь</w:t>
        </w:r>
        <w:r w:rsidR="001156E0" w:rsidRPr="001156E0">
          <w:rPr>
            <w:webHidden/>
          </w:rPr>
          <w:tab/>
        </w:r>
        <w:r w:rsidRPr="001156E0">
          <w:rPr>
            <w:webHidden/>
          </w:rPr>
          <w:fldChar w:fldCharType="begin"/>
        </w:r>
        <w:r w:rsidR="001156E0" w:rsidRPr="001156E0">
          <w:rPr>
            <w:webHidden/>
          </w:rPr>
          <w:instrText xml:space="preserve"> PAGEREF _Toc99391281 \h </w:instrText>
        </w:r>
        <w:r w:rsidRPr="001156E0">
          <w:rPr>
            <w:webHidden/>
          </w:rPr>
        </w:r>
        <w:r w:rsidRPr="001156E0">
          <w:rPr>
            <w:webHidden/>
          </w:rPr>
          <w:fldChar w:fldCharType="separate"/>
        </w:r>
        <w:r w:rsidR="00E856FF">
          <w:rPr>
            <w:webHidden/>
          </w:rPr>
          <w:t>81</w:t>
        </w:r>
        <w:r w:rsidRPr="001156E0">
          <w:rPr>
            <w:webHidden/>
          </w:rPr>
          <w:fldChar w:fldCharType="end"/>
        </w:r>
      </w:hyperlink>
    </w:p>
    <w:p w:rsidR="001156E0" w:rsidRPr="001156E0" w:rsidRDefault="00B76AE4" w:rsidP="003C046D">
      <w:pPr>
        <w:pStyle w:val="11"/>
        <w:rPr>
          <w:rFonts w:asciiTheme="minorHAnsi" w:eastAsiaTheme="minorEastAsia" w:hAnsiTheme="minorHAnsi" w:cstheme="minorBidi"/>
          <w:sz w:val="22"/>
          <w:szCs w:val="22"/>
        </w:rPr>
      </w:pPr>
      <w:hyperlink w:anchor="_Toc99391282" w:history="1">
        <w:r w:rsidR="001156E0" w:rsidRPr="001156E0">
          <w:rPr>
            <w:rStyle w:val="af8"/>
            <w:b w:val="0"/>
          </w:rPr>
          <w:t>12.3. Электроснабжение</w:t>
        </w:r>
        <w:r w:rsidR="001156E0" w:rsidRPr="001156E0">
          <w:rPr>
            <w:webHidden/>
          </w:rPr>
          <w:tab/>
        </w:r>
        <w:r w:rsidRPr="001156E0">
          <w:rPr>
            <w:webHidden/>
          </w:rPr>
          <w:fldChar w:fldCharType="begin"/>
        </w:r>
        <w:r w:rsidR="001156E0" w:rsidRPr="001156E0">
          <w:rPr>
            <w:webHidden/>
          </w:rPr>
          <w:instrText xml:space="preserve"> PAGEREF _Toc99391282 \h </w:instrText>
        </w:r>
        <w:r w:rsidRPr="001156E0">
          <w:rPr>
            <w:webHidden/>
          </w:rPr>
        </w:r>
        <w:r w:rsidRPr="001156E0">
          <w:rPr>
            <w:webHidden/>
          </w:rPr>
          <w:fldChar w:fldCharType="separate"/>
        </w:r>
        <w:r w:rsidR="00E856FF">
          <w:rPr>
            <w:webHidden/>
          </w:rPr>
          <w:t>81</w:t>
        </w:r>
        <w:r w:rsidRPr="001156E0">
          <w:rPr>
            <w:webHidden/>
          </w:rPr>
          <w:fldChar w:fldCharType="end"/>
        </w:r>
      </w:hyperlink>
    </w:p>
    <w:p w:rsidR="001156E0" w:rsidRPr="001156E0" w:rsidRDefault="00B76AE4" w:rsidP="003C046D">
      <w:pPr>
        <w:pStyle w:val="11"/>
        <w:rPr>
          <w:rFonts w:asciiTheme="minorHAnsi" w:eastAsiaTheme="minorEastAsia" w:hAnsiTheme="minorHAnsi" w:cstheme="minorBidi"/>
          <w:sz w:val="22"/>
          <w:szCs w:val="22"/>
        </w:rPr>
      </w:pPr>
      <w:hyperlink w:anchor="_Toc99391283" w:history="1">
        <w:r w:rsidR="001156E0" w:rsidRPr="001156E0">
          <w:rPr>
            <w:rStyle w:val="af8"/>
            <w:b w:val="0"/>
          </w:rPr>
          <w:t>12.4. Водоснабжение и Водоотведение</w:t>
        </w:r>
        <w:r w:rsidR="001156E0" w:rsidRPr="001156E0">
          <w:rPr>
            <w:webHidden/>
          </w:rPr>
          <w:tab/>
        </w:r>
        <w:r w:rsidRPr="001156E0">
          <w:rPr>
            <w:webHidden/>
          </w:rPr>
          <w:fldChar w:fldCharType="begin"/>
        </w:r>
        <w:r w:rsidR="001156E0" w:rsidRPr="001156E0">
          <w:rPr>
            <w:webHidden/>
          </w:rPr>
          <w:instrText xml:space="preserve"> PAGEREF _Toc99391283 \h </w:instrText>
        </w:r>
        <w:r w:rsidRPr="001156E0">
          <w:rPr>
            <w:webHidden/>
          </w:rPr>
        </w:r>
        <w:r w:rsidRPr="001156E0">
          <w:rPr>
            <w:webHidden/>
          </w:rPr>
          <w:fldChar w:fldCharType="separate"/>
        </w:r>
        <w:r w:rsidR="00E856FF">
          <w:rPr>
            <w:webHidden/>
          </w:rPr>
          <w:t>82</w:t>
        </w:r>
        <w:r w:rsidRPr="001156E0">
          <w:rPr>
            <w:webHidden/>
          </w:rPr>
          <w:fldChar w:fldCharType="end"/>
        </w:r>
      </w:hyperlink>
    </w:p>
    <w:p w:rsidR="001156E0" w:rsidRPr="001156E0" w:rsidRDefault="00B76AE4" w:rsidP="003C046D">
      <w:pPr>
        <w:pStyle w:val="11"/>
        <w:rPr>
          <w:rFonts w:asciiTheme="minorHAnsi" w:eastAsiaTheme="minorEastAsia" w:hAnsiTheme="minorHAnsi" w:cstheme="minorBidi"/>
          <w:sz w:val="22"/>
          <w:szCs w:val="22"/>
        </w:rPr>
      </w:pPr>
      <w:hyperlink w:anchor="_Toc99391284" w:history="1">
        <w:r w:rsidR="001156E0" w:rsidRPr="001156E0">
          <w:rPr>
            <w:rStyle w:val="af8"/>
            <w:b w:val="0"/>
          </w:rPr>
          <w:t>12.5. Теплоснабжение</w:t>
        </w:r>
        <w:r w:rsidR="001156E0" w:rsidRPr="001156E0">
          <w:rPr>
            <w:webHidden/>
          </w:rPr>
          <w:tab/>
        </w:r>
        <w:r w:rsidRPr="001156E0">
          <w:rPr>
            <w:webHidden/>
          </w:rPr>
          <w:fldChar w:fldCharType="begin"/>
        </w:r>
        <w:r w:rsidR="001156E0" w:rsidRPr="001156E0">
          <w:rPr>
            <w:webHidden/>
          </w:rPr>
          <w:instrText xml:space="preserve"> PAGEREF _Toc99391284 \h </w:instrText>
        </w:r>
        <w:r w:rsidRPr="001156E0">
          <w:rPr>
            <w:webHidden/>
          </w:rPr>
        </w:r>
        <w:r w:rsidRPr="001156E0">
          <w:rPr>
            <w:webHidden/>
          </w:rPr>
          <w:fldChar w:fldCharType="separate"/>
        </w:r>
        <w:r w:rsidR="00E856FF">
          <w:rPr>
            <w:webHidden/>
          </w:rPr>
          <w:t>85</w:t>
        </w:r>
        <w:r w:rsidRPr="001156E0">
          <w:rPr>
            <w:webHidden/>
          </w:rPr>
          <w:fldChar w:fldCharType="end"/>
        </w:r>
      </w:hyperlink>
    </w:p>
    <w:p w:rsidR="001156E0" w:rsidRPr="001156E0" w:rsidRDefault="00B76AE4" w:rsidP="003C046D">
      <w:pPr>
        <w:pStyle w:val="11"/>
        <w:rPr>
          <w:rFonts w:asciiTheme="minorHAnsi" w:eastAsiaTheme="minorEastAsia" w:hAnsiTheme="minorHAnsi" w:cstheme="minorBidi"/>
          <w:sz w:val="22"/>
          <w:szCs w:val="22"/>
        </w:rPr>
      </w:pPr>
      <w:hyperlink w:anchor="_Toc99391285" w:history="1">
        <w:r w:rsidR="001156E0" w:rsidRPr="001156E0">
          <w:rPr>
            <w:rStyle w:val="af8"/>
          </w:rPr>
          <w:t>13. ИНЖЕНЕРНАЯ ПОДГОТОВКА ТЕРРИТОРИИ</w:t>
        </w:r>
        <w:r w:rsidR="001156E0" w:rsidRPr="001156E0">
          <w:rPr>
            <w:webHidden/>
          </w:rPr>
          <w:tab/>
        </w:r>
        <w:r w:rsidRPr="001156E0">
          <w:rPr>
            <w:webHidden/>
          </w:rPr>
          <w:fldChar w:fldCharType="begin"/>
        </w:r>
        <w:r w:rsidR="001156E0" w:rsidRPr="001156E0">
          <w:rPr>
            <w:webHidden/>
          </w:rPr>
          <w:instrText xml:space="preserve"> PAGEREF _Toc99391285 \h </w:instrText>
        </w:r>
        <w:r w:rsidRPr="001156E0">
          <w:rPr>
            <w:webHidden/>
          </w:rPr>
        </w:r>
        <w:r w:rsidRPr="001156E0">
          <w:rPr>
            <w:webHidden/>
          </w:rPr>
          <w:fldChar w:fldCharType="separate"/>
        </w:r>
        <w:r w:rsidR="00E856FF">
          <w:rPr>
            <w:webHidden/>
          </w:rPr>
          <w:t>86</w:t>
        </w:r>
        <w:r w:rsidRPr="001156E0">
          <w:rPr>
            <w:webHidden/>
          </w:rPr>
          <w:fldChar w:fldCharType="end"/>
        </w:r>
      </w:hyperlink>
    </w:p>
    <w:p w:rsidR="001156E0" w:rsidRPr="001156E0" w:rsidRDefault="00B76AE4" w:rsidP="003C046D">
      <w:pPr>
        <w:pStyle w:val="11"/>
        <w:rPr>
          <w:rFonts w:asciiTheme="minorHAnsi" w:eastAsiaTheme="minorEastAsia" w:hAnsiTheme="minorHAnsi" w:cstheme="minorBidi"/>
          <w:sz w:val="22"/>
          <w:szCs w:val="22"/>
        </w:rPr>
      </w:pPr>
      <w:hyperlink w:anchor="_Toc99391286" w:history="1">
        <w:r w:rsidR="001156E0" w:rsidRPr="001156E0">
          <w:rPr>
            <w:rStyle w:val="af8"/>
            <w:b w:val="0"/>
          </w:rPr>
          <w:t>13.1. Вертикальная планировка</w:t>
        </w:r>
        <w:r w:rsidR="001156E0" w:rsidRPr="001156E0">
          <w:rPr>
            <w:webHidden/>
          </w:rPr>
          <w:tab/>
        </w:r>
        <w:r w:rsidRPr="001156E0">
          <w:rPr>
            <w:webHidden/>
          </w:rPr>
          <w:fldChar w:fldCharType="begin"/>
        </w:r>
        <w:r w:rsidR="001156E0" w:rsidRPr="001156E0">
          <w:rPr>
            <w:webHidden/>
          </w:rPr>
          <w:instrText xml:space="preserve"> PAGEREF _Toc99391286 \h </w:instrText>
        </w:r>
        <w:r w:rsidRPr="001156E0">
          <w:rPr>
            <w:webHidden/>
          </w:rPr>
        </w:r>
        <w:r w:rsidRPr="001156E0">
          <w:rPr>
            <w:webHidden/>
          </w:rPr>
          <w:fldChar w:fldCharType="separate"/>
        </w:r>
        <w:r w:rsidR="00E856FF">
          <w:rPr>
            <w:webHidden/>
          </w:rPr>
          <w:t>86</w:t>
        </w:r>
        <w:r w:rsidRPr="001156E0">
          <w:rPr>
            <w:webHidden/>
          </w:rPr>
          <w:fldChar w:fldCharType="end"/>
        </w:r>
      </w:hyperlink>
    </w:p>
    <w:p w:rsidR="001156E0" w:rsidRPr="001156E0" w:rsidRDefault="00B76AE4" w:rsidP="003C046D">
      <w:pPr>
        <w:pStyle w:val="11"/>
        <w:rPr>
          <w:rFonts w:asciiTheme="minorHAnsi" w:eastAsiaTheme="minorEastAsia" w:hAnsiTheme="minorHAnsi" w:cstheme="minorBidi"/>
          <w:sz w:val="22"/>
          <w:szCs w:val="22"/>
        </w:rPr>
      </w:pPr>
      <w:hyperlink w:anchor="_Toc99391287" w:history="1">
        <w:r w:rsidR="001156E0" w:rsidRPr="001156E0">
          <w:rPr>
            <w:rStyle w:val="af8"/>
            <w:b w:val="0"/>
          </w:rPr>
          <w:t>13.2. Мероприятия по понижению грунтовых вод</w:t>
        </w:r>
        <w:r w:rsidR="001156E0" w:rsidRPr="001156E0">
          <w:rPr>
            <w:webHidden/>
          </w:rPr>
          <w:tab/>
        </w:r>
        <w:r w:rsidRPr="001156E0">
          <w:rPr>
            <w:webHidden/>
          </w:rPr>
          <w:fldChar w:fldCharType="begin"/>
        </w:r>
        <w:r w:rsidR="001156E0" w:rsidRPr="001156E0">
          <w:rPr>
            <w:webHidden/>
          </w:rPr>
          <w:instrText xml:space="preserve"> PAGEREF _Toc99391287 \h </w:instrText>
        </w:r>
        <w:r w:rsidRPr="001156E0">
          <w:rPr>
            <w:webHidden/>
          </w:rPr>
        </w:r>
        <w:r w:rsidRPr="001156E0">
          <w:rPr>
            <w:webHidden/>
          </w:rPr>
          <w:fldChar w:fldCharType="separate"/>
        </w:r>
        <w:r w:rsidR="00E856FF">
          <w:rPr>
            <w:webHidden/>
          </w:rPr>
          <w:t>87</w:t>
        </w:r>
        <w:r w:rsidRPr="001156E0">
          <w:rPr>
            <w:webHidden/>
          </w:rPr>
          <w:fldChar w:fldCharType="end"/>
        </w:r>
      </w:hyperlink>
    </w:p>
    <w:p w:rsidR="001156E0" w:rsidRPr="001156E0" w:rsidRDefault="00B76AE4" w:rsidP="003C046D">
      <w:pPr>
        <w:pStyle w:val="11"/>
        <w:rPr>
          <w:rFonts w:asciiTheme="minorHAnsi" w:eastAsiaTheme="minorEastAsia" w:hAnsiTheme="minorHAnsi" w:cstheme="minorBidi"/>
          <w:sz w:val="22"/>
          <w:szCs w:val="22"/>
        </w:rPr>
      </w:pPr>
      <w:hyperlink w:anchor="_Toc99391288" w:history="1">
        <w:r w:rsidR="001156E0" w:rsidRPr="001156E0">
          <w:rPr>
            <w:rStyle w:val="af8"/>
            <w:b w:val="0"/>
          </w:rPr>
          <w:t>13.3. Мероприятия по защите города от затопления</w:t>
        </w:r>
        <w:r w:rsidR="001156E0" w:rsidRPr="001156E0">
          <w:rPr>
            <w:webHidden/>
          </w:rPr>
          <w:tab/>
        </w:r>
        <w:r w:rsidRPr="001156E0">
          <w:rPr>
            <w:webHidden/>
          </w:rPr>
          <w:fldChar w:fldCharType="begin"/>
        </w:r>
        <w:r w:rsidR="001156E0" w:rsidRPr="001156E0">
          <w:rPr>
            <w:webHidden/>
          </w:rPr>
          <w:instrText xml:space="preserve"> PAGEREF _Toc99391288 \h </w:instrText>
        </w:r>
        <w:r w:rsidRPr="001156E0">
          <w:rPr>
            <w:webHidden/>
          </w:rPr>
        </w:r>
        <w:r w:rsidRPr="001156E0">
          <w:rPr>
            <w:webHidden/>
          </w:rPr>
          <w:fldChar w:fldCharType="separate"/>
        </w:r>
        <w:r w:rsidR="00E856FF">
          <w:rPr>
            <w:webHidden/>
          </w:rPr>
          <w:t>87</w:t>
        </w:r>
        <w:r w:rsidRPr="001156E0">
          <w:rPr>
            <w:webHidden/>
          </w:rPr>
          <w:fldChar w:fldCharType="end"/>
        </w:r>
      </w:hyperlink>
    </w:p>
    <w:p w:rsidR="001156E0" w:rsidRPr="001156E0" w:rsidRDefault="00B76AE4" w:rsidP="003C046D">
      <w:pPr>
        <w:pStyle w:val="11"/>
        <w:rPr>
          <w:rFonts w:asciiTheme="minorHAnsi" w:eastAsiaTheme="minorEastAsia" w:hAnsiTheme="minorHAnsi" w:cstheme="minorBidi"/>
          <w:sz w:val="22"/>
          <w:szCs w:val="22"/>
        </w:rPr>
      </w:pPr>
      <w:hyperlink w:anchor="_Toc99391289" w:history="1">
        <w:r w:rsidR="001156E0" w:rsidRPr="001156E0">
          <w:rPr>
            <w:rStyle w:val="af8"/>
            <w:b w:val="0"/>
          </w:rPr>
          <w:t>13.4. Мероприятия по благоустройству водоемов</w:t>
        </w:r>
        <w:r w:rsidR="001156E0" w:rsidRPr="001156E0">
          <w:rPr>
            <w:webHidden/>
          </w:rPr>
          <w:tab/>
        </w:r>
        <w:r w:rsidRPr="001156E0">
          <w:rPr>
            <w:webHidden/>
          </w:rPr>
          <w:fldChar w:fldCharType="begin"/>
        </w:r>
        <w:r w:rsidR="001156E0" w:rsidRPr="001156E0">
          <w:rPr>
            <w:webHidden/>
          </w:rPr>
          <w:instrText xml:space="preserve"> PAGEREF _Toc99391289 \h </w:instrText>
        </w:r>
        <w:r w:rsidRPr="001156E0">
          <w:rPr>
            <w:webHidden/>
          </w:rPr>
        </w:r>
        <w:r w:rsidRPr="001156E0">
          <w:rPr>
            <w:webHidden/>
          </w:rPr>
          <w:fldChar w:fldCharType="separate"/>
        </w:r>
        <w:r w:rsidR="00E856FF">
          <w:rPr>
            <w:webHidden/>
          </w:rPr>
          <w:t>87</w:t>
        </w:r>
        <w:r w:rsidRPr="001156E0">
          <w:rPr>
            <w:webHidden/>
          </w:rPr>
          <w:fldChar w:fldCharType="end"/>
        </w:r>
      </w:hyperlink>
    </w:p>
    <w:p w:rsidR="001156E0" w:rsidRPr="001156E0" w:rsidRDefault="00B76AE4" w:rsidP="003C046D">
      <w:pPr>
        <w:pStyle w:val="11"/>
        <w:rPr>
          <w:rFonts w:asciiTheme="minorHAnsi" w:eastAsiaTheme="minorEastAsia" w:hAnsiTheme="minorHAnsi" w:cstheme="minorBidi"/>
          <w:sz w:val="22"/>
          <w:szCs w:val="22"/>
        </w:rPr>
      </w:pPr>
      <w:hyperlink w:anchor="_Toc99391290" w:history="1">
        <w:r w:rsidR="001156E0" w:rsidRPr="001156E0">
          <w:rPr>
            <w:rStyle w:val="af8"/>
          </w:rPr>
          <w:t>14. БЛАГОУСТРОЙСТВО</w:t>
        </w:r>
        <w:r w:rsidR="001156E0" w:rsidRPr="001156E0">
          <w:rPr>
            <w:webHidden/>
          </w:rPr>
          <w:tab/>
        </w:r>
        <w:r w:rsidRPr="001156E0">
          <w:rPr>
            <w:webHidden/>
          </w:rPr>
          <w:fldChar w:fldCharType="begin"/>
        </w:r>
        <w:r w:rsidR="001156E0" w:rsidRPr="001156E0">
          <w:rPr>
            <w:webHidden/>
          </w:rPr>
          <w:instrText xml:space="preserve"> PAGEREF _Toc99391290 \h </w:instrText>
        </w:r>
        <w:r w:rsidRPr="001156E0">
          <w:rPr>
            <w:webHidden/>
          </w:rPr>
        </w:r>
        <w:r w:rsidRPr="001156E0">
          <w:rPr>
            <w:webHidden/>
          </w:rPr>
          <w:fldChar w:fldCharType="separate"/>
        </w:r>
        <w:r w:rsidR="00E856FF">
          <w:rPr>
            <w:webHidden/>
          </w:rPr>
          <w:t>88</w:t>
        </w:r>
        <w:r w:rsidRPr="001156E0">
          <w:rPr>
            <w:webHidden/>
          </w:rPr>
          <w:fldChar w:fldCharType="end"/>
        </w:r>
      </w:hyperlink>
    </w:p>
    <w:p w:rsidR="001156E0" w:rsidRPr="001156E0" w:rsidRDefault="00B76AE4" w:rsidP="003C046D">
      <w:pPr>
        <w:pStyle w:val="11"/>
        <w:rPr>
          <w:rFonts w:asciiTheme="minorHAnsi" w:eastAsiaTheme="minorEastAsia" w:hAnsiTheme="minorHAnsi" w:cstheme="minorBidi"/>
          <w:sz w:val="22"/>
          <w:szCs w:val="22"/>
        </w:rPr>
      </w:pPr>
      <w:hyperlink w:anchor="_Toc99391291" w:history="1">
        <w:r w:rsidR="001156E0" w:rsidRPr="001156E0">
          <w:rPr>
            <w:rStyle w:val="af8"/>
            <w:b w:val="0"/>
          </w:rPr>
          <w:t>14.1. Озеленение территории</w:t>
        </w:r>
        <w:r w:rsidR="001156E0" w:rsidRPr="001156E0">
          <w:rPr>
            <w:webHidden/>
          </w:rPr>
          <w:tab/>
        </w:r>
        <w:r w:rsidRPr="001156E0">
          <w:rPr>
            <w:webHidden/>
          </w:rPr>
          <w:fldChar w:fldCharType="begin"/>
        </w:r>
        <w:r w:rsidR="001156E0" w:rsidRPr="001156E0">
          <w:rPr>
            <w:webHidden/>
          </w:rPr>
          <w:instrText xml:space="preserve"> PAGEREF _Toc99391291 \h </w:instrText>
        </w:r>
        <w:r w:rsidRPr="001156E0">
          <w:rPr>
            <w:webHidden/>
          </w:rPr>
        </w:r>
        <w:r w:rsidRPr="001156E0">
          <w:rPr>
            <w:webHidden/>
          </w:rPr>
          <w:fldChar w:fldCharType="separate"/>
        </w:r>
        <w:r w:rsidR="00E856FF">
          <w:rPr>
            <w:webHidden/>
          </w:rPr>
          <w:t>88</w:t>
        </w:r>
        <w:r w:rsidRPr="001156E0">
          <w:rPr>
            <w:webHidden/>
          </w:rPr>
          <w:fldChar w:fldCharType="end"/>
        </w:r>
      </w:hyperlink>
    </w:p>
    <w:p w:rsidR="001156E0" w:rsidRPr="001156E0" w:rsidRDefault="00B76AE4" w:rsidP="003C046D">
      <w:pPr>
        <w:pStyle w:val="11"/>
        <w:rPr>
          <w:rFonts w:asciiTheme="minorHAnsi" w:eastAsiaTheme="minorEastAsia" w:hAnsiTheme="minorHAnsi" w:cstheme="minorBidi"/>
          <w:sz w:val="22"/>
          <w:szCs w:val="22"/>
        </w:rPr>
      </w:pPr>
      <w:hyperlink w:anchor="_Toc99391292" w:history="1">
        <w:r w:rsidR="001156E0" w:rsidRPr="001156E0">
          <w:rPr>
            <w:rStyle w:val="af8"/>
            <w:b w:val="0"/>
          </w:rPr>
          <w:t>14.2. Благоустройство водотоков и водоемов</w:t>
        </w:r>
        <w:r w:rsidR="001156E0" w:rsidRPr="001156E0">
          <w:rPr>
            <w:webHidden/>
          </w:rPr>
          <w:tab/>
        </w:r>
        <w:r w:rsidRPr="001156E0">
          <w:rPr>
            <w:webHidden/>
          </w:rPr>
          <w:fldChar w:fldCharType="begin"/>
        </w:r>
        <w:r w:rsidR="001156E0" w:rsidRPr="001156E0">
          <w:rPr>
            <w:webHidden/>
          </w:rPr>
          <w:instrText xml:space="preserve"> PAGEREF _Toc99391292 \h </w:instrText>
        </w:r>
        <w:r w:rsidRPr="001156E0">
          <w:rPr>
            <w:webHidden/>
          </w:rPr>
        </w:r>
        <w:r w:rsidRPr="001156E0">
          <w:rPr>
            <w:webHidden/>
          </w:rPr>
          <w:fldChar w:fldCharType="separate"/>
        </w:r>
        <w:r w:rsidR="00E856FF">
          <w:rPr>
            <w:webHidden/>
          </w:rPr>
          <w:t>89</w:t>
        </w:r>
        <w:r w:rsidRPr="001156E0">
          <w:rPr>
            <w:webHidden/>
          </w:rPr>
          <w:fldChar w:fldCharType="end"/>
        </w:r>
      </w:hyperlink>
    </w:p>
    <w:p w:rsidR="001156E0" w:rsidRPr="001156E0" w:rsidRDefault="00B76AE4" w:rsidP="003C046D">
      <w:pPr>
        <w:pStyle w:val="11"/>
        <w:rPr>
          <w:rFonts w:asciiTheme="minorHAnsi" w:eastAsiaTheme="minorEastAsia" w:hAnsiTheme="minorHAnsi" w:cstheme="minorBidi"/>
          <w:sz w:val="22"/>
          <w:szCs w:val="22"/>
        </w:rPr>
      </w:pPr>
      <w:hyperlink w:anchor="_Toc99391293" w:history="1">
        <w:r w:rsidR="001156E0" w:rsidRPr="001156E0">
          <w:rPr>
            <w:rStyle w:val="af8"/>
            <w:b w:val="0"/>
          </w:rPr>
          <w:t>14.3. Малые формы</w:t>
        </w:r>
        <w:r w:rsidR="001156E0" w:rsidRPr="001156E0">
          <w:rPr>
            <w:webHidden/>
          </w:rPr>
          <w:tab/>
        </w:r>
        <w:r w:rsidRPr="001156E0">
          <w:rPr>
            <w:webHidden/>
          </w:rPr>
          <w:fldChar w:fldCharType="begin"/>
        </w:r>
        <w:r w:rsidR="001156E0" w:rsidRPr="001156E0">
          <w:rPr>
            <w:webHidden/>
          </w:rPr>
          <w:instrText xml:space="preserve"> PAGEREF _Toc99391293 \h </w:instrText>
        </w:r>
        <w:r w:rsidRPr="001156E0">
          <w:rPr>
            <w:webHidden/>
          </w:rPr>
        </w:r>
        <w:r w:rsidRPr="001156E0">
          <w:rPr>
            <w:webHidden/>
          </w:rPr>
          <w:fldChar w:fldCharType="separate"/>
        </w:r>
        <w:r w:rsidR="00E856FF">
          <w:rPr>
            <w:webHidden/>
          </w:rPr>
          <w:t>89</w:t>
        </w:r>
        <w:r w:rsidRPr="001156E0">
          <w:rPr>
            <w:webHidden/>
          </w:rPr>
          <w:fldChar w:fldCharType="end"/>
        </w:r>
      </w:hyperlink>
    </w:p>
    <w:p w:rsidR="001156E0" w:rsidRPr="001156E0" w:rsidRDefault="00B76AE4" w:rsidP="003C046D">
      <w:pPr>
        <w:pStyle w:val="11"/>
        <w:rPr>
          <w:rFonts w:asciiTheme="minorHAnsi" w:eastAsiaTheme="minorEastAsia" w:hAnsiTheme="minorHAnsi" w:cstheme="minorBidi"/>
          <w:sz w:val="22"/>
          <w:szCs w:val="22"/>
        </w:rPr>
      </w:pPr>
      <w:hyperlink w:anchor="_Toc99391294" w:history="1">
        <w:r w:rsidR="001156E0" w:rsidRPr="001156E0">
          <w:rPr>
            <w:rStyle w:val="af8"/>
            <w:b w:val="0"/>
          </w:rPr>
          <w:t>14.4. Освещение</w:t>
        </w:r>
        <w:r w:rsidR="001156E0" w:rsidRPr="001156E0">
          <w:rPr>
            <w:webHidden/>
          </w:rPr>
          <w:tab/>
        </w:r>
        <w:r w:rsidRPr="001156E0">
          <w:rPr>
            <w:webHidden/>
          </w:rPr>
          <w:fldChar w:fldCharType="begin"/>
        </w:r>
        <w:r w:rsidR="001156E0" w:rsidRPr="001156E0">
          <w:rPr>
            <w:webHidden/>
          </w:rPr>
          <w:instrText xml:space="preserve"> PAGEREF _Toc99391294 \h </w:instrText>
        </w:r>
        <w:r w:rsidRPr="001156E0">
          <w:rPr>
            <w:webHidden/>
          </w:rPr>
        </w:r>
        <w:r w:rsidRPr="001156E0">
          <w:rPr>
            <w:webHidden/>
          </w:rPr>
          <w:fldChar w:fldCharType="separate"/>
        </w:r>
        <w:r w:rsidR="00E856FF">
          <w:rPr>
            <w:webHidden/>
          </w:rPr>
          <w:t>90</w:t>
        </w:r>
        <w:r w:rsidRPr="001156E0">
          <w:rPr>
            <w:webHidden/>
          </w:rPr>
          <w:fldChar w:fldCharType="end"/>
        </w:r>
      </w:hyperlink>
    </w:p>
    <w:p w:rsidR="001156E0" w:rsidRDefault="00B76AE4" w:rsidP="003C046D">
      <w:pPr>
        <w:pStyle w:val="11"/>
        <w:rPr>
          <w:rFonts w:asciiTheme="minorHAnsi" w:eastAsiaTheme="minorEastAsia" w:hAnsiTheme="minorHAnsi" w:cstheme="minorBidi"/>
          <w:sz w:val="22"/>
          <w:szCs w:val="22"/>
        </w:rPr>
      </w:pPr>
      <w:hyperlink w:anchor="_Toc99391295" w:history="1">
        <w:r w:rsidR="001156E0" w:rsidRPr="001156E0">
          <w:rPr>
            <w:rStyle w:val="af8"/>
            <w:b w:val="0"/>
          </w:rPr>
          <w:t>14.5. Мусороудаление и мусоропереработка</w:t>
        </w:r>
        <w:r w:rsidR="001156E0" w:rsidRPr="001156E0">
          <w:rPr>
            <w:webHidden/>
          </w:rPr>
          <w:tab/>
        </w:r>
        <w:r w:rsidRPr="001156E0">
          <w:rPr>
            <w:webHidden/>
          </w:rPr>
          <w:fldChar w:fldCharType="begin"/>
        </w:r>
        <w:r w:rsidR="001156E0" w:rsidRPr="001156E0">
          <w:rPr>
            <w:webHidden/>
          </w:rPr>
          <w:instrText xml:space="preserve"> PAGEREF _Toc99391295 \h </w:instrText>
        </w:r>
        <w:r w:rsidRPr="001156E0">
          <w:rPr>
            <w:webHidden/>
          </w:rPr>
        </w:r>
        <w:r w:rsidRPr="001156E0">
          <w:rPr>
            <w:webHidden/>
          </w:rPr>
          <w:fldChar w:fldCharType="separate"/>
        </w:r>
        <w:r w:rsidR="00E856FF">
          <w:rPr>
            <w:webHidden/>
          </w:rPr>
          <w:t>90</w:t>
        </w:r>
        <w:r w:rsidRPr="001156E0">
          <w:rPr>
            <w:webHidden/>
          </w:rPr>
          <w:fldChar w:fldCharType="end"/>
        </w:r>
      </w:hyperlink>
    </w:p>
    <w:p w:rsidR="00AF436A" w:rsidRDefault="00B76AE4" w:rsidP="00BC6F84">
      <w:pPr>
        <w:pStyle w:val="23"/>
      </w:pPr>
      <w:r w:rsidRPr="00377453">
        <w:fldChar w:fldCharType="end"/>
      </w:r>
    </w:p>
    <w:p w:rsidR="00EC2F69" w:rsidRDefault="00EC2F69" w:rsidP="00EC2F69">
      <w:r>
        <w:br w:type="page"/>
      </w:r>
    </w:p>
    <w:p w:rsidR="00AF436A" w:rsidRDefault="00AF436A" w:rsidP="00AF436A">
      <w:pPr>
        <w:pStyle w:val="2"/>
        <w:spacing w:before="120" w:after="120"/>
        <w:jc w:val="center"/>
        <w:rPr>
          <w:szCs w:val="28"/>
        </w:rPr>
      </w:pPr>
      <w:bookmarkStart w:id="6" w:name="_Toc99391229"/>
      <w:r w:rsidRPr="008F219D">
        <w:lastRenderedPageBreak/>
        <w:t>Состав проекта</w:t>
      </w:r>
      <w:r w:rsidR="00EC2F69">
        <w:t xml:space="preserve"> </w:t>
      </w:r>
      <w:r w:rsidR="00EC2F69" w:rsidRPr="00944EE1">
        <w:rPr>
          <w:szCs w:val="28"/>
        </w:rPr>
        <w:t>генерального плана</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
        <w:gridCol w:w="6771"/>
        <w:gridCol w:w="1811"/>
      </w:tblGrid>
      <w:tr w:rsidR="00EC2F69" w:rsidRPr="00BB491E" w:rsidTr="003151DF">
        <w:tc>
          <w:tcPr>
            <w:tcW w:w="988" w:type="dxa"/>
            <w:vAlign w:val="center"/>
          </w:tcPr>
          <w:p w:rsidR="00EC2F69" w:rsidRPr="00BB491E" w:rsidRDefault="00EC2F69" w:rsidP="003151DF">
            <w:pPr>
              <w:pStyle w:val="aff"/>
              <w:jc w:val="center"/>
              <w:rPr>
                <w:b/>
              </w:rPr>
            </w:pPr>
            <w:r w:rsidRPr="00BB491E">
              <w:rPr>
                <w:b/>
              </w:rPr>
              <w:t>№ п/п</w:t>
            </w:r>
          </w:p>
        </w:tc>
        <w:tc>
          <w:tcPr>
            <w:tcW w:w="6771" w:type="dxa"/>
            <w:vAlign w:val="center"/>
          </w:tcPr>
          <w:p w:rsidR="00EC2F69" w:rsidRPr="00BB491E" w:rsidRDefault="00EC2F69" w:rsidP="003151DF">
            <w:pPr>
              <w:pStyle w:val="aff"/>
              <w:jc w:val="center"/>
              <w:rPr>
                <w:b/>
              </w:rPr>
            </w:pPr>
            <w:r w:rsidRPr="00BB491E">
              <w:rPr>
                <w:b/>
              </w:rPr>
              <w:t>Наименование</w:t>
            </w:r>
          </w:p>
        </w:tc>
        <w:tc>
          <w:tcPr>
            <w:tcW w:w="1811" w:type="dxa"/>
            <w:vAlign w:val="center"/>
          </w:tcPr>
          <w:p w:rsidR="00EC2F69" w:rsidRPr="00BB491E" w:rsidRDefault="00EC2F69" w:rsidP="003151DF">
            <w:pPr>
              <w:pStyle w:val="aff"/>
              <w:jc w:val="center"/>
              <w:rPr>
                <w:b/>
              </w:rPr>
            </w:pPr>
            <w:r w:rsidRPr="00BB491E">
              <w:rPr>
                <w:b/>
              </w:rPr>
              <w:t>Примечание</w:t>
            </w:r>
          </w:p>
        </w:tc>
      </w:tr>
      <w:tr w:rsidR="00EC2F69" w:rsidRPr="00BB491E" w:rsidTr="003151DF">
        <w:tc>
          <w:tcPr>
            <w:tcW w:w="988" w:type="dxa"/>
            <w:vAlign w:val="center"/>
          </w:tcPr>
          <w:p w:rsidR="00EC2F69" w:rsidRPr="00BB491E" w:rsidRDefault="00EC2F69" w:rsidP="003151DF">
            <w:pPr>
              <w:pStyle w:val="aff"/>
              <w:jc w:val="center"/>
              <w:rPr>
                <w:b/>
              </w:rPr>
            </w:pPr>
            <w:r w:rsidRPr="00BB491E">
              <w:rPr>
                <w:b/>
              </w:rPr>
              <w:t>1</w:t>
            </w:r>
          </w:p>
        </w:tc>
        <w:tc>
          <w:tcPr>
            <w:tcW w:w="6771" w:type="dxa"/>
            <w:vAlign w:val="center"/>
          </w:tcPr>
          <w:p w:rsidR="00EC2F69" w:rsidRPr="00BB491E" w:rsidRDefault="00EC2F69" w:rsidP="003151DF">
            <w:pPr>
              <w:pStyle w:val="aff"/>
              <w:jc w:val="center"/>
              <w:rPr>
                <w:b/>
              </w:rPr>
            </w:pPr>
            <w:r w:rsidRPr="00BB491E">
              <w:rPr>
                <w:b/>
              </w:rPr>
              <w:t>2</w:t>
            </w:r>
          </w:p>
        </w:tc>
        <w:tc>
          <w:tcPr>
            <w:tcW w:w="1811" w:type="dxa"/>
            <w:vAlign w:val="center"/>
          </w:tcPr>
          <w:p w:rsidR="00EC2F69" w:rsidRPr="00BB491E" w:rsidRDefault="00EC2F69" w:rsidP="003151DF">
            <w:pPr>
              <w:pStyle w:val="aff"/>
              <w:jc w:val="center"/>
              <w:rPr>
                <w:b/>
              </w:rPr>
            </w:pPr>
            <w:r w:rsidRPr="00BB491E">
              <w:rPr>
                <w:b/>
              </w:rPr>
              <w:t>3</w:t>
            </w:r>
          </w:p>
        </w:tc>
      </w:tr>
      <w:tr w:rsidR="00EC2F69" w:rsidRPr="00BB491E" w:rsidTr="003151DF">
        <w:tc>
          <w:tcPr>
            <w:tcW w:w="9570" w:type="dxa"/>
            <w:gridSpan w:val="3"/>
            <w:vAlign w:val="center"/>
          </w:tcPr>
          <w:p w:rsidR="00EC2F69" w:rsidRPr="00BB491E" w:rsidRDefault="00EC2F69" w:rsidP="003151DF">
            <w:pPr>
              <w:pStyle w:val="aff"/>
              <w:jc w:val="center"/>
              <w:rPr>
                <w:b/>
                <w:i/>
              </w:rPr>
            </w:pPr>
            <w:r w:rsidRPr="00BB491E">
              <w:rPr>
                <w:b/>
                <w:i/>
              </w:rPr>
              <w:t>Материалы по обоснованию проекта генерального плана</w:t>
            </w:r>
          </w:p>
        </w:tc>
      </w:tr>
      <w:tr w:rsidR="00EC2F69" w:rsidRPr="00BB491E" w:rsidTr="003151DF">
        <w:tc>
          <w:tcPr>
            <w:tcW w:w="988" w:type="dxa"/>
            <w:vAlign w:val="center"/>
          </w:tcPr>
          <w:p w:rsidR="00EC2F69" w:rsidRPr="00BB491E" w:rsidRDefault="00EC2F69" w:rsidP="003151DF">
            <w:pPr>
              <w:pStyle w:val="aff"/>
              <w:jc w:val="center"/>
            </w:pPr>
            <w:r w:rsidRPr="00BB491E">
              <w:t>1</w:t>
            </w:r>
          </w:p>
        </w:tc>
        <w:tc>
          <w:tcPr>
            <w:tcW w:w="6771" w:type="dxa"/>
          </w:tcPr>
          <w:p w:rsidR="00EC2F69" w:rsidRPr="00BB491E" w:rsidRDefault="00EC2F69" w:rsidP="003151DF">
            <w:pPr>
              <w:pStyle w:val="aff"/>
            </w:pPr>
            <w:r w:rsidRPr="00BB491E">
              <w:t>Том I. Анализ состояния территории, проблем и направлений комплексного развития.</w:t>
            </w:r>
          </w:p>
        </w:tc>
        <w:tc>
          <w:tcPr>
            <w:tcW w:w="1811" w:type="dxa"/>
          </w:tcPr>
          <w:p w:rsidR="00EC2F69" w:rsidRPr="00BB491E" w:rsidRDefault="00EC2F69" w:rsidP="003151DF">
            <w:pPr>
              <w:pStyle w:val="aff"/>
            </w:pPr>
            <w:r w:rsidRPr="00BB491E">
              <w:t>Сшив формата А4</w:t>
            </w:r>
          </w:p>
        </w:tc>
      </w:tr>
      <w:tr w:rsidR="00EC2F69" w:rsidRPr="00BB491E" w:rsidTr="003151DF">
        <w:tc>
          <w:tcPr>
            <w:tcW w:w="988" w:type="dxa"/>
            <w:vAlign w:val="center"/>
          </w:tcPr>
          <w:p w:rsidR="00EC2F69" w:rsidRPr="00BB491E" w:rsidRDefault="00EC2F69" w:rsidP="003151DF">
            <w:pPr>
              <w:pStyle w:val="aff"/>
              <w:jc w:val="center"/>
            </w:pPr>
            <w:r w:rsidRPr="00BB491E">
              <w:t>2</w:t>
            </w:r>
          </w:p>
        </w:tc>
        <w:tc>
          <w:tcPr>
            <w:tcW w:w="6771" w:type="dxa"/>
          </w:tcPr>
          <w:p w:rsidR="00EC2F69" w:rsidRPr="00BB491E" w:rsidRDefault="00EC2F69" w:rsidP="003151DF">
            <w:pPr>
              <w:pStyle w:val="aff"/>
            </w:pPr>
            <w:r w:rsidRPr="00BB491E">
              <w:t>Том II. Обоснование вариантов и предложений по территориальному планированию. Перечень мероприятий по территориальному планированию. Этапы их реализации. Перечень факторов риска возникновения ЧС природного и техногенного характера</w:t>
            </w:r>
          </w:p>
        </w:tc>
        <w:tc>
          <w:tcPr>
            <w:tcW w:w="1811" w:type="dxa"/>
          </w:tcPr>
          <w:p w:rsidR="00EC2F69" w:rsidRPr="00BB491E" w:rsidRDefault="00EC2F69" w:rsidP="003151DF">
            <w:pPr>
              <w:pStyle w:val="aff"/>
            </w:pPr>
            <w:r w:rsidRPr="00BB491E">
              <w:t>Сшив формата А4</w:t>
            </w:r>
          </w:p>
        </w:tc>
      </w:tr>
      <w:tr w:rsidR="00EC2F69" w:rsidRPr="00BB491E" w:rsidTr="003151DF">
        <w:tc>
          <w:tcPr>
            <w:tcW w:w="988" w:type="dxa"/>
            <w:vAlign w:val="center"/>
          </w:tcPr>
          <w:p w:rsidR="00EC2F69" w:rsidRPr="00BB491E" w:rsidRDefault="00EC2F69" w:rsidP="003151DF">
            <w:pPr>
              <w:pStyle w:val="aff"/>
              <w:jc w:val="center"/>
            </w:pPr>
            <w:r w:rsidRPr="00BB491E">
              <w:t>3</w:t>
            </w:r>
          </w:p>
        </w:tc>
        <w:tc>
          <w:tcPr>
            <w:tcW w:w="6771" w:type="dxa"/>
          </w:tcPr>
          <w:p w:rsidR="00EC2F69" w:rsidRPr="00BB491E" w:rsidRDefault="00EC2F69" w:rsidP="003151DF">
            <w:pPr>
              <w:pStyle w:val="aff"/>
            </w:pPr>
            <w:r>
              <w:t xml:space="preserve">Схема </w:t>
            </w:r>
            <w:r w:rsidRPr="00BB491E">
              <w:t>функционального зонирования</w:t>
            </w:r>
          </w:p>
        </w:tc>
        <w:tc>
          <w:tcPr>
            <w:tcW w:w="1811" w:type="dxa"/>
            <w:vAlign w:val="center"/>
          </w:tcPr>
          <w:p w:rsidR="00EC2F69" w:rsidRPr="001329A8" w:rsidRDefault="00EC2F69" w:rsidP="00EC2F69">
            <w:pPr>
              <w:pStyle w:val="aff"/>
              <w:jc w:val="center"/>
              <w:rPr>
                <w:rFonts w:eastAsiaTheme="minorEastAsia"/>
              </w:rPr>
            </w:pPr>
            <w:r w:rsidRPr="001329A8">
              <w:rPr>
                <w:rFonts w:eastAsiaTheme="minorEastAsia"/>
              </w:rPr>
              <w:t xml:space="preserve">М 1: </w:t>
            </w:r>
            <w:r>
              <w:rPr>
                <w:rFonts w:eastAsiaTheme="minorEastAsia"/>
              </w:rPr>
              <w:t>65</w:t>
            </w:r>
            <w:r w:rsidRPr="001329A8">
              <w:rPr>
                <w:rFonts w:eastAsiaTheme="minorEastAsia"/>
              </w:rPr>
              <w:t>00</w:t>
            </w:r>
          </w:p>
        </w:tc>
      </w:tr>
    </w:tbl>
    <w:p w:rsidR="00DC4D9E" w:rsidRDefault="00DC4D9E" w:rsidP="00EC2F69">
      <w:pPr>
        <w:rPr>
          <w:lang w:eastAsia="ru-RU"/>
        </w:rPr>
      </w:pPr>
      <w:r>
        <w:rPr>
          <w:lang w:eastAsia="ru-RU"/>
        </w:rPr>
        <w:br w:type="page"/>
      </w:r>
    </w:p>
    <w:p w:rsidR="00AF436A" w:rsidRPr="000D08A1" w:rsidRDefault="00AF436A" w:rsidP="00DC4D9E">
      <w:pPr>
        <w:pStyle w:val="1"/>
      </w:pPr>
      <w:bookmarkStart w:id="7" w:name="_Toc230250070"/>
      <w:bookmarkStart w:id="8" w:name="_Toc230250182"/>
      <w:bookmarkStart w:id="9" w:name="_Toc230251694"/>
      <w:bookmarkStart w:id="10" w:name="_Toc230252763"/>
      <w:bookmarkStart w:id="11" w:name="_Toc99391230"/>
      <w:r w:rsidRPr="000D08A1">
        <w:lastRenderedPageBreak/>
        <w:t>ВВЕДЕНИЕ</w:t>
      </w:r>
      <w:bookmarkEnd w:id="7"/>
      <w:bookmarkEnd w:id="8"/>
      <w:bookmarkEnd w:id="9"/>
      <w:bookmarkEnd w:id="10"/>
      <w:bookmarkEnd w:id="11"/>
    </w:p>
    <w:p w:rsidR="00AF436A" w:rsidRDefault="00AF436A" w:rsidP="00DC4D9E">
      <w:pPr>
        <w:ind w:firstLine="708"/>
        <w:rPr>
          <w:lang w:eastAsia="ru-RU"/>
        </w:rPr>
      </w:pPr>
      <w:r w:rsidRPr="008F219D">
        <w:rPr>
          <w:lang w:eastAsia="ru-RU"/>
        </w:rPr>
        <w:t xml:space="preserve">Генеральный план муниципального образования </w:t>
      </w:r>
      <w:r>
        <w:rPr>
          <w:lang w:eastAsia="ru-RU"/>
        </w:rPr>
        <w:t>Луковского сель</w:t>
      </w:r>
      <w:r w:rsidRPr="008F219D">
        <w:rPr>
          <w:lang w:eastAsia="ru-RU"/>
        </w:rPr>
        <w:t xml:space="preserve">ского поселения является документом, разработанным в соответствии с Градостроительным кодексом Российской Федерации. Генеральный план разработан </w:t>
      </w:r>
      <w:r w:rsidRPr="00772348">
        <w:rPr>
          <w:lang w:eastAsia="ru-RU"/>
        </w:rPr>
        <w:t>институтом ООО «СаратовзапсибНИИпроект- 2000» по заказу Администрации местного самоуправления Луковского сельского поселения Моздокского муниципального района Северная Осетия-Алания в соответствии с муниципальным контрактом от 17 июня 2009г. № 2.</w:t>
      </w:r>
    </w:p>
    <w:p w:rsidR="00DC4D9E" w:rsidRPr="00F84F46" w:rsidRDefault="00DC4D9E" w:rsidP="00DC4D9E">
      <w:pPr>
        <w:ind w:firstLine="708"/>
        <w:rPr>
          <w:color w:val="00B050"/>
          <w:lang w:eastAsia="ru-RU"/>
        </w:rPr>
      </w:pPr>
      <w:r w:rsidRPr="00F84F46">
        <w:rPr>
          <w:color w:val="00B050"/>
          <w:lang w:eastAsia="ru-RU"/>
        </w:rPr>
        <w:t>Изменения в генеральный план вносится в 2022 году ИП Башоровым В.А.</w:t>
      </w:r>
    </w:p>
    <w:p w:rsidR="00DC4D9E" w:rsidRDefault="00AF436A" w:rsidP="00DC4D9E">
      <w:pPr>
        <w:rPr>
          <w:lang w:eastAsia="ru-RU"/>
        </w:rPr>
      </w:pPr>
      <w:r w:rsidRPr="00772348">
        <w:rPr>
          <w:lang w:eastAsia="ru-RU"/>
        </w:rPr>
        <w:t xml:space="preserve">Проектные решения генерального плана станицы Луковской являются основанием для разработки документации по планировке территории </w:t>
      </w:r>
      <w:r w:rsidR="00DC4D9E">
        <w:rPr>
          <w:lang w:eastAsia="ru-RU"/>
        </w:rPr>
        <w:t xml:space="preserve"> сельского поселения</w:t>
      </w:r>
      <w:r w:rsidRPr="00772348">
        <w:rPr>
          <w:lang w:eastAsia="ru-RU"/>
        </w:rPr>
        <w:t xml:space="preserve">. Проектные решения генерального плана станицы Луковской  на период градостроительного прогноза являются основанием для размещения крупных объектов инженерной и транспортной инфраструктур, а также производственных зон. </w:t>
      </w:r>
      <w:bookmarkStart w:id="12" w:name="_Toc230250071"/>
      <w:bookmarkStart w:id="13" w:name="_Toc230250183"/>
      <w:bookmarkStart w:id="14" w:name="_Toc230251695"/>
      <w:bookmarkStart w:id="15" w:name="_Toc230252764"/>
      <w:r w:rsidR="00DC4D9E">
        <w:rPr>
          <w:lang w:eastAsia="ru-RU"/>
        </w:rPr>
        <w:br w:type="page"/>
      </w:r>
    </w:p>
    <w:p w:rsidR="00AF436A" w:rsidRPr="009E0FDC" w:rsidRDefault="00480694" w:rsidP="00DC4D9E">
      <w:pPr>
        <w:pStyle w:val="1"/>
      </w:pPr>
      <w:bookmarkStart w:id="16" w:name="_Toc99391231"/>
      <w:r>
        <w:lastRenderedPageBreak/>
        <w:t xml:space="preserve">1. </w:t>
      </w:r>
      <w:r w:rsidR="00AF436A" w:rsidRPr="009E0FDC">
        <w:t>ОБЩАЯ ЧАСТЬ</w:t>
      </w:r>
      <w:bookmarkEnd w:id="12"/>
      <w:bookmarkEnd w:id="13"/>
      <w:bookmarkEnd w:id="14"/>
      <w:bookmarkEnd w:id="15"/>
      <w:bookmarkEnd w:id="16"/>
    </w:p>
    <w:p w:rsidR="00AF436A" w:rsidRPr="00BC6F84" w:rsidRDefault="00BC6F84" w:rsidP="00BC6F84">
      <w:pPr>
        <w:pStyle w:val="1"/>
      </w:pPr>
      <w:bookmarkStart w:id="17" w:name="_Toc230250072"/>
      <w:bookmarkStart w:id="18" w:name="_Toc230250184"/>
      <w:bookmarkStart w:id="19" w:name="_Toc230251696"/>
      <w:bookmarkStart w:id="20" w:name="_Toc230252765"/>
      <w:bookmarkStart w:id="21" w:name="_Toc99391232"/>
      <w:r>
        <w:t xml:space="preserve">1.1. </w:t>
      </w:r>
      <w:r w:rsidR="00AF436A" w:rsidRPr="00BC6F84">
        <w:t>Положение станицы Луковской в системе расселения субъекта федерации</w:t>
      </w:r>
      <w:bookmarkEnd w:id="17"/>
      <w:bookmarkEnd w:id="18"/>
      <w:bookmarkEnd w:id="19"/>
      <w:bookmarkEnd w:id="20"/>
      <w:bookmarkEnd w:id="21"/>
    </w:p>
    <w:p w:rsidR="00AF436A" w:rsidRPr="00BC6F84" w:rsidRDefault="00AF436A" w:rsidP="00BC6F84">
      <w:pPr>
        <w:jc w:val="center"/>
        <w:rPr>
          <w:b/>
        </w:rPr>
      </w:pPr>
      <w:r w:rsidRPr="00BC6F84">
        <w:rPr>
          <w:b/>
        </w:rPr>
        <w:t>Территориальное расположение станицы</w:t>
      </w:r>
      <w:r w:rsidR="00BC6F84">
        <w:rPr>
          <w:b/>
        </w:rPr>
        <w:t>.</w:t>
      </w:r>
    </w:p>
    <w:p w:rsidR="00AF436A" w:rsidRPr="008F219D" w:rsidRDefault="00B76AE4" w:rsidP="00AF436A">
      <w:pPr>
        <w:jc w:val="center"/>
        <w:rPr>
          <w:lang w:val="en-US"/>
        </w:rPr>
      </w:pPr>
      <w:r>
        <w:rPr>
          <w:noProof/>
          <w:lang w:eastAsia="ru-RU"/>
        </w:rPr>
        <w:pict>
          <v:shapetype id="_x0000_t202" coordsize="21600,21600" o:spt="202" path="m,l,21600r21600,l21600,xe">
            <v:stroke joinstyle="miter"/>
            <v:path gradientshapeok="t" o:connecttype="rect"/>
          </v:shapetype>
          <v:shape id="Поле 24" o:spid="_x0000_s1026" type="#_x0000_t202" style="position:absolute;left:0;text-align:left;margin-left:211.95pt;margin-top:104.45pt;width:90pt;height:20.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" filled="f" stroked="f">
            <v:textbox>
              <w:txbxContent>
                <w:p w:rsidR="00905C93" w:rsidRPr="00BB1A81" w:rsidRDefault="00905C93" w:rsidP="00AF436A">
                  <w:pPr>
                    <w:rPr>
                      <w:rFonts w:ascii="Arial Black" w:hAnsi="Arial Black"/>
                      <w:color w:val="943634"/>
                      <w:sz w:val="20"/>
                      <w:szCs w:val="20"/>
                    </w:rPr>
                  </w:pPr>
                  <w:r w:rsidRPr="00BB1A81">
                    <w:rPr>
                      <w:rFonts w:ascii="Arial Black" w:hAnsi="Arial Black"/>
                      <w:color w:val="943634"/>
                      <w:sz w:val="20"/>
                      <w:szCs w:val="20"/>
                    </w:rPr>
                    <w:t>ст.Луковская</w:t>
                  </w:r>
                </w:p>
              </w:txbxContent>
            </v:textbox>
          </v:shape>
        </w:pict>
      </w:r>
      <w:r w:rsidR="00AF436A">
        <w:rPr>
          <w:noProof/>
          <w:lang w:eastAsia="ru-RU"/>
        </w:rPr>
        <w:drawing>
          <wp:inline distT="0" distB="0" distL="0" distR="0">
            <wp:extent cx="3812540" cy="3136900"/>
            <wp:effectExtent l="0" t="0" r="0" b="6350"/>
            <wp:docPr id="4" name="Рисунок 4" descr="Карта окрестностей города Моздок от НаКарте.RU">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а окрестностей города Моздок от НаКарте.RU"/>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2540" cy="3136900"/>
                    </a:xfrm>
                    <a:prstGeom prst="rect">
                      <a:avLst/>
                    </a:prstGeom>
                    <a:noFill/>
                    <a:ln>
                      <a:noFill/>
                    </a:ln>
                  </pic:spPr>
                </pic:pic>
              </a:graphicData>
            </a:graphic>
          </wp:inline>
        </w:drawing>
      </w:r>
    </w:p>
    <w:p w:rsidR="00BC6F84" w:rsidRDefault="00BC6F84" w:rsidP="00BC6F84">
      <w:pPr>
        <w:ind w:firstLine="708"/>
      </w:pPr>
    </w:p>
    <w:p w:rsidR="00AF436A" w:rsidRDefault="00AF436A" w:rsidP="00BC6F84">
      <w:pPr>
        <w:ind w:firstLine="708"/>
      </w:pPr>
      <w:r w:rsidRPr="008F219D">
        <w:t xml:space="preserve">Моздокский район, центром которого является город Моздок, граничит на севере и северо – востоке со Ставропольским краем, на западе – с Кабардино-Балкарской Республикой, на юго – востоке с Чеченской Республикой и Республикой Ингушетия, на юге с Муниципальными образованиями Кировский и Правобережный районы. </w:t>
      </w:r>
    </w:p>
    <w:p w:rsidR="00AF436A" w:rsidRPr="00BC6F84" w:rsidRDefault="00AF436A" w:rsidP="00BC6F84">
      <w:pPr>
        <w:jc w:val="center"/>
        <w:rPr>
          <w:b/>
        </w:rPr>
      </w:pPr>
      <w:r w:rsidRPr="00BC6F84">
        <w:rPr>
          <w:b/>
        </w:rPr>
        <w:t>Экономико - географическое положение станицы</w:t>
      </w:r>
      <w:r w:rsidR="00BC6F84">
        <w:rPr>
          <w:b/>
        </w:rPr>
        <w:t>.</w:t>
      </w:r>
    </w:p>
    <w:p w:rsidR="00AF436A" w:rsidRPr="00393E8F" w:rsidRDefault="00AF436A" w:rsidP="00BC6F84">
      <w:pPr>
        <w:ind w:firstLine="708"/>
      </w:pPr>
      <w:bookmarkStart w:id="22" w:name="_Toc230251697"/>
      <w:bookmarkStart w:id="23" w:name="_Toc230252766"/>
      <w:r w:rsidRPr="00393E8F">
        <w:t xml:space="preserve">Станица Луковская расположена в северной части Республики Северная Осетия – Алания, на Моздокской равнине, на высоте </w:t>
      </w:r>
      <w:smartTag w:uri="urn:schemas-microsoft-com:office:smarttags" w:element="metricconverter">
        <w:smartTagPr>
          <w:attr w:name="ProductID" w:val="135 м"/>
        </w:smartTagPr>
        <w:r w:rsidRPr="00393E8F">
          <w:t>135 м</w:t>
        </w:r>
      </w:smartTag>
      <w:r w:rsidRPr="00393E8F">
        <w:t xml:space="preserve"> над уровнем моря, на левом берегу Терека, в узле автомобильных и железных дорог, связывающих его со всеми республиками, краями и областями Кавказа, в </w:t>
      </w:r>
      <w:smartTag w:uri="urn:schemas-microsoft-com:office:smarttags" w:element="metricconverter">
        <w:smartTagPr>
          <w:attr w:name="ProductID" w:val="92 км"/>
        </w:smartTagPr>
        <w:r w:rsidRPr="00393E8F">
          <w:t>92 км</w:t>
        </w:r>
      </w:smartTag>
      <w:r w:rsidRPr="00393E8F">
        <w:t xml:space="preserve"> от столицы республики г. Владикавказа.</w:t>
      </w:r>
    </w:p>
    <w:p w:rsidR="00AF436A" w:rsidRPr="00393E8F" w:rsidRDefault="00AF436A" w:rsidP="00BC6F84">
      <w:pPr>
        <w:ind w:firstLine="708"/>
        <w:rPr>
          <w:b/>
        </w:rPr>
      </w:pPr>
      <w:r w:rsidRPr="00393E8F">
        <w:t>Станица Луковская примыкает непосредственно к г.Моздоку. Граница между двумя поселениями проходит с севера на юг по улице Усанова: с восточной с</w:t>
      </w:r>
      <w:r w:rsidR="00F84F46">
        <w:t>т</w:t>
      </w:r>
      <w:r w:rsidRPr="00393E8F">
        <w:t xml:space="preserve">ороны – город Моздок, а на запад – станица Луковская. На юге </w:t>
      </w:r>
      <w:r w:rsidRPr="00393E8F">
        <w:lastRenderedPageBreak/>
        <w:t>граница станицы проходит вдоль реки Терек, с запада станица Луковская граничит с Павлодольским сельским поселением, а на севере г</w:t>
      </w:r>
      <w:r w:rsidR="00BC6F84">
        <w:t>р</w:t>
      </w:r>
      <w:r w:rsidRPr="00393E8F">
        <w:t>аница проходит вдоль транспортной дороги, связывающей г.</w:t>
      </w:r>
      <w:r w:rsidR="00F84F46">
        <w:t xml:space="preserve"> </w:t>
      </w:r>
      <w:r w:rsidRPr="00393E8F">
        <w:t>Моздок и г.</w:t>
      </w:r>
      <w:r w:rsidR="00F84F46">
        <w:t xml:space="preserve"> </w:t>
      </w:r>
      <w:r w:rsidRPr="00393E8F">
        <w:t xml:space="preserve">Прохладный. </w:t>
      </w:r>
    </w:p>
    <w:p w:rsidR="00AF436A" w:rsidRPr="00BC6F84" w:rsidRDefault="00BC6F84" w:rsidP="00BC6F84">
      <w:pPr>
        <w:pStyle w:val="1"/>
        <w:jc w:val="left"/>
      </w:pPr>
      <w:bookmarkStart w:id="24" w:name="_Toc99391233"/>
      <w:r>
        <w:rPr>
          <w:rStyle w:val="20"/>
          <w:rFonts w:eastAsia="Calibri"/>
          <w:b/>
          <w:bCs/>
          <w:szCs w:val="48"/>
        </w:rPr>
        <w:t xml:space="preserve">1.2. </w:t>
      </w:r>
      <w:r w:rsidR="00AF436A" w:rsidRPr="00BC6F84">
        <w:rPr>
          <w:rStyle w:val="20"/>
          <w:rFonts w:eastAsia="Calibri"/>
          <w:b/>
          <w:bCs/>
          <w:szCs w:val="48"/>
        </w:rPr>
        <w:t>Историческая справка</w:t>
      </w:r>
      <w:bookmarkEnd w:id="22"/>
      <w:bookmarkEnd w:id="23"/>
      <w:bookmarkEnd w:id="24"/>
    </w:p>
    <w:p w:rsidR="00AF436A" w:rsidRPr="000904D0" w:rsidRDefault="00AF436A" w:rsidP="00BC6F84">
      <w:pPr>
        <w:ind w:firstLine="708"/>
      </w:pPr>
      <w:r w:rsidRPr="000904D0">
        <w:t>«Станица Луковская основана в 1770 году (100 семей) с Дона. 763 двора. 6 дворов - иногородние. Население 5757 человек: 2397 мужчин, 2267 женщин. Земли на двор 67,6 десятин. При станице 6 хуторов. Школа построена в 1860 году» - статистический отчёт 1 января 1911 года.</w:t>
      </w:r>
    </w:p>
    <w:p w:rsidR="00AF436A" w:rsidRPr="000904D0" w:rsidRDefault="00AF436A" w:rsidP="00BC6F84">
      <w:pPr>
        <w:ind w:firstLine="708"/>
      </w:pPr>
      <w:r w:rsidRPr="000904D0">
        <w:t>Местность, на которой расположена станица, в прошлом столетии представляла собой – урочище,  носившее название «Мезъдегу», или, как произносится чаще,  – «Моздок». Это двухслойное кабардинское название, в переводе на русский язык, означало – «дремучий», или «глухой лес».</w:t>
      </w:r>
    </w:p>
    <w:p w:rsidR="00AF436A" w:rsidRPr="000904D0" w:rsidRDefault="00AF436A" w:rsidP="00BC6F84">
      <w:pPr>
        <w:ind w:firstLine="708"/>
      </w:pPr>
      <w:r w:rsidRPr="000904D0">
        <w:t>Есть и местное предание о происхождении этого названия. «На месте, где теперь город и наша станица», - повествует предание – «был очень густой лес… Никто тут еще не жил</w:t>
      </w:r>
      <w:r w:rsidR="00353806">
        <w:t xml:space="preserve">. </w:t>
      </w:r>
      <w:r w:rsidRPr="000904D0">
        <w:t>Забрели как-то сюда какие-то беглецы целою семьей и остались в лесу. Пошла служанка сухих дров поискать и, отойдя немного от стоянки, чтобы не заблудиться, стала окликаться, но ее голос очень глухим эхом отдавался в вековом лесу, так что, воротясь на стоянку, к семье господ своих, служанка невольно высказала свое удивление: «какой это глухой лес!» «Глухой лес» - «Мезъдегу» или «Моздок», и так пошло с того времени называться наше место. Название «Луковская» станица получила, вероятно, последние годы прошлого столетия.</w:t>
      </w:r>
    </w:p>
    <w:p w:rsidR="00AF436A" w:rsidRPr="000904D0" w:rsidRDefault="00AF436A" w:rsidP="00BC6F84">
      <w:pPr>
        <w:ind w:firstLine="708"/>
      </w:pPr>
      <w:r w:rsidRPr="000904D0">
        <w:t>Казаки – первоначально вольные люди из бежавших на окраину Русского государства (Дон, Яик, Запорожье) крепостных крестьян, холопов и городской бедноты. С 18 века до 1917 года – военное сословие обязанное нести военную службу в общей системе вооруженных сил Российской империи. Ныне часть населения Дона, Кубани, Терека.</w:t>
      </w:r>
    </w:p>
    <w:p w:rsidR="00AF436A" w:rsidRPr="000904D0" w:rsidRDefault="00AF436A" w:rsidP="00BC6F84">
      <w:pPr>
        <w:ind w:firstLine="708"/>
      </w:pPr>
      <w:r w:rsidRPr="000904D0">
        <w:t xml:space="preserve">В прошлом Дон был центром казачества. «Казачество – говорил Карл Маркс, возникло, когда удельная стихия пала под давлением самодержавия. </w:t>
      </w:r>
      <w:r w:rsidRPr="000904D0">
        <w:lastRenderedPageBreak/>
        <w:t>Ряды казачества наполняли недовольными элементами, которые не уживались в обществе, не могли переносить его уз, всю тяжесть возрастающих крепостнических порядков феодального государства».</w:t>
      </w:r>
    </w:p>
    <w:p w:rsidR="00AF436A" w:rsidRPr="000904D0" w:rsidRDefault="00AF436A" w:rsidP="00BC6F84">
      <w:pPr>
        <w:ind w:firstLine="708"/>
      </w:pPr>
      <w:r w:rsidRPr="000904D0">
        <w:t>Особенно большой приток беглых из Московского государства на Дон в седьмом веке. В это время множество холопов разъезжалось и пошло в казаки. Бегство крепостных крестьян «уход в монастырь, в казачество, шайку разбойников, был единственным средством стать свободным в России».</w:t>
      </w:r>
    </w:p>
    <w:p w:rsidR="00AF436A" w:rsidRPr="000904D0" w:rsidRDefault="00AF436A" w:rsidP="00BC6F84">
      <w:pPr>
        <w:ind w:firstLine="708"/>
      </w:pPr>
      <w:r w:rsidRPr="000904D0">
        <w:t xml:space="preserve">В 18 веке по инициативе Екатерины </w:t>
      </w:r>
      <w:r w:rsidRPr="000904D0">
        <w:rPr>
          <w:lang w:val="en-US"/>
        </w:rPr>
        <w:t>II</w:t>
      </w:r>
      <w:r w:rsidRPr="000904D0">
        <w:t xml:space="preserve"> на Северном Кавказе создавалась Терская укрепленная линия по реке Терек. Россия стремилась укрепить свои южные границы по Тереку. В 1762 году предполагалась заселить левый берег Терека. Здесь были поставлены сооружения, вооруженные посты, которые несли охрану от набегов из-за Терека.</w:t>
      </w:r>
    </w:p>
    <w:p w:rsidR="00AF436A" w:rsidRPr="000904D0" w:rsidRDefault="00AF436A" w:rsidP="007E5FB7">
      <w:pPr>
        <w:spacing w:line="240" w:lineRule="auto"/>
        <w:ind w:firstLine="708"/>
        <w:jc w:val="center"/>
      </w:pPr>
      <w:r w:rsidRPr="000904D0">
        <w:t>УКАЗАНИЕ ИМПЕРСКОГО ВЕЛИЧЕСТВА САМОДЕРЖАВЦА ВСЕРОССИЙСКОГО ЕКАТЕРИНЫ ВТОРОЙ.</w:t>
      </w:r>
    </w:p>
    <w:p w:rsidR="00AF436A" w:rsidRPr="000904D0" w:rsidRDefault="00AF436A" w:rsidP="007E5FB7">
      <w:pPr>
        <w:ind w:firstLine="708"/>
      </w:pPr>
      <w:r w:rsidRPr="000904D0">
        <w:t>«Неоднократные просьбы кабардинцев, ингушей и осетин, а так же желающих быть под защитой русских войск и обещание верно служить России, повелеваю:</w:t>
      </w:r>
    </w:p>
    <w:p w:rsidR="00AF436A" w:rsidRPr="000904D0" w:rsidRDefault="00AF436A" w:rsidP="007E5FB7">
      <w:pPr>
        <w:ind w:firstLine="708"/>
      </w:pPr>
      <w:r w:rsidRPr="000904D0">
        <w:t>Разрешить переселение киштинцев, осетин, так же кабардинцев и др. тамошних народов. Крестить желающих на кизлярских границах. Для большей безопасности около Моздока, внизу по Тереку расселить семьи казаков, так тому и быть»</w:t>
      </w:r>
    </w:p>
    <w:p w:rsidR="00AF436A" w:rsidRPr="000904D0" w:rsidRDefault="00AF436A" w:rsidP="007E5FB7">
      <w:pPr>
        <w:ind w:firstLine="708"/>
      </w:pPr>
      <w:r w:rsidRPr="000904D0">
        <w:t>В 70 годы 18 века с Дона были перевезены 250 семей по 50 в каждую станицу (Наурская, Галюгаевская, Ищерская, Мекенская, Калиновская) и 100 семей поселены в ст.Луковскую, для специальной службы в качестве прислуги, при крепостных орудиях.</w:t>
      </w:r>
    </w:p>
    <w:p w:rsidR="00AF436A" w:rsidRPr="000904D0" w:rsidRDefault="00AF436A" w:rsidP="007E5FB7">
      <w:pPr>
        <w:ind w:firstLine="708"/>
      </w:pPr>
      <w:r w:rsidRPr="000904D0">
        <w:t xml:space="preserve">Местность, при которой расположена станица, в прошлом столетии представляла из себя урочище, название носившее теперь уже «Моздок». На Дону (по его притоку Хопер) есть станица Луковская, среди жителей которой есть много фамилий, встречающихся в станице Луковской у Моздока. Старики рассказывали, что поселили их у города, чтобы они всегда под рукой у военного коменданта подполковника Гака. Это были донцы из хоперской </w:t>
      </w:r>
      <w:r w:rsidRPr="000904D0">
        <w:lastRenderedPageBreak/>
        <w:t>станицы Луковской. Первое время казаки тихо скучали по Тихому Дону. Даже за своей станцией, на Тереке оставили название старое, Донское-Луковская.</w:t>
      </w:r>
    </w:p>
    <w:p w:rsidR="00AF436A" w:rsidRPr="000904D0" w:rsidRDefault="00AF436A" w:rsidP="007E5FB7">
      <w:pPr>
        <w:ind w:firstLine="708"/>
      </w:pPr>
      <w:r w:rsidRPr="000904D0">
        <w:t xml:space="preserve">Не смея ослушаться приказа царицы Екатерины </w:t>
      </w:r>
      <w:r w:rsidRPr="000904D0">
        <w:rPr>
          <w:lang w:val="en-US"/>
        </w:rPr>
        <w:t>II</w:t>
      </w:r>
      <w:r w:rsidRPr="000904D0">
        <w:t>, жили на новом месте безрадостно ожидая нападения от горцев, то турок, а то и крымский татар, не сдаваясь свирепствующей здесь лихорадке, каждое лето уносившей десятки жизней. Во главе 100 семей, прибывших с Дона на Терек, был казак Михаил Лепехин, организовавший месторасположение, застройку жилых и крепостных сооружений станицы.</w:t>
      </w:r>
    </w:p>
    <w:p w:rsidR="00AF436A" w:rsidRPr="000904D0" w:rsidRDefault="00AF436A" w:rsidP="007E5FB7">
      <w:pPr>
        <w:ind w:firstLine="708"/>
      </w:pPr>
      <w:r w:rsidRPr="000904D0">
        <w:t>В книге Л.Завсегдаевой «Терские казаки» хронологически описывается организация населения по Тереку</w:t>
      </w:r>
      <w:r w:rsidR="007E5FB7">
        <w:t>:</w:t>
      </w:r>
    </w:p>
    <w:p w:rsidR="00AF436A" w:rsidRPr="000904D0" w:rsidRDefault="00AF436A" w:rsidP="007E5FB7">
      <w:pPr>
        <w:ind w:left="708"/>
      </w:pPr>
      <w:r w:rsidRPr="000904D0">
        <w:t>1588 год поселение Терека (в устье реки Терек)</w:t>
      </w:r>
      <w:r w:rsidR="007E5FB7">
        <w:t>;</w:t>
      </w:r>
    </w:p>
    <w:p w:rsidR="00AF436A" w:rsidRPr="000904D0" w:rsidRDefault="00AF436A" w:rsidP="007E5FB7">
      <w:pPr>
        <w:ind w:left="708"/>
      </w:pPr>
      <w:r w:rsidRPr="000904D0">
        <w:t>1735 год -------------- г.Кизляр (в низовьях Терека)</w:t>
      </w:r>
      <w:r w:rsidR="007E5FB7">
        <w:t>;</w:t>
      </w:r>
    </w:p>
    <w:p w:rsidR="00AF436A" w:rsidRPr="000904D0" w:rsidRDefault="00AF436A" w:rsidP="007E5FB7">
      <w:pPr>
        <w:ind w:left="708"/>
      </w:pPr>
      <w:r w:rsidRPr="000904D0">
        <w:t>1763 год -------------- г.Моздок</w:t>
      </w:r>
      <w:r w:rsidR="007E5FB7">
        <w:t>;</w:t>
      </w:r>
    </w:p>
    <w:p w:rsidR="00AF436A" w:rsidRPr="000904D0" w:rsidRDefault="00AF436A" w:rsidP="007E5FB7">
      <w:pPr>
        <w:ind w:left="708"/>
      </w:pPr>
      <w:r w:rsidRPr="000904D0">
        <w:t>1770 год -------------- ст.Луковская</w:t>
      </w:r>
      <w:r w:rsidR="007E5FB7">
        <w:t>;</w:t>
      </w:r>
    </w:p>
    <w:p w:rsidR="00AF436A" w:rsidRPr="000904D0" w:rsidRDefault="00AF436A" w:rsidP="007E5FB7">
      <w:pPr>
        <w:ind w:left="708"/>
      </w:pPr>
      <w:r w:rsidRPr="000904D0">
        <w:t>1777 год -------------- г.Ставрополь</w:t>
      </w:r>
      <w:r w:rsidR="007E5FB7">
        <w:t>;</w:t>
      </w:r>
    </w:p>
    <w:p w:rsidR="00AF436A" w:rsidRPr="000904D0" w:rsidRDefault="00AF436A" w:rsidP="007E5FB7">
      <w:pPr>
        <w:ind w:left="708"/>
      </w:pPr>
      <w:r w:rsidRPr="000904D0">
        <w:t>1777 год -------------- ст.Екатериноградская и т.д.</w:t>
      </w:r>
    </w:p>
    <w:p w:rsidR="00AF436A" w:rsidRPr="000904D0" w:rsidRDefault="00AF436A" w:rsidP="007E5FB7">
      <w:pPr>
        <w:ind w:firstLine="708"/>
      </w:pPr>
      <w:r w:rsidRPr="000904D0">
        <w:t>В стат</w:t>
      </w:r>
      <w:r w:rsidR="007E5FB7">
        <w:t>и</w:t>
      </w:r>
      <w:r w:rsidRPr="000904D0">
        <w:t>стических данных газеты «Тверская ведомость» №19 за 1899 год имеются точные сведения о станице Луковской: в 1968 году у луковчан числилось скота – 697 лошадей, 573 вола, 1870 коров и гулевого скота, 297 свиней. А вот более поздние данные о станице в сборнике материалов для описания местностей и племени «Кавказа» в выпуске №8, 600 мужчин, 612 женщин; главное занятие жителей – земледелие, кроме того две трети населения занимаются виноделием. Виноградников имеются в станице – 540 кустов.</w:t>
      </w:r>
    </w:p>
    <w:p w:rsidR="00AF436A" w:rsidRPr="000904D0" w:rsidRDefault="00AF436A" w:rsidP="007E5FB7">
      <w:pPr>
        <w:ind w:firstLine="708"/>
      </w:pPr>
      <w:r w:rsidRPr="000904D0">
        <w:t>Некоторые жители занимаются в станице шелководством. В станице существуют и кустарные производства: сапожников – 3 человека, слесарное – 1 человек, столярное – 2 человека.</w:t>
      </w:r>
    </w:p>
    <w:p w:rsidR="00AF436A" w:rsidRPr="000904D0" w:rsidRDefault="00AF436A" w:rsidP="007E5FB7">
      <w:pPr>
        <w:ind w:firstLine="708"/>
      </w:pPr>
      <w:r w:rsidRPr="000904D0">
        <w:t>Сапожники, столяры и слесари работают в свободное от полевых работ время в жилых помещениях. Средний годовой каждого из них около 50 рублей.</w:t>
      </w:r>
    </w:p>
    <w:p w:rsidR="00AF436A" w:rsidRPr="000904D0" w:rsidRDefault="00AF436A" w:rsidP="007E5FB7">
      <w:pPr>
        <w:ind w:firstLine="708"/>
      </w:pPr>
      <w:r w:rsidRPr="000904D0">
        <w:lastRenderedPageBreak/>
        <w:t>В станице была школа из 4-х классов и церковь. Школа образовалась в 1900 году. В последствии в станицу были переселены крестьяне из Полтавской губернии – 34 хутора, из Калужской губернии – 45, Орловской губернии – 35, Тамбовской и Воронежских – 43 хутора. Станица была ограждена для въезда и выезда были сделаны ворота. Со временем станица была превращена в военную крепость.</w:t>
      </w:r>
    </w:p>
    <w:p w:rsidR="00AF436A" w:rsidRPr="000904D0" w:rsidRDefault="00AF436A" w:rsidP="007E5FB7">
      <w:pPr>
        <w:ind w:firstLine="708"/>
      </w:pPr>
      <w:r w:rsidRPr="000904D0">
        <w:t>Великая Октябрьская революция многое изменила в жизни станица Луковской. Население  станицы одно из первых в Моздокском районе было освобождено от белогвардейцев. Активное участие в партизанском отряде принимал Усанов Д.С., рожденный в ст.Луковской. А могли ли дети бедняков казачьей станицы до революции даже мечтать о такой жизни?</w:t>
      </w:r>
    </w:p>
    <w:p w:rsidR="00AF436A" w:rsidRPr="000904D0" w:rsidRDefault="00AF436A" w:rsidP="007E5FB7">
      <w:pPr>
        <w:ind w:firstLine="708"/>
      </w:pPr>
      <w:r w:rsidRPr="000904D0">
        <w:t>В 1921 году организовался первый комсомольский отряд в станице Луковской. Организаторы: Юров Данил Ф., погиб в ВОВ, Усанов В.Д.,  живет в городе Нальчике и работает зоотехником, Золотарев Петр М., живет в г.Моздоке, Образцов Г.М. – погиб в ВОВ, Сибилев Семен Васильевич.</w:t>
      </w:r>
    </w:p>
    <w:p w:rsidR="00AF436A" w:rsidRPr="000904D0" w:rsidRDefault="00AF436A" w:rsidP="007E5FB7">
      <w:pPr>
        <w:ind w:firstLine="708"/>
      </w:pPr>
      <w:r w:rsidRPr="000904D0">
        <w:t>«Красным атаманом» - назвали станичники своего первого председателя ревкома – Голова Ивана М.</w:t>
      </w:r>
    </w:p>
    <w:p w:rsidR="00AF436A" w:rsidRPr="000904D0" w:rsidRDefault="00AF436A" w:rsidP="007E5FB7">
      <w:pPr>
        <w:ind w:firstLine="708"/>
      </w:pPr>
      <w:r w:rsidRPr="000904D0">
        <w:t>При школе был организован клуб, которым руководил вначале Федор Петр Ильич, затем – Пропенко Н.И.</w:t>
      </w:r>
    </w:p>
    <w:p w:rsidR="00AF436A" w:rsidRPr="000904D0" w:rsidRDefault="00AF436A" w:rsidP="007E5FB7">
      <w:pPr>
        <w:ind w:firstLine="708"/>
      </w:pPr>
      <w:r w:rsidRPr="000904D0">
        <w:t>Частым посетителем клуба были: Юрова Е, Урусова П, Усанова М, Усанова А, Жалоков П, Ульянова Е, Колесников Ф.</w:t>
      </w:r>
    </w:p>
    <w:p w:rsidR="00AF436A" w:rsidRPr="000904D0" w:rsidRDefault="00AF436A" w:rsidP="007E5FB7">
      <w:pPr>
        <w:ind w:firstLine="708"/>
      </w:pPr>
      <w:r w:rsidRPr="000904D0">
        <w:t>Первая пьеса, которую поставил драматический кружок, назывался «Смешной генерал». В 1924 году в станице сыграли первую комсомольскую свадьбу, организатором, которой был Белый Леонид Дмитриевич, а женихом – Озерин Трофим Петрович – первый секретарь комсомола.</w:t>
      </w:r>
    </w:p>
    <w:p w:rsidR="00AF436A" w:rsidRPr="000904D0" w:rsidRDefault="00AF436A" w:rsidP="007E5FB7">
      <w:pPr>
        <w:ind w:firstLine="708"/>
      </w:pPr>
      <w:r w:rsidRPr="000904D0">
        <w:t>До ВОВ станичники были объединены в два колхоза имени «Чкалова» и имени «Первая пятилетка». Направление хозяйства было зерновое, выращивали и крупный рогатый скот.</w:t>
      </w:r>
    </w:p>
    <w:p w:rsidR="00AF436A" w:rsidRPr="000904D0" w:rsidRDefault="00AF436A" w:rsidP="007E5FB7">
      <w:pPr>
        <w:ind w:firstLine="708"/>
      </w:pPr>
      <w:r w:rsidRPr="000904D0">
        <w:t xml:space="preserve">По графическому своему положению станица Луковская находится под 43 41 с.ш. и 69 19 в.д., на высоте </w:t>
      </w:r>
      <w:smartTag w:uri="urn:schemas-microsoft-com:office:smarttags" w:element="metricconverter">
        <w:smartTagPr>
          <w:attr w:name="ProductID" w:val="465 футов"/>
        </w:smartTagPr>
        <w:r w:rsidRPr="000904D0">
          <w:t>465 футов</w:t>
        </w:r>
      </w:smartTag>
      <w:r w:rsidRPr="000904D0">
        <w:t xml:space="preserve"> над уровнем моря. Земли, </w:t>
      </w:r>
      <w:r w:rsidRPr="000904D0">
        <w:lastRenderedPageBreak/>
        <w:t>принадлежавшие приходу, стоящему на территории Моздока и ст.Луковской, в количестве 29, 551 десятин, - с юга граничит р.Терек, с севера – часть их доходит до р.Куры, с востока граничит г.Моздок и его земли, с запада – станица Павлодольская и ее земли.</w:t>
      </w:r>
    </w:p>
    <w:p w:rsidR="00AF436A" w:rsidRPr="000904D0" w:rsidRDefault="00AF436A" w:rsidP="007E5FB7">
      <w:pPr>
        <w:ind w:firstLine="708"/>
      </w:pPr>
      <w:r w:rsidRPr="000904D0">
        <w:t>Нельзя не сказать несколько слов о важнейшей пограничной черте, об исторически известном «ТЕРЕКЕ-ГОРЫНЫЧЕ», воспетом в поэтических гимнах Пушкиным и Лермонтовым. В нашей местности «жаждущая влаги плоскость не делает никакой преграды Тереку, рабски перед ним преклоняется и обращается в ил и песок. Юношеские страсти улеглись, камней уже нет, их заменила непроглядная муть: Терек плавно двигается к морю и удивляется, что не встречается новых притоков». Этот самый Терек, успокоившись несколько после горных скачков, подходя к станице, хотя уже «не играет в свирепом волнении», но все же владеет достаточной силой, настолько, по крайней мере, что в состоянии был не раз проявить могущественные капризы: не говоря уже о наводнениях, он много раз изменял свое дно, а вместе с ним и направление течения, образовался  ни один новый островок, не мало отмыл земли у левого берега и снес на нем росшие деревья. Старики говорят, что Терек, когда-то делал извилину – «луку» как раз у самой станицы, а один притоков его, довольно глубокий, отделял Луковскую от Моздока. Теперь здесь осталось дно сухое, едва заметное ложе этого притока. Как река, берущая начало в ледниках Казбека, Терек имеет оригинальную для русского понятия о реках особенность горных вод. Что он разливается летом, когда от большой жары в горах тает снег. Река Терек известна у нас еще и крупицами того богатства, за которое и Кавказ получил название «жемчужина России» - известен не столько местным жителям, сколько ученым. Указывают и теперь небольшие ямки, в которых лет 13 тому назад искатели золота находили колчадан. Передают наблюдения, что в ясный день «желтый песок блестит» - Он же «богатый»  Терек, обеднел своим природным богатством – рыбою.</w:t>
      </w:r>
    </w:p>
    <w:p w:rsidR="00AF436A" w:rsidRPr="000904D0" w:rsidRDefault="00AF436A" w:rsidP="007E5FB7">
      <w:pPr>
        <w:ind w:firstLine="708"/>
      </w:pPr>
      <w:r w:rsidRPr="000904D0">
        <w:t xml:space="preserve">Жизнь, новозаселившихся «луковцев», как тогда называли луковчан, выражалась главным образом в военной службе, религии и занятии хозяйством. </w:t>
      </w:r>
      <w:r w:rsidRPr="000904D0">
        <w:lastRenderedPageBreak/>
        <w:t>В 1864 году было указано место для постройки церкви, уже собственной Луковской. Так и начиналась жизнь станицы при  таком нравственном, религиозном и умственном развитии.</w:t>
      </w:r>
    </w:p>
    <w:p w:rsidR="00AF436A" w:rsidRDefault="007E5FB7" w:rsidP="007E5FB7">
      <w:pPr>
        <w:pStyle w:val="1"/>
      </w:pPr>
      <w:bookmarkStart w:id="25" w:name="_Toc230251698"/>
      <w:bookmarkStart w:id="26" w:name="_Toc230252767"/>
      <w:bookmarkStart w:id="27" w:name="_Toc99391234"/>
      <w:r>
        <w:t xml:space="preserve">1.3. </w:t>
      </w:r>
      <w:r w:rsidR="00AF436A" w:rsidRPr="00150A45">
        <w:t>Действующая градостроительная документация</w:t>
      </w:r>
      <w:bookmarkEnd w:id="25"/>
      <w:bookmarkEnd w:id="26"/>
      <w:bookmarkEnd w:id="27"/>
    </w:p>
    <w:p w:rsidR="00AF436A" w:rsidRPr="00087326" w:rsidRDefault="00AF436A" w:rsidP="007E5FB7">
      <w:pPr>
        <w:ind w:firstLine="708"/>
      </w:pPr>
      <w:r w:rsidRPr="00087326">
        <w:t xml:space="preserve">Комплекс градостроительных документации, предложения которой действует на территории города, представлен документами федерального, регионального и муниципального уровня. Градостроительная документация федерального уровня – схема территориального планирования Российской Федерации  на момент подготовки генерального плана не готова к разработке. Основной документ регионального уровня – </w:t>
      </w:r>
      <w:r w:rsidRPr="00087326">
        <w:rPr>
          <w:u w:val="single"/>
        </w:rPr>
        <w:t>Схема территориального планирования  Моздокского муниципального района республики Северная Осетия - Алания</w:t>
      </w:r>
      <w:r w:rsidRPr="00087326">
        <w:t xml:space="preserve"> – выполнена Северо-Кавказским филиалом  ФГУП «Федеральный кадастровый центр «Земля» в 2008г. и утверждена Администрацией Моздокского  района в 2008г.</w:t>
      </w:r>
    </w:p>
    <w:p w:rsidR="00AF436A" w:rsidRPr="00087326" w:rsidRDefault="00AF436A" w:rsidP="007E5FB7">
      <w:pPr>
        <w:ind w:firstLine="708"/>
      </w:pPr>
      <w:r w:rsidRPr="00087326">
        <w:t>Документы территориального планирования муниципального уровня, действующие на территории города</w:t>
      </w:r>
      <w:r>
        <w:t xml:space="preserve"> Моздока</w:t>
      </w:r>
      <w:r w:rsidRPr="00087326">
        <w:t xml:space="preserve"> – генеральный план – 1988г. ГПИ «Севосгипрогорсельстрой».</w:t>
      </w:r>
    </w:p>
    <w:p w:rsidR="00AF436A" w:rsidRPr="00087326" w:rsidRDefault="00AF436A" w:rsidP="007E5FB7">
      <w:pPr>
        <w:ind w:firstLine="708"/>
      </w:pPr>
      <w:r w:rsidRPr="00087326">
        <w:t>Анализ ранее разработанного генерального плана необходим для обеспечения преимущественности предлагаемых проектных решений, последовательности исторического развития пространственной структуры поселения.</w:t>
      </w:r>
    </w:p>
    <w:p w:rsidR="00AF436A" w:rsidRPr="00087326" w:rsidRDefault="00AF436A" w:rsidP="007E5FB7">
      <w:pPr>
        <w:ind w:firstLine="708"/>
      </w:pPr>
      <w:r w:rsidRPr="00087326">
        <w:t>Действующий генеральный план был разработан для  города Моздока совместно со станицей Луковской («Севосгипрогорсельстрой», 1982г.) предусматривал развитие города в западном направлении за счёт земель сельхозпредприятий, расположенных на момент проекта в существующих на 2009 год границах Луковского сельского поселения.</w:t>
      </w:r>
    </w:p>
    <w:p w:rsidR="00AF436A" w:rsidRDefault="00AF436A" w:rsidP="007E5FB7">
      <w:pPr>
        <w:ind w:firstLine="708"/>
      </w:pPr>
      <w:r w:rsidRPr="00087326">
        <w:t>Основными видами жил</w:t>
      </w:r>
      <w:r w:rsidR="00480694">
        <w:t>ищного</w:t>
      </w:r>
      <w:r w:rsidRPr="00087326">
        <w:t xml:space="preserve"> строительства является застройка усадебными жилыми домами</w:t>
      </w:r>
      <w:r>
        <w:t>.</w:t>
      </w:r>
    </w:p>
    <w:p w:rsidR="00480694" w:rsidRPr="008F219D" w:rsidRDefault="00480694" w:rsidP="007E5FB7">
      <w:pPr>
        <w:ind w:firstLine="708"/>
      </w:pPr>
    </w:p>
    <w:p w:rsidR="00AF436A" w:rsidRPr="000D08A1" w:rsidRDefault="00480694" w:rsidP="00480694">
      <w:pPr>
        <w:pStyle w:val="1"/>
      </w:pPr>
      <w:bookmarkStart w:id="28" w:name="_Toc230251700"/>
      <w:bookmarkStart w:id="29" w:name="_Toc230252769"/>
      <w:bookmarkStart w:id="30" w:name="_Toc99391235"/>
      <w:r>
        <w:lastRenderedPageBreak/>
        <w:t xml:space="preserve">2. </w:t>
      </w:r>
      <w:r w:rsidR="00AF436A" w:rsidRPr="000D08A1">
        <w:t>ПРИРОДНЫЕ УСЛОВИЯ</w:t>
      </w:r>
      <w:bookmarkEnd w:id="28"/>
      <w:bookmarkEnd w:id="29"/>
      <w:bookmarkEnd w:id="30"/>
    </w:p>
    <w:p w:rsidR="00AF436A" w:rsidRDefault="00480694" w:rsidP="00480694">
      <w:pPr>
        <w:pStyle w:val="1"/>
      </w:pPr>
      <w:bookmarkStart w:id="31" w:name="_Toc230251701"/>
      <w:bookmarkStart w:id="32" w:name="_Toc230252770"/>
      <w:bookmarkStart w:id="33" w:name="_Toc99391236"/>
      <w:r>
        <w:t xml:space="preserve">2.1. </w:t>
      </w:r>
      <w:r w:rsidR="00AF436A" w:rsidRPr="00150A45">
        <w:t>Орография</w:t>
      </w:r>
      <w:bookmarkEnd w:id="31"/>
      <w:bookmarkEnd w:id="32"/>
      <w:bookmarkEnd w:id="33"/>
    </w:p>
    <w:p w:rsidR="00AF436A" w:rsidRPr="00F1675B" w:rsidRDefault="00AF436A" w:rsidP="00480694">
      <w:pPr>
        <w:ind w:firstLine="708"/>
      </w:pPr>
      <w:r w:rsidRPr="00F1675B">
        <w:t>Станица Луковская расположена в северной части РСО-Алании, на левом берегу реки Терек, граничит на востоке с г.Моздоком.</w:t>
      </w:r>
    </w:p>
    <w:p w:rsidR="00AF436A" w:rsidRPr="00F1675B" w:rsidRDefault="00AF436A" w:rsidP="00480694">
      <w:r w:rsidRPr="00F1675B">
        <w:t>В геоморфологическом отношении рассматриваемая территория представляет собой пойму и надпойменные террасы реки Терек, постепенно переходящие в склон водораздела.</w:t>
      </w:r>
    </w:p>
    <w:p w:rsidR="00AF436A" w:rsidRPr="00F1675B" w:rsidRDefault="00AF436A" w:rsidP="00480694">
      <w:pPr>
        <w:ind w:firstLine="708"/>
      </w:pPr>
      <w:r w:rsidRPr="00F1675B">
        <w:t xml:space="preserve">Пойменная терраса, широко развитая в левобережье, имеет в районе города ширину от 1,0 до </w:t>
      </w:r>
      <w:smartTag w:uri="urn:schemas-microsoft-com:office:smarttags" w:element="metricconverter">
        <w:smartTagPr>
          <w:attr w:name="ProductID" w:val="4,0 км"/>
        </w:smartTagPr>
        <w:r w:rsidRPr="00F1675B">
          <w:t>4,0 км</w:t>
        </w:r>
      </w:smartTag>
      <w:r w:rsidRPr="00F1675B">
        <w:t>. Слабоволнистая поверхность поймы осложнена холмами, болотными кочками, а также подковообразными старицами, часто заболоченными, поросшими камышом, осокой и кустарником. В прирусловой части поймы в рельефе выделяются старые земляные дамбы, высотой 1,5-</w:t>
      </w:r>
      <w:smartTag w:uri="urn:schemas-microsoft-com:office:smarttags" w:element="metricconverter">
        <w:smartTagPr>
          <w:attr w:name="ProductID" w:val="2,0 м"/>
        </w:smartTagPr>
        <w:r w:rsidRPr="00F1675B">
          <w:t>2,0 м</w:t>
        </w:r>
      </w:smartTag>
      <w:r w:rsidRPr="00F1675B">
        <w:t>.</w:t>
      </w:r>
    </w:p>
    <w:p w:rsidR="00AF436A" w:rsidRPr="00F1675B" w:rsidRDefault="00AF436A" w:rsidP="00480694">
      <w:r w:rsidRPr="00F1675B">
        <w:t xml:space="preserve">Абсолютные отметки поверхности пойменной террасы колеблются от  116 до </w:t>
      </w:r>
      <w:smartTag w:uri="urn:schemas-microsoft-com:office:smarttags" w:element="metricconverter">
        <w:smartTagPr>
          <w:attr w:name="ProductID" w:val="124 м"/>
        </w:smartTagPr>
        <w:r w:rsidRPr="00F1675B">
          <w:t>124 м</w:t>
        </w:r>
      </w:smartTag>
      <w:r w:rsidRPr="00F1675B">
        <w:t>.</w:t>
      </w:r>
    </w:p>
    <w:p w:rsidR="00AF436A" w:rsidRPr="00F1675B" w:rsidRDefault="00AF436A" w:rsidP="00480694">
      <w:pPr>
        <w:ind w:firstLine="708"/>
      </w:pPr>
      <w:r w:rsidRPr="00F1675B">
        <w:t xml:space="preserve">Первая надпойменная терраса, сохранившаяся лишь отдельными островками, возвышается над уровнем поймы на </w:t>
      </w:r>
      <w:smartTag w:uri="urn:schemas-microsoft-com:office:smarttags" w:element="metricconverter">
        <w:smartTagPr>
          <w:attr w:name="ProductID" w:val="2,0 м"/>
        </w:smartTagPr>
        <w:r w:rsidRPr="00F1675B">
          <w:t>2,0 м</w:t>
        </w:r>
      </w:smartTag>
      <w:r w:rsidRPr="00F1675B">
        <w:t xml:space="preserve">. </w:t>
      </w:r>
    </w:p>
    <w:p w:rsidR="00AF436A" w:rsidRPr="00F1675B" w:rsidRDefault="00AF436A" w:rsidP="00480694">
      <w:r w:rsidRPr="00F1675B">
        <w:t>Вторая надпойменная терраса с абсолютными отметками 126-</w:t>
      </w:r>
      <w:smartTag w:uri="urn:schemas-microsoft-com:office:smarttags" w:element="metricconverter">
        <w:smartTagPr>
          <w:attr w:name="ProductID" w:val="132 м"/>
        </w:smartTagPr>
        <w:r w:rsidRPr="00F1675B">
          <w:t>132 м</w:t>
        </w:r>
      </w:smartTag>
      <w:r w:rsidRPr="00F1675B">
        <w:t xml:space="preserve"> достигает ширины нескольких километров. Рельеф поверхности терраса в основном ровный спокойный, с небольшим уклоном на восток и со слабо выраженными понижениями. Уступ террасы, высотой 8-</w:t>
      </w:r>
      <w:smartTag w:uri="urn:schemas-microsoft-com:office:smarttags" w:element="metricconverter">
        <w:smartTagPr>
          <w:attr w:name="ProductID" w:val="10 м"/>
        </w:smartTagPr>
        <w:r w:rsidRPr="00F1675B">
          <w:t>10 м</w:t>
        </w:r>
      </w:smartTag>
      <w:r w:rsidRPr="00F1675B">
        <w:t xml:space="preserve"> хорошо прослеживается на всем её протяжении.</w:t>
      </w:r>
    </w:p>
    <w:p w:rsidR="00AF436A" w:rsidRPr="00F1675B" w:rsidRDefault="00AF436A" w:rsidP="00480694">
      <w:pPr>
        <w:ind w:firstLine="708"/>
      </w:pPr>
      <w:r w:rsidRPr="00F1675B">
        <w:t>Переход второй надпойменной террасы в третью, развитую в северо-западной части города, происходит постепенно.</w:t>
      </w:r>
    </w:p>
    <w:p w:rsidR="00AF436A" w:rsidRPr="00F1675B" w:rsidRDefault="00AF436A" w:rsidP="00480694">
      <w:r w:rsidRPr="00F1675B">
        <w:t>На правобережье Терека аккумуляторные террасы отсутствуют.</w:t>
      </w:r>
    </w:p>
    <w:p w:rsidR="00AF436A" w:rsidRPr="00F1675B" w:rsidRDefault="00AF436A" w:rsidP="00480694">
      <w:pPr>
        <w:ind w:firstLine="708"/>
      </w:pPr>
      <w:r w:rsidRPr="00F1675B">
        <w:t>Русло реки Терек, протекающей вдоль южной границы города сильно мигрирует, а во время паводков меняет свои очертания, разбиваясь на несколько рукавов.</w:t>
      </w:r>
    </w:p>
    <w:p w:rsidR="00AF436A" w:rsidRPr="008F219D" w:rsidRDefault="00AF436A" w:rsidP="00480694">
      <w:pPr>
        <w:ind w:firstLine="708"/>
      </w:pPr>
      <w:r w:rsidRPr="00F1675B">
        <w:t>В северной части рассматриваемой территории проходит Терско-Кумский канал с проектным расходом.</w:t>
      </w:r>
    </w:p>
    <w:p w:rsidR="00AF436A" w:rsidRDefault="00480694" w:rsidP="00480694">
      <w:pPr>
        <w:pStyle w:val="1"/>
      </w:pPr>
      <w:bookmarkStart w:id="34" w:name="_Toc230251702"/>
      <w:bookmarkStart w:id="35" w:name="_Toc230252771"/>
      <w:bookmarkStart w:id="36" w:name="_Toc99391237"/>
      <w:r>
        <w:lastRenderedPageBreak/>
        <w:t xml:space="preserve">2.2. </w:t>
      </w:r>
      <w:r w:rsidR="00AF436A" w:rsidRPr="00150A45">
        <w:t>Геологическое строение</w:t>
      </w:r>
      <w:bookmarkEnd w:id="34"/>
      <w:bookmarkEnd w:id="35"/>
      <w:bookmarkEnd w:id="36"/>
    </w:p>
    <w:p w:rsidR="00AF436A" w:rsidRPr="000C28A8" w:rsidRDefault="00AF436A" w:rsidP="00480694">
      <w:pPr>
        <w:ind w:firstLine="708"/>
      </w:pPr>
      <w:r w:rsidRPr="000C28A8">
        <w:t>В тектоническом отношении рассматриваемый район приурочен к южной части Терско-Кумской депрессии, представляющей собой передовой прогиб Кавказской гессинклинальной зоны.</w:t>
      </w:r>
    </w:p>
    <w:p w:rsidR="00AF436A" w:rsidRPr="000C28A8" w:rsidRDefault="00AF436A" w:rsidP="00480694">
      <w:pPr>
        <w:ind w:firstLine="708"/>
      </w:pPr>
      <w:r w:rsidRPr="000C28A8">
        <w:t>Терско-Кумская впадина имеет ассиметричную форму. Ось прогиба сдвинута на юг и проходит почти у подножья Терского хребта, постепенно погружаясь к востоку.</w:t>
      </w:r>
    </w:p>
    <w:p w:rsidR="00AF436A" w:rsidRPr="000C28A8" w:rsidRDefault="00AF436A" w:rsidP="00480694">
      <w:pPr>
        <w:ind w:firstLine="708"/>
      </w:pPr>
      <w:r w:rsidRPr="000C28A8">
        <w:t>На западе впадина ограничивается Ставропольским поднятием. В геологическом строении территории участвуют породы мезозоя, а также третичные и четвертичные образования.</w:t>
      </w:r>
    </w:p>
    <w:p w:rsidR="00AF436A" w:rsidRPr="000C28A8" w:rsidRDefault="00AF436A" w:rsidP="00480694">
      <w:pPr>
        <w:ind w:firstLine="708"/>
      </w:pPr>
      <w:r w:rsidRPr="000C28A8">
        <w:t>Юрские и меловые отложения, развитые в пределах Терского и Кабардино_сунженского хребтов, представлены преимущественно карбонатными породами (известняки, доломиты), и частично терригенными (глины, алевролиты, песчаники).</w:t>
      </w:r>
      <w:r w:rsidR="00480694">
        <w:t xml:space="preserve"> </w:t>
      </w:r>
      <w:r w:rsidRPr="000C28A8">
        <w:t>Вышележащие отложения третичной системы широко распространены в районе, участвуя в строении основных структурных элементов.</w:t>
      </w:r>
      <w:r w:rsidR="00480694">
        <w:t xml:space="preserve"> </w:t>
      </w:r>
      <w:r w:rsidRPr="000C28A8">
        <w:t>Отложения палеогена по литологическому составу расчленяются на две свиты: фораминифоровую, включающую в себя карбонатные отложения и глинистую (майконскую).</w:t>
      </w:r>
    </w:p>
    <w:p w:rsidR="00AF436A" w:rsidRPr="000C28A8" w:rsidRDefault="00AF436A" w:rsidP="009A7DEA">
      <w:pPr>
        <w:ind w:firstLine="708"/>
      </w:pPr>
      <w:r w:rsidRPr="000C28A8">
        <w:t>Фраминифоровая свита вскрыта скважинами на промысловых площадях Терского и Сун</w:t>
      </w:r>
      <w:r w:rsidR="009A7DEA">
        <w:t>ж</w:t>
      </w:r>
      <w:r w:rsidRPr="000C28A8">
        <w:t>енского хребтов.</w:t>
      </w:r>
      <w:r w:rsidR="009A7DEA">
        <w:t xml:space="preserve"> </w:t>
      </w:r>
      <w:r w:rsidRPr="000C28A8">
        <w:t xml:space="preserve">Литологически она представлена мерильно-известняковой толщей с прослоями глин. Майкопские отложения представлены карбонатными темными глинами с прослоями песков и рыхлых песчаников, общей мощностью порядка </w:t>
      </w:r>
      <w:smartTag w:uri="urn:schemas-microsoft-com:office:smarttags" w:element="metricconverter">
        <w:smartTagPr>
          <w:attr w:name="ProductID" w:val="300 м"/>
        </w:smartTagPr>
        <w:r w:rsidRPr="000C28A8">
          <w:t>300 м</w:t>
        </w:r>
      </w:smartTag>
      <w:r w:rsidRPr="000C28A8">
        <w:t>.</w:t>
      </w:r>
    </w:p>
    <w:p w:rsidR="00AF436A" w:rsidRPr="000C28A8" w:rsidRDefault="00AF436A" w:rsidP="009A7DEA">
      <w:pPr>
        <w:ind w:firstLine="708"/>
      </w:pPr>
      <w:r w:rsidRPr="000C28A8">
        <w:t>На размытой поверхности майкопских глин залегают песчано-глинистые отложения незначительной мощности, относящиеся к значительному ярусу.</w:t>
      </w:r>
    </w:p>
    <w:p w:rsidR="00AF436A" w:rsidRPr="000C28A8" w:rsidRDefault="00AF436A" w:rsidP="00480694">
      <w:r w:rsidRPr="000C28A8">
        <w:t xml:space="preserve">Вышележащие апшеренские образования выражены серыми грубозернистыми песками с прослоями глин, галечников и конгломератов, мощностью около </w:t>
      </w:r>
      <w:smartTag w:uri="urn:schemas-microsoft-com:office:smarttags" w:element="metricconverter">
        <w:smartTagPr>
          <w:attr w:name="ProductID" w:val="350 м"/>
        </w:smartTagPr>
        <w:r w:rsidRPr="000C28A8">
          <w:t>350 м</w:t>
        </w:r>
      </w:smartTag>
      <w:r w:rsidRPr="000C28A8">
        <w:t>.</w:t>
      </w:r>
      <w:r w:rsidR="009A7DEA">
        <w:t xml:space="preserve"> </w:t>
      </w:r>
      <w:r w:rsidRPr="000C28A8">
        <w:t>Коренные породы почти повсеместно перекрыты отложениями четвертичного возраста, которые подразделяются на древнечетвертичные, хаварские, хвалынские и новокаспийские (современные).</w:t>
      </w:r>
    </w:p>
    <w:p w:rsidR="00AF436A" w:rsidRPr="000C28A8" w:rsidRDefault="00AF436A" w:rsidP="009A7DEA">
      <w:pPr>
        <w:ind w:firstLine="708"/>
      </w:pPr>
      <w:r w:rsidRPr="000C28A8">
        <w:lastRenderedPageBreak/>
        <w:t>Древнечетвертичные морские и континентальные образования выражены преимущественно песчаными и супесчаными разностями. Хаварские отложения, залегающие в среднем на глубине 20-</w:t>
      </w:r>
      <w:smartTag w:uri="urn:schemas-microsoft-com:office:smarttags" w:element="metricconverter">
        <w:smartTagPr>
          <w:attr w:name="ProductID" w:val="30 м"/>
        </w:smartTagPr>
        <w:r w:rsidRPr="000C28A8">
          <w:t>30 м</w:t>
        </w:r>
      </w:smartTag>
      <w:r w:rsidRPr="000C28A8">
        <w:t>, представлены разнозернистыми песками, гравийно-галечниками, сверху прикрытыми толщей переслаивающихся глин, суглинков, супесей и песков.</w:t>
      </w:r>
    </w:p>
    <w:p w:rsidR="00AF436A" w:rsidRPr="000C28A8" w:rsidRDefault="00AF436A" w:rsidP="009A7DEA">
      <w:pPr>
        <w:ind w:firstLine="708"/>
      </w:pPr>
      <w:r w:rsidRPr="000C28A8">
        <w:t>Общая мощность хаварских отложений по литературным данным составляет несколько десятков метров.</w:t>
      </w:r>
    </w:p>
    <w:p w:rsidR="00AF436A" w:rsidRPr="000C28A8" w:rsidRDefault="00AF436A" w:rsidP="009A7DEA">
      <w:pPr>
        <w:ind w:firstLine="708"/>
      </w:pPr>
      <w:r w:rsidRPr="000C28A8">
        <w:t xml:space="preserve">Хвалынские отложения подразделяются на нижнехвалынские, слагающие </w:t>
      </w:r>
      <w:r w:rsidRPr="000C28A8">
        <w:rPr>
          <w:lang w:val="en-US"/>
        </w:rPr>
        <w:t>II</w:t>
      </w:r>
      <w:r w:rsidRPr="000C28A8">
        <w:t xml:space="preserve"> надпойменную террасу р. Терек и верхнехвалынские (слагающие) участвующие в строении  </w:t>
      </w:r>
      <w:r w:rsidRPr="000C28A8">
        <w:rPr>
          <w:lang w:val="en-US"/>
        </w:rPr>
        <w:t>I</w:t>
      </w:r>
      <w:r w:rsidRPr="000C28A8">
        <w:t xml:space="preserve"> надпойменной террасы.</w:t>
      </w:r>
      <w:r w:rsidR="009A7DEA">
        <w:t xml:space="preserve"> </w:t>
      </w:r>
      <w:r w:rsidRPr="000C28A8">
        <w:t>Нижнехвалынские отложения представлены разнозернистыми песками, перекрытыми сверху суглинками и супесями с прослоями глин, мощность песков превышает 20-</w:t>
      </w:r>
      <w:smartTag w:uri="urn:schemas-microsoft-com:office:smarttags" w:element="metricconverter">
        <w:smartTagPr>
          <w:attr w:name="ProductID" w:val="30 м"/>
        </w:smartTagPr>
        <w:r w:rsidRPr="000C28A8">
          <w:t>30 м</w:t>
        </w:r>
      </w:smartTag>
      <w:r w:rsidRPr="000C28A8">
        <w:t>, суглинков и супесей 1-2, 5-</w:t>
      </w:r>
      <w:smartTag w:uri="urn:schemas-microsoft-com:office:smarttags" w:element="metricconverter">
        <w:smartTagPr>
          <w:attr w:name="ProductID" w:val="6 м"/>
        </w:smartTagPr>
        <w:r w:rsidRPr="000C28A8">
          <w:t>6 м</w:t>
        </w:r>
      </w:smartTag>
      <w:r w:rsidRPr="000C28A8">
        <w:t>.</w:t>
      </w:r>
      <w:r w:rsidR="009A7DEA">
        <w:t xml:space="preserve"> </w:t>
      </w:r>
      <w:r w:rsidRPr="000C28A8">
        <w:t>Верхнехвалынские отложения выражены разнозернистыми песками и гравийно-галечными образованиями, сверху перекрытыми супесями и суглинками небольшой мощности.</w:t>
      </w:r>
    </w:p>
    <w:p w:rsidR="00AF436A" w:rsidRPr="000C28A8" w:rsidRDefault="00AF436A" w:rsidP="009A7DEA">
      <w:pPr>
        <w:ind w:firstLine="708"/>
      </w:pPr>
      <w:r w:rsidRPr="000C28A8">
        <w:t>Для гравийно-галечников характерна косая слоистость и плохая отсортированность. Мощность песчано-галечниковой толщи составляет               18-</w:t>
      </w:r>
      <w:smartTag w:uri="urn:schemas-microsoft-com:office:smarttags" w:element="metricconverter">
        <w:smartTagPr>
          <w:attr w:name="ProductID" w:val="20 м"/>
        </w:smartTagPr>
        <w:r w:rsidRPr="000C28A8">
          <w:t>20 м</w:t>
        </w:r>
      </w:smartTag>
      <w:r w:rsidRPr="000C28A8">
        <w:t>. Современные аллювиальные отложения, слагающие пойменную террасу р. Терек, представлены песками и песчано-гравийно-галечниковыми образованиями, перекрытыми суглинками, супесями, реже глинами. Пески – мелкозернистые, серые, местами с включениями гальки.</w:t>
      </w:r>
    </w:p>
    <w:p w:rsidR="00AF436A" w:rsidRPr="000C28A8" w:rsidRDefault="00AF436A" w:rsidP="009A7DEA">
      <w:pPr>
        <w:ind w:firstLine="708"/>
      </w:pPr>
      <w:r w:rsidRPr="000C28A8">
        <w:t>Песчано-галечниковые отложения, а также суглинки и супеси отличаются иловатостью. Мощность указанных отложений 12-</w:t>
      </w:r>
      <w:smartTag w:uri="urn:schemas-microsoft-com:office:smarttags" w:element="metricconverter">
        <w:smartTagPr>
          <w:attr w:name="ProductID" w:val="15 м"/>
        </w:smartTagPr>
        <w:r w:rsidRPr="000C28A8">
          <w:t>15 м</w:t>
        </w:r>
      </w:smartTag>
      <w:r w:rsidRPr="000C28A8">
        <w:t>.</w:t>
      </w:r>
    </w:p>
    <w:p w:rsidR="00AF436A" w:rsidRPr="008F219D" w:rsidRDefault="00AF436A" w:rsidP="009A7DEA">
      <w:pPr>
        <w:ind w:firstLine="708"/>
      </w:pPr>
      <w:r w:rsidRPr="000C28A8">
        <w:t xml:space="preserve">В старицах р. Терек местами встречаются прослои темно-серого ила, мощностью </w:t>
      </w:r>
      <w:smartTag w:uri="urn:schemas-microsoft-com:office:smarttags" w:element="metricconverter">
        <w:smartTagPr>
          <w:attr w:name="ProductID" w:val="1 м"/>
        </w:smartTagPr>
        <w:r w:rsidRPr="000C28A8">
          <w:t>1 м</w:t>
        </w:r>
      </w:smartTag>
      <w:r w:rsidRPr="000C28A8">
        <w:t xml:space="preserve">, а также торф (до </w:t>
      </w:r>
      <w:smartTag w:uri="urn:schemas-microsoft-com:office:smarttags" w:element="metricconverter">
        <w:smartTagPr>
          <w:attr w:name="ProductID" w:val="2 м"/>
        </w:smartTagPr>
        <w:r w:rsidRPr="000C28A8">
          <w:t>2 м</w:t>
        </w:r>
      </w:smartTag>
      <w:r w:rsidRPr="000C28A8">
        <w:t>)</w:t>
      </w:r>
    </w:p>
    <w:p w:rsidR="00AF436A" w:rsidRPr="00150A45" w:rsidRDefault="009A7DEA" w:rsidP="009A7DEA">
      <w:pPr>
        <w:pStyle w:val="1"/>
      </w:pPr>
      <w:bookmarkStart w:id="37" w:name="_Toc230251703"/>
      <w:bookmarkStart w:id="38" w:name="_Toc230252772"/>
      <w:bookmarkStart w:id="39" w:name="_Toc99391238"/>
      <w:r>
        <w:t xml:space="preserve">2.3. </w:t>
      </w:r>
      <w:r w:rsidR="00AF436A" w:rsidRPr="00150A45">
        <w:t>Гидрогеология. Гидрография</w:t>
      </w:r>
      <w:bookmarkEnd w:id="37"/>
      <w:bookmarkEnd w:id="38"/>
      <w:bookmarkEnd w:id="39"/>
    </w:p>
    <w:p w:rsidR="00AF436A" w:rsidRPr="009A7DEA" w:rsidRDefault="00AF436A" w:rsidP="009A7DEA">
      <w:pPr>
        <w:jc w:val="center"/>
        <w:rPr>
          <w:b/>
        </w:rPr>
      </w:pPr>
      <w:bookmarkStart w:id="40" w:name="_Toc230251704"/>
      <w:bookmarkStart w:id="41" w:name="_Toc230252773"/>
      <w:r w:rsidRPr="009A7DEA">
        <w:rPr>
          <w:b/>
        </w:rPr>
        <w:t>Гидрология</w:t>
      </w:r>
      <w:bookmarkEnd w:id="40"/>
      <w:bookmarkEnd w:id="41"/>
    </w:p>
    <w:p w:rsidR="00AF436A" w:rsidRPr="00FA6EAD" w:rsidRDefault="00AF436A" w:rsidP="009A7DEA">
      <w:pPr>
        <w:ind w:firstLine="708"/>
      </w:pPr>
      <w:r w:rsidRPr="00FA6EAD">
        <w:lastRenderedPageBreak/>
        <w:t xml:space="preserve">Река Терек берет начало на северном склоне главного кавказского хребта из ледника у вершины Залга-Хох (3244м) и впадает в Каспийское море. Длина реки </w:t>
      </w:r>
      <w:smartTag w:uri="urn:schemas-microsoft-com:office:smarttags" w:element="metricconverter">
        <w:smartTagPr>
          <w:attr w:name="ProductID" w:val="591 км"/>
        </w:smartTagPr>
        <w:r w:rsidRPr="00FA6EAD">
          <w:t>591 км</w:t>
        </w:r>
      </w:smartTag>
      <w:r w:rsidRPr="00FA6EAD">
        <w:t xml:space="preserve">, площадь водосбора </w:t>
      </w:r>
      <w:smartTag w:uri="urn:schemas-microsoft-com:office:smarttags" w:element="metricconverter">
        <w:smartTagPr>
          <w:attr w:name="ProductID" w:val="43710 м2"/>
        </w:smartTagPr>
        <w:r w:rsidRPr="00FA6EAD">
          <w:t>43710 м2</w:t>
        </w:r>
      </w:smartTag>
      <w:r w:rsidRPr="00FA6EAD">
        <w:t>.</w:t>
      </w:r>
    </w:p>
    <w:p w:rsidR="00AF436A" w:rsidRPr="00FA6EAD" w:rsidRDefault="00AF436A" w:rsidP="009A7DEA">
      <w:pPr>
        <w:ind w:firstLine="708"/>
      </w:pPr>
      <w:r w:rsidRPr="00FA6EAD">
        <w:t xml:space="preserve">Город Моздок расположен в </w:t>
      </w:r>
      <w:smartTag w:uri="urn:schemas-microsoft-com:office:smarttags" w:element="metricconverter">
        <w:smartTagPr>
          <w:attr w:name="ProductID" w:val="344 км"/>
        </w:smartTagPr>
        <w:r w:rsidRPr="00FA6EAD">
          <w:t>344 км</w:t>
        </w:r>
      </w:smartTag>
      <w:r w:rsidRPr="00FA6EAD">
        <w:t xml:space="preserve"> от устья Терека, водосборная площадь реки у города </w:t>
      </w:r>
      <w:smartTag w:uri="urn:schemas-microsoft-com:office:smarttags" w:element="metricconverter">
        <w:smartTagPr>
          <w:attr w:name="ProductID" w:val="21500 м2"/>
        </w:smartTagPr>
        <w:r w:rsidRPr="00FA6EAD">
          <w:t>21500 м2</w:t>
        </w:r>
      </w:smartTag>
      <w:r w:rsidRPr="00FA6EAD">
        <w:t>.</w:t>
      </w:r>
    </w:p>
    <w:p w:rsidR="00AF436A" w:rsidRPr="00FA6EAD" w:rsidRDefault="00AF436A" w:rsidP="009A7DEA">
      <w:pPr>
        <w:ind w:firstLine="708"/>
      </w:pPr>
      <w:r w:rsidRPr="00FA6EAD">
        <w:t>Река Терек в районе</w:t>
      </w:r>
      <w:r>
        <w:t xml:space="preserve"> г.Моздока и ст.</w:t>
      </w:r>
      <w:r w:rsidRPr="00FA6EAD">
        <w:t xml:space="preserve"> Луковской представляет собой мощный горный поток, протекающий с паводковыми скоростями 2-4 м/сек.</w:t>
      </w:r>
    </w:p>
    <w:p w:rsidR="00AF436A" w:rsidRPr="00FA6EAD" w:rsidRDefault="00AF436A" w:rsidP="009A7DEA">
      <w:pPr>
        <w:ind w:firstLine="708"/>
      </w:pPr>
      <w:r w:rsidRPr="00FA6EAD">
        <w:t xml:space="preserve">Пойма реки плоская, широкая до </w:t>
      </w:r>
      <w:smartTag w:uri="urn:schemas-microsoft-com:office:smarttags" w:element="metricconverter">
        <w:smartTagPr>
          <w:attr w:name="ProductID" w:val="4,0 км"/>
        </w:smartTagPr>
        <w:r w:rsidRPr="00FA6EAD">
          <w:t>4,0 км</w:t>
        </w:r>
      </w:smartTag>
      <w:r w:rsidRPr="00FA6EAD">
        <w:t xml:space="preserve"> наносного происхождения. Русло реки подвержено почти непрерывным деформациям, которые по времени своего проявления подразделяются на сезонные и многолетние.</w:t>
      </w:r>
    </w:p>
    <w:p w:rsidR="00AF436A" w:rsidRPr="00FA6EAD" w:rsidRDefault="00AF436A" w:rsidP="009A7DEA">
      <w:pPr>
        <w:ind w:firstLine="708"/>
      </w:pPr>
      <w:r w:rsidRPr="00FA6EAD">
        <w:t>На режим русла весьма существенное влияние оказывают гидротехнические сооружения, в той или иной мере нарушающие бытовые условия стока.</w:t>
      </w:r>
    </w:p>
    <w:p w:rsidR="00AF436A" w:rsidRPr="00FA6EAD" w:rsidRDefault="00AF436A" w:rsidP="009A7DEA">
      <w:pPr>
        <w:ind w:firstLine="708"/>
      </w:pPr>
      <w:r w:rsidRPr="00FA6EAD">
        <w:t>Река обмелела, начала подтапливать окраины станицы и подмывать строения.</w:t>
      </w:r>
    </w:p>
    <w:p w:rsidR="00AF436A" w:rsidRPr="00FA6EAD" w:rsidRDefault="00AF436A" w:rsidP="009A7DEA">
      <w:pPr>
        <w:ind w:firstLine="708"/>
      </w:pPr>
      <w:r w:rsidRPr="00FA6EAD">
        <w:t>Общая сущность многолетних плановых переформирований русла в районе города может быть охарактеризована следующим образом: русло реки и её рукава блуждают по дну долины и в тех отворах, где её блуждания не сдерживаются какими-либо факторами, непрерывно перерастают свое ложе, перерабатывают берега и пойму.</w:t>
      </w:r>
    </w:p>
    <w:p w:rsidR="00AF436A" w:rsidRPr="00FA6EAD" w:rsidRDefault="00AF436A" w:rsidP="009A7DEA">
      <w:pPr>
        <w:ind w:firstLine="708"/>
      </w:pPr>
      <w:r w:rsidRPr="00FA6EAD">
        <w:t xml:space="preserve">Существенное влияние на режим русла ожидается от перспективного снижения водности Терека в результате забора воды в Терско-Кумский канал.  </w:t>
      </w:r>
    </w:p>
    <w:p w:rsidR="00AF436A" w:rsidRPr="00FA6EAD" w:rsidRDefault="00AF436A" w:rsidP="009A7DEA">
      <w:pPr>
        <w:ind w:firstLine="708"/>
      </w:pPr>
      <w:r w:rsidRPr="00FA6EAD">
        <w:t>Вследствие снижения водности на 30-45 %  и увеличения длительности меженных периодов на 2-3 месяца произойдет перестройка русла применительно к изменившимся условиям водности; заиления русла и уплотнение сезонных отложений, что вызовет снижение сезонной деформации русла и его пропускной способности в паводке. Как следствие этого ожидается рост паводковых горизонтов реки и увеличение масштабов затопления поймы.</w:t>
      </w:r>
    </w:p>
    <w:p w:rsidR="00AF436A" w:rsidRPr="00FA6EAD" w:rsidRDefault="00AF436A" w:rsidP="009A7DEA">
      <w:pPr>
        <w:ind w:firstLine="708"/>
      </w:pPr>
      <w:r w:rsidRPr="00FA6EAD">
        <w:t>Берега русла в районе Луковской невысокие 1-</w:t>
      </w:r>
      <w:smartTag w:uri="urn:schemas-microsoft-com:office:smarttags" w:element="metricconverter">
        <w:smartTagPr>
          <w:attr w:name="ProductID" w:val="3 м"/>
        </w:smartTagPr>
        <w:r w:rsidRPr="00FA6EAD">
          <w:t>3 м</w:t>
        </w:r>
      </w:smartTag>
      <w:r w:rsidRPr="00FA6EAD">
        <w:t>.</w:t>
      </w:r>
    </w:p>
    <w:p w:rsidR="00AF436A" w:rsidRPr="00FA6EAD" w:rsidRDefault="00AF436A" w:rsidP="009A7DEA">
      <w:pPr>
        <w:ind w:firstLine="708"/>
      </w:pPr>
      <w:r w:rsidRPr="00FA6EAD">
        <w:lastRenderedPageBreak/>
        <w:t>Максимальные глубины 3,8-</w:t>
      </w:r>
      <w:smartTag w:uri="urn:schemas-microsoft-com:office:smarttags" w:element="metricconverter">
        <w:smartTagPr>
          <w:attr w:name="ProductID" w:val="8 м"/>
        </w:smartTagPr>
        <w:r w:rsidRPr="00FA6EAD">
          <w:t>8 м</w:t>
        </w:r>
      </w:smartTag>
      <w:r w:rsidRPr="00FA6EAD">
        <w:t xml:space="preserve"> (на излучинах) и 2,1-</w:t>
      </w:r>
      <w:smartTag w:uri="urn:schemas-microsoft-com:office:smarttags" w:element="metricconverter">
        <w:smartTagPr>
          <w:attr w:name="ProductID" w:val="6,2 м"/>
        </w:smartTagPr>
        <w:r w:rsidRPr="00FA6EAD">
          <w:t>6,2 м</w:t>
        </w:r>
      </w:smartTag>
      <w:r w:rsidRPr="00FA6EAD">
        <w:t xml:space="preserve"> (на прямолинейных участках).</w:t>
      </w:r>
    </w:p>
    <w:p w:rsidR="00AF436A" w:rsidRPr="00FA6EAD" w:rsidRDefault="00AF436A" w:rsidP="009A7DEA">
      <w:pPr>
        <w:ind w:firstLine="708"/>
      </w:pPr>
      <w:r w:rsidRPr="00FA6EAD">
        <w:t>Средняя скорость течения ре</w:t>
      </w:r>
      <w:r w:rsidR="009A7DEA">
        <w:t xml:space="preserve">ки 0,8-2,0 м/сек, максимальная </w:t>
      </w:r>
      <w:r w:rsidRPr="00FA6EAD">
        <w:t>1,2-3,5 м/сек.</w:t>
      </w:r>
    </w:p>
    <w:p w:rsidR="00AF436A" w:rsidRPr="00FA6EAD" w:rsidRDefault="00AF436A" w:rsidP="009A7DEA">
      <w:pPr>
        <w:ind w:firstLine="708"/>
      </w:pPr>
      <w:r w:rsidRPr="00FA6EAD">
        <w:t>Средний паводочный уклон 0,0005-0,0006.</w:t>
      </w:r>
    </w:p>
    <w:p w:rsidR="00AF436A" w:rsidRPr="00FA6EAD" w:rsidRDefault="00AF436A" w:rsidP="009A7DEA">
      <w:pPr>
        <w:ind w:firstLine="708"/>
      </w:pPr>
      <w:r w:rsidRPr="00FA6EAD">
        <w:t xml:space="preserve">Гидрологическая характеристика р. Терек у г. Моздока и ст.Луковской составлена по материалам наблюдений водомерного поста, расположенного на правом берегу реки  в </w:t>
      </w:r>
      <w:smartTag w:uri="urn:schemas-microsoft-com:office:smarttags" w:element="metricconverter">
        <w:smartTagPr>
          <w:attr w:name="ProductID" w:val="1,5 км"/>
        </w:smartTagPr>
        <w:r w:rsidRPr="00FA6EAD">
          <w:t>1,5 км</w:t>
        </w:r>
      </w:smartTag>
      <w:r w:rsidRPr="00FA6EAD">
        <w:t xml:space="preserve"> к востоку от города, у хутора Предмостного.</w:t>
      </w:r>
    </w:p>
    <w:p w:rsidR="00AF436A" w:rsidRPr="00FA6EAD" w:rsidRDefault="00AF436A" w:rsidP="009A7DEA">
      <w:pPr>
        <w:ind w:firstLine="708"/>
      </w:pPr>
      <w:r w:rsidRPr="00FA6EAD">
        <w:t xml:space="preserve">Отметка нуля графика </w:t>
      </w:r>
      <w:smartTag w:uri="urn:schemas-microsoft-com:office:smarttags" w:element="metricconverter">
        <w:smartTagPr>
          <w:attr w:name="ProductID" w:val="119,9 м"/>
        </w:smartTagPr>
        <w:r w:rsidRPr="00FA6EAD">
          <w:t>119,9 м</w:t>
        </w:r>
      </w:smartTag>
      <w:r w:rsidRPr="00FA6EAD">
        <w:t>. По характеру водного режима Терек на всем протяжении принадлежит к Тяньшанскому типу рек с растянутым летним половодьем, продолжающимся с конца марта до сентября и сопровождающимся рядом паводков, вызываемых дождями и колебаниями температур воздуха.</w:t>
      </w:r>
    </w:p>
    <w:p w:rsidR="00AF436A" w:rsidRPr="00FA6EAD" w:rsidRDefault="00AF436A" w:rsidP="009A7DEA">
      <w:pPr>
        <w:ind w:firstLine="708"/>
      </w:pPr>
      <w:r w:rsidRPr="00FA6EAD">
        <w:t>Наивысшие уровни имеют место главным образом во второй половине лета (июль-август), в отдельные годы весной (в мае) и значительно реже осенью (в сентябре).</w:t>
      </w:r>
    </w:p>
    <w:p w:rsidR="00AF436A" w:rsidRPr="00FA6EAD" w:rsidRDefault="00AF436A" w:rsidP="009A7DEA">
      <w:pPr>
        <w:ind w:firstLine="708"/>
      </w:pPr>
      <w:r w:rsidRPr="00FA6EAD">
        <w:t>Начало весеннее - летнего подъема обычно приходится на конец марта.</w:t>
      </w:r>
    </w:p>
    <w:p w:rsidR="00AF436A" w:rsidRPr="00FA6EAD" w:rsidRDefault="00AF436A" w:rsidP="009A7DEA">
      <w:pPr>
        <w:ind w:firstLine="708"/>
      </w:pPr>
      <w:r w:rsidRPr="00FA6EAD">
        <w:t>С апреля по май происходит нарастание горизонтов воды, достигая наивысших значений в июле. В период половодья наблюдается иногда несколько пиков.</w:t>
      </w:r>
    </w:p>
    <w:p w:rsidR="00AF436A" w:rsidRPr="00FA6EAD" w:rsidRDefault="00AF436A" w:rsidP="009A7DEA">
      <w:pPr>
        <w:ind w:firstLine="708"/>
      </w:pPr>
      <w:r w:rsidRPr="00FA6EAD">
        <w:t>Характерным для режима Терека является резкий подъем уровней при подходе к пику паводка, весьма непродолжительное его состояние, а также резкий спад пика паводка.</w:t>
      </w:r>
    </w:p>
    <w:p w:rsidR="00AF436A" w:rsidRPr="008F219D" w:rsidRDefault="00AF436A" w:rsidP="009A7DEA">
      <w:pPr>
        <w:ind w:firstLine="708"/>
      </w:pPr>
      <w:r w:rsidRPr="00FA6EAD">
        <w:t>Наивысшие уровни реки Терек у г. Моздока и станицы Луковской различной обеспеченности, приведенные по данным Пятигорского филиала Южгипроводхоза, характеризуются следующими величинами:</w:t>
      </w:r>
    </w:p>
    <w:p w:rsidR="00AF436A" w:rsidRPr="003E253F" w:rsidRDefault="00AF436A" w:rsidP="00AF436A">
      <w:pPr>
        <w:spacing w:before="120" w:after="120" w:line="240" w:lineRule="auto"/>
        <w:ind w:firstLine="709"/>
        <w:jc w:val="right"/>
        <w:rPr>
          <w:b/>
          <w:i/>
          <w:sz w:val="26"/>
          <w:szCs w:val="26"/>
        </w:rPr>
      </w:pPr>
      <w:r w:rsidRPr="003E253F">
        <w:rPr>
          <w:b/>
          <w:i/>
          <w:sz w:val="26"/>
          <w:szCs w:val="26"/>
        </w:rPr>
        <w:t>Таблица 2.3.1.</w:t>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2520"/>
        <w:gridCol w:w="643"/>
        <w:gridCol w:w="636"/>
        <w:gridCol w:w="390"/>
        <w:gridCol w:w="756"/>
        <w:gridCol w:w="756"/>
        <w:gridCol w:w="756"/>
        <w:gridCol w:w="756"/>
        <w:gridCol w:w="756"/>
      </w:tblGrid>
      <w:tr w:rsidR="00AF436A" w:rsidRPr="00DC6EDB" w:rsidTr="003151DF">
        <w:trPr>
          <w:trHeight w:val="236"/>
          <w:jc w:val="center"/>
        </w:trPr>
        <w:tc>
          <w:tcPr>
            <w:tcW w:w="0" w:type="auto"/>
            <w:vAlign w:val="center"/>
          </w:tcPr>
          <w:p w:rsidR="00AF436A" w:rsidRPr="00DC6EDB" w:rsidRDefault="00AF436A" w:rsidP="003151DF">
            <w:pPr>
              <w:spacing w:line="240" w:lineRule="auto"/>
              <w:jc w:val="center"/>
              <w:rPr>
                <w:b/>
                <w:sz w:val="24"/>
                <w:szCs w:val="24"/>
              </w:rPr>
            </w:pPr>
            <w:r w:rsidRPr="00DC6EDB">
              <w:rPr>
                <w:b/>
                <w:sz w:val="24"/>
                <w:szCs w:val="24"/>
              </w:rPr>
              <w:t>Обеспеченность, в %</w:t>
            </w:r>
          </w:p>
        </w:tc>
        <w:tc>
          <w:tcPr>
            <w:tcW w:w="0" w:type="auto"/>
            <w:vAlign w:val="center"/>
          </w:tcPr>
          <w:p w:rsidR="00AF436A" w:rsidRPr="00DC6EDB" w:rsidRDefault="00AF436A" w:rsidP="003151DF">
            <w:pPr>
              <w:spacing w:line="240" w:lineRule="auto"/>
              <w:jc w:val="center"/>
              <w:rPr>
                <w:b/>
                <w:sz w:val="24"/>
                <w:szCs w:val="24"/>
              </w:rPr>
            </w:pPr>
            <w:r w:rsidRPr="00DC6EDB">
              <w:rPr>
                <w:b/>
                <w:sz w:val="24"/>
                <w:szCs w:val="24"/>
              </w:rPr>
              <w:t>Нср</w:t>
            </w:r>
          </w:p>
        </w:tc>
        <w:tc>
          <w:tcPr>
            <w:tcW w:w="0" w:type="auto"/>
            <w:vAlign w:val="center"/>
          </w:tcPr>
          <w:p w:rsidR="00AF436A" w:rsidRPr="00DC6EDB" w:rsidRDefault="00AF436A" w:rsidP="003151DF">
            <w:pPr>
              <w:spacing w:line="240" w:lineRule="auto"/>
              <w:jc w:val="center"/>
              <w:rPr>
                <w:b/>
                <w:sz w:val="24"/>
                <w:szCs w:val="24"/>
              </w:rPr>
            </w:pPr>
            <w:r w:rsidRPr="00DC6EDB">
              <w:rPr>
                <w:b/>
                <w:sz w:val="24"/>
                <w:szCs w:val="24"/>
              </w:rPr>
              <w:t>Су</w:t>
            </w:r>
          </w:p>
        </w:tc>
        <w:tc>
          <w:tcPr>
            <w:tcW w:w="0" w:type="auto"/>
            <w:vAlign w:val="center"/>
          </w:tcPr>
          <w:p w:rsidR="00AF436A" w:rsidRPr="00DC6EDB" w:rsidRDefault="00AF436A" w:rsidP="003151DF">
            <w:pPr>
              <w:spacing w:line="240" w:lineRule="auto"/>
              <w:jc w:val="center"/>
              <w:rPr>
                <w:b/>
                <w:sz w:val="24"/>
                <w:szCs w:val="24"/>
              </w:rPr>
            </w:pPr>
            <w:r w:rsidRPr="00DC6EDB">
              <w:rPr>
                <w:b/>
                <w:sz w:val="24"/>
                <w:szCs w:val="24"/>
              </w:rPr>
              <w:t>С</w:t>
            </w:r>
          </w:p>
        </w:tc>
        <w:tc>
          <w:tcPr>
            <w:tcW w:w="0" w:type="auto"/>
            <w:vAlign w:val="center"/>
          </w:tcPr>
          <w:p w:rsidR="00AF436A" w:rsidRPr="00DC6EDB" w:rsidRDefault="00AF436A" w:rsidP="003151DF">
            <w:pPr>
              <w:spacing w:line="240" w:lineRule="auto"/>
              <w:jc w:val="center"/>
              <w:rPr>
                <w:b/>
                <w:sz w:val="24"/>
                <w:szCs w:val="24"/>
              </w:rPr>
            </w:pPr>
            <w:r w:rsidRPr="00DC6EDB">
              <w:rPr>
                <w:b/>
                <w:sz w:val="24"/>
                <w:szCs w:val="24"/>
              </w:rPr>
              <w:t>0,1</w:t>
            </w:r>
          </w:p>
        </w:tc>
        <w:tc>
          <w:tcPr>
            <w:tcW w:w="0" w:type="auto"/>
            <w:vAlign w:val="center"/>
          </w:tcPr>
          <w:p w:rsidR="00AF436A" w:rsidRPr="00DC6EDB" w:rsidRDefault="00AF436A" w:rsidP="003151DF">
            <w:pPr>
              <w:spacing w:line="240" w:lineRule="auto"/>
              <w:jc w:val="center"/>
              <w:rPr>
                <w:b/>
                <w:sz w:val="24"/>
                <w:szCs w:val="24"/>
              </w:rPr>
            </w:pPr>
            <w:r w:rsidRPr="00DC6EDB">
              <w:rPr>
                <w:b/>
                <w:sz w:val="24"/>
                <w:szCs w:val="24"/>
              </w:rPr>
              <w:t>1</w:t>
            </w:r>
          </w:p>
        </w:tc>
        <w:tc>
          <w:tcPr>
            <w:tcW w:w="0" w:type="auto"/>
            <w:vAlign w:val="center"/>
          </w:tcPr>
          <w:p w:rsidR="00AF436A" w:rsidRPr="00DC6EDB" w:rsidRDefault="00AF436A" w:rsidP="003151DF">
            <w:pPr>
              <w:spacing w:line="240" w:lineRule="auto"/>
              <w:jc w:val="center"/>
              <w:rPr>
                <w:b/>
                <w:sz w:val="24"/>
                <w:szCs w:val="24"/>
              </w:rPr>
            </w:pPr>
            <w:r w:rsidRPr="00DC6EDB">
              <w:rPr>
                <w:b/>
                <w:sz w:val="24"/>
                <w:szCs w:val="24"/>
              </w:rPr>
              <w:t>4</w:t>
            </w:r>
          </w:p>
        </w:tc>
        <w:tc>
          <w:tcPr>
            <w:tcW w:w="0" w:type="auto"/>
            <w:vAlign w:val="center"/>
          </w:tcPr>
          <w:p w:rsidR="00AF436A" w:rsidRPr="00DC6EDB" w:rsidRDefault="00AF436A" w:rsidP="003151DF">
            <w:pPr>
              <w:spacing w:line="240" w:lineRule="auto"/>
              <w:jc w:val="center"/>
              <w:rPr>
                <w:b/>
                <w:sz w:val="24"/>
                <w:szCs w:val="24"/>
              </w:rPr>
            </w:pPr>
            <w:r w:rsidRPr="00DC6EDB">
              <w:rPr>
                <w:b/>
                <w:sz w:val="24"/>
                <w:szCs w:val="24"/>
              </w:rPr>
              <w:t>5</w:t>
            </w:r>
          </w:p>
        </w:tc>
        <w:tc>
          <w:tcPr>
            <w:tcW w:w="0" w:type="auto"/>
            <w:vAlign w:val="center"/>
          </w:tcPr>
          <w:p w:rsidR="00AF436A" w:rsidRPr="00DC6EDB" w:rsidRDefault="00AF436A" w:rsidP="003151DF">
            <w:pPr>
              <w:spacing w:line="240" w:lineRule="auto"/>
              <w:jc w:val="center"/>
              <w:rPr>
                <w:b/>
                <w:sz w:val="24"/>
                <w:szCs w:val="24"/>
              </w:rPr>
            </w:pPr>
            <w:r w:rsidRPr="00DC6EDB">
              <w:rPr>
                <w:b/>
                <w:sz w:val="24"/>
                <w:szCs w:val="24"/>
              </w:rPr>
              <w:t>10</w:t>
            </w:r>
          </w:p>
        </w:tc>
      </w:tr>
      <w:tr w:rsidR="00AF436A" w:rsidRPr="008F219D" w:rsidTr="003151DF">
        <w:trPr>
          <w:trHeight w:val="253"/>
          <w:jc w:val="center"/>
        </w:trPr>
        <w:tc>
          <w:tcPr>
            <w:tcW w:w="0" w:type="auto"/>
            <w:vAlign w:val="center"/>
          </w:tcPr>
          <w:p w:rsidR="00AF436A" w:rsidRPr="008F219D" w:rsidRDefault="00AF436A" w:rsidP="003151DF">
            <w:pPr>
              <w:spacing w:line="240" w:lineRule="auto"/>
              <w:jc w:val="center"/>
              <w:rPr>
                <w:sz w:val="24"/>
                <w:szCs w:val="24"/>
              </w:rPr>
            </w:pPr>
            <w:r w:rsidRPr="008F219D">
              <w:rPr>
                <w:sz w:val="24"/>
                <w:szCs w:val="24"/>
              </w:rPr>
              <w:t>Н м абс</w:t>
            </w:r>
          </w:p>
        </w:tc>
        <w:tc>
          <w:tcPr>
            <w:tcW w:w="0" w:type="auto"/>
            <w:vAlign w:val="center"/>
          </w:tcPr>
          <w:p w:rsidR="00AF436A" w:rsidRPr="008F219D" w:rsidRDefault="00AF436A" w:rsidP="003151DF">
            <w:pPr>
              <w:spacing w:line="240" w:lineRule="auto"/>
              <w:jc w:val="center"/>
              <w:rPr>
                <w:sz w:val="24"/>
                <w:szCs w:val="24"/>
              </w:rPr>
            </w:pPr>
            <w:r w:rsidRPr="008F219D">
              <w:rPr>
                <w:sz w:val="24"/>
                <w:szCs w:val="24"/>
              </w:rPr>
              <w:t>319</w:t>
            </w:r>
          </w:p>
        </w:tc>
        <w:tc>
          <w:tcPr>
            <w:tcW w:w="0" w:type="auto"/>
            <w:vAlign w:val="center"/>
          </w:tcPr>
          <w:p w:rsidR="00AF436A" w:rsidRPr="008F219D" w:rsidRDefault="00AF436A" w:rsidP="003151DF">
            <w:pPr>
              <w:spacing w:line="240" w:lineRule="auto"/>
              <w:jc w:val="center"/>
              <w:rPr>
                <w:sz w:val="24"/>
                <w:szCs w:val="24"/>
              </w:rPr>
            </w:pPr>
            <w:r w:rsidRPr="008F219D">
              <w:rPr>
                <w:sz w:val="24"/>
                <w:szCs w:val="24"/>
              </w:rPr>
              <w:t>0,16</w:t>
            </w:r>
          </w:p>
        </w:tc>
        <w:tc>
          <w:tcPr>
            <w:tcW w:w="0" w:type="auto"/>
            <w:vAlign w:val="center"/>
          </w:tcPr>
          <w:p w:rsidR="00AF436A" w:rsidRPr="008F219D" w:rsidRDefault="00AF436A" w:rsidP="003151DF">
            <w:pPr>
              <w:spacing w:line="240" w:lineRule="auto"/>
              <w:jc w:val="center"/>
              <w:rPr>
                <w:sz w:val="24"/>
                <w:szCs w:val="24"/>
              </w:rPr>
            </w:pPr>
            <w:r w:rsidRPr="008F219D">
              <w:rPr>
                <w:sz w:val="24"/>
                <w:szCs w:val="24"/>
              </w:rPr>
              <w:t>4</w:t>
            </w:r>
          </w:p>
        </w:tc>
        <w:tc>
          <w:tcPr>
            <w:tcW w:w="0" w:type="auto"/>
            <w:vAlign w:val="center"/>
          </w:tcPr>
          <w:p w:rsidR="00AF436A" w:rsidRPr="008F219D" w:rsidRDefault="00AF436A" w:rsidP="003151DF">
            <w:pPr>
              <w:spacing w:line="240" w:lineRule="auto"/>
              <w:jc w:val="center"/>
              <w:rPr>
                <w:sz w:val="24"/>
                <w:szCs w:val="24"/>
              </w:rPr>
            </w:pPr>
            <w:r w:rsidRPr="008F219D">
              <w:rPr>
                <w:sz w:val="24"/>
                <w:szCs w:val="24"/>
              </w:rPr>
              <w:t>125,0</w:t>
            </w:r>
          </w:p>
        </w:tc>
        <w:tc>
          <w:tcPr>
            <w:tcW w:w="0" w:type="auto"/>
            <w:vAlign w:val="center"/>
          </w:tcPr>
          <w:p w:rsidR="00AF436A" w:rsidRPr="008F219D" w:rsidRDefault="00AF436A" w:rsidP="003151DF">
            <w:pPr>
              <w:spacing w:line="240" w:lineRule="auto"/>
              <w:jc w:val="center"/>
              <w:rPr>
                <w:sz w:val="24"/>
                <w:szCs w:val="24"/>
              </w:rPr>
            </w:pPr>
            <w:r w:rsidRPr="008F219D">
              <w:rPr>
                <w:sz w:val="24"/>
                <w:szCs w:val="24"/>
              </w:rPr>
              <w:t>124,3</w:t>
            </w:r>
          </w:p>
        </w:tc>
        <w:tc>
          <w:tcPr>
            <w:tcW w:w="0" w:type="auto"/>
            <w:vAlign w:val="center"/>
          </w:tcPr>
          <w:p w:rsidR="00AF436A" w:rsidRPr="008F219D" w:rsidRDefault="00AF436A" w:rsidP="003151DF">
            <w:pPr>
              <w:spacing w:line="240" w:lineRule="auto"/>
              <w:jc w:val="center"/>
              <w:rPr>
                <w:sz w:val="24"/>
                <w:szCs w:val="24"/>
              </w:rPr>
            </w:pPr>
            <w:r w:rsidRPr="008F219D">
              <w:rPr>
                <w:sz w:val="24"/>
                <w:szCs w:val="24"/>
              </w:rPr>
              <w:t>123,9</w:t>
            </w:r>
          </w:p>
        </w:tc>
        <w:tc>
          <w:tcPr>
            <w:tcW w:w="0" w:type="auto"/>
            <w:vAlign w:val="center"/>
          </w:tcPr>
          <w:p w:rsidR="00AF436A" w:rsidRPr="008F219D" w:rsidRDefault="00AF436A" w:rsidP="003151DF">
            <w:pPr>
              <w:spacing w:line="240" w:lineRule="auto"/>
              <w:jc w:val="center"/>
              <w:rPr>
                <w:sz w:val="24"/>
                <w:szCs w:val="24"/>
              </w:rPr>
            </w:pPr>
            <w:r w:rsidRPr="008F219D">
              <w:rPr>
                <w:sz w:val="24"/>
                <w:szCs w:val="24"/>
              </w:rPr>
              <w:t>123,8</w:t>
            </w:r>
          </w:p>
        </w:tc>
        <w:tc>
          <w:tcPr>
            <w:tcW w:w="0" w:type="auto"/>
            <w:vAlign w:val="center"/>
          </w:tcPr>
          <w:p w:rsidR="00AF436A" w:rsidRPr="008F219D" w:rsidRDefault="00AF436A" w:rsidP="003151DF">
            <w:pPr>
              <w:spacing w:line="240" w:lineRule="auto"/>
              <w:jc w:val="center"/>
              <w:rPr>
                <w:sz w:val="24"/>
                <w:szCs w:val="24"/>
              </w:rPr>
            </w:pPr>
            <w:r w:rsidRPr="008F219D">
              <w:rPr>
                <w:sz w:val="24"/>
                <w:szCs w:val="24"/>
              </w:rPr>
              <w:t>123,5</w:t>
            </w:r>
          </w:p>
        </w:tc>
      </w:tr>
    </w:tbl>
    <w:p w:rsidR="009A7DEA" w:rsidRDefault="009A7DEA" w:rsidP="009A7DEA"/>
    <w:p w:rsidR="00AF436A" w:rsidRPr="00FA6EAD" w:rsidRDefault="00AF436A" w:rsidP="009A7DEA">
      <w:pPr>
        <w:ind w:firstLine="708"/>
      </w:pPr>
      <w:r w:rsidRPr="00FA6EAD">
        <w:lastRenderedPageBreak/>
        <w:t>Наиболее значительной высоты достигают паводки и когда на тало – ледниковые воды накладываются пики интенсивных дождевых паводков, среднее число этих пиков составляет 5-6.</w:t>
      </w:r>
    </w:p>
    <w:p w:rsidR="00AF436A" w:rsidRPr="00FA6EAD" w:rsidRDefault="00AF436A" w:rsidP="009A7DEA">
      <w:pPr>
        <w:ind w:firstLine="708"/>
      </w:pPr>
      <w:r w:rsidRPr="00FA6EAD">
        <w:t>Устойчивые уровни воды наблюдаются 506 месяцев в году (с октября по март).</w:t>
      </w:r>
    </w:p>
    <w:p w:rsidR="00AF436A" w:rsidRPr="00FA6EAD" w:rsidRDefault="00AF436A" w:rsidP="009A7DEA">
      <w:pPr>
        <w:ind w:firstLine="708"/>
      </w:pPr>
      <w:r w:rsidRPr="00FA6EAD">
        <w:t>Средний меженний уровень воды у ст.Луковской равен 120,53 м. абс.</w:t>
      </w:r>
    </w:p>
    <w:p w:rsidR="00AF436A" w:rsidRPr="00FA6EAD" w:rsidRDefault="00AF436A" w:rsidP="009A7DEA">
      <w:pPr>
        <w:ind w:firstLine="708"/>
      </w:pPr>
      <w:r w:rsidRPr="00FA6EAD">
        <w:t xml:space="preserve">Зимой наблюдаются кратковременные повышения уровней (подпоры) вызываемые заторами или зажорами. Величина зимних подъемов уровней относительно уровней предшествующей открытой межени колеблется от  0,4 до </w:t>
      </w:r>
      <w:smartTag w:uri="urn:schemas-microsoft-com:office:smarttags" w:element="metricconverter">
        <w:smartTagPr>
          <w:attr w:name="ProductID" w:val="1,9 м"/>
        </w:smartTagPr>
        <w:r w:rsidRPr="00FA6EAD">
          <w:t>1,9 м</w:t>
        </w:r>
      </w:smartTag>
      <w:r w:rsidRPr="00FA6EAD">
        <w:t>, а их продолжительность не превышает 2-х недель.</w:t>
      </w:r>
    </w:p>
    <w:p w:rsidR="00AF436A" w:rsidRPr="00FA6EAD" w:rsidRDefault="00AF436A" w:rsidP="009A7DEA">
      <w:pPr>
        <w:ind w:firstLine="708"/>
      </w:pPr>
      <w:r w:rsidRPr="00FA6EAD">
        <w:t>Главным элементом зимнего режима являются шугоходы.</w:t>
      </w:r>
    </w:p>
    <w:p w:rsidR="00AF436A" w:rsidRPr="00FA6EAD" w:rsidRDefault="00AF436A" w:rsidP="009A7DEA">
      <w:pPr>
        <w:ind w:firstLine="708"/>
      </w:pPr>
      <w:r w:rsidRPr="00FA6EAD">
        <w:t>Шуга может проходить при открытом русле и под ледовым покровом, преимущественно в период декабрь-февраль.</w:t>
      </w:r>
    </w:p>
    <w:p w:rsidR="00AF436A" w:rsidRPr="00FA6EAD" w:rsidRDefault="00AF436A" w:rsidP="009A7DEA">
      <w:pPr>
        <w:ind w:firstLine="708"/>
      </w:pPr>
      <w:r w:rsidRPr="00FA6EAD">
        <w:t>Сплошного ледостава не наблюдается, более или менее устойчиво покрываются льдом, лишь рукава реки.</w:t>
      </w:r>
    </w:p>
    <w:p w:rsidR="00AF436A" w:rsidRPr="00FA6EAD" w:rsidRDefault="00AF436A" w:rsidP="009A7DEA">
      <w:pPr>
        <w:ind w:firstLine="708"/>
      </w:pPr>
      <w:r w:rsidRPr="00FA6EAD">
        <w:t>На многих участках наблюдаются частичные ледоставы с промоинами и полыньями. Толщина льда может достигать 0,3-</w:t>
      </w:r>
      <w:smartTag w:uri="urn:schemas-microsoft-com:office:smarttags" w:element="metricconverter">
        <w:smartTagPr>
          <w:attr w:name="ProductID" w:val="0,4 м"/>
        </w:smartTagPr>
        <w:r w:rsidRPr="00FA6EAD">
          <w:t>0,4 м</w:t>
        </w:r>
      </w:smartTag>
      <w:r w:rsidRPr="00FA6EAD">
        <w:t>. Зимние и весенние ледоходы проходят не интенсивно при низких расходах 80-120 м3/сек, во многие годы лед тает постепенно на месте без подвижек и образования ледоходов.</w:t>
      </w:r>
    </w:p>
    <w:p w:rsidR="00AF436A" w:rsidRPr="00FA6EAD" w:rsidRDefault="00AF436A" w:rsidP="009A7DEA">
      <w:pPr>
        <w:ind w:firstLine="708"/>
      </w:pPr>
      <w:r w:rsidRPr="00FA6EAD">
        <w:t>Среднегодовые бытовые расходы воды р. Терек у г. Моздока различной обеспеченности приведены по данным Пятигорского филиала Южгипроводхоза.</w:t>
      </w:r>
    </w:p>
    <w:p w:rsidR="00AF436A" w:rsidRPr="00DC6EDB" w:rsidRDefault="00AF436A" w:rsidP="00AF436A">
      <w:pPr>
        <w:spacing w:before="120" w:after="120" w:line="240" w:lineRule="auto"/>
        <w:ind w:firstLine="709"/>
        <w:jc w:val="right"/>
        <w:rPr>
          <w:b/>
          <w:i/>
          <w:sz w:val="26"/>
          <w:szCs w:val="26"/>
        </w:rPr>
      </w:pPr>
      <w:r w:rsidRPr="00DC6EDB">
        <w:rPr>
          <w:b/>
          <w:i/>
          <w:sz w:val="26"/>
          <w:szCs w:val="26"/>
        </w:rPr>
        <w:t>Таблица 2.3.2.</w:t>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2460"/>
        <w:gridCol w:w="643"/>
        <w:gridCol w:w="636"/>
        <w:gridCol w:w="510"/>
        <w:gridCol w:w="696"/>
        <w:gridCol w:w="696"/>
        <w:gridCol w:w="696"/>
        <w:gridCol w:w="696"/>
        <w:gridCol w:w="696"/>
        <w:gridCol w:w="576"/>
      </w:tblGrid>
      <w:tr w:rsidR="00AF436A" w:rsidRPr="00DC6EDB" w:rsidTr="003151DF">
        <w:trPr>
          <w:trHeight w:val="387"/>
          <w:jc w:val="center"/>
        </w:trPr>
        <w:tc>
          <w:tcPr>
            <w:tcW w:w="0" w:type="auto"/>
            <w:vAlign w:val="center"/>
          </w:tcPr>
          <w:p w:rsidR="00AF436A" w:rsidRPr="00DC6EDB" w:rsidRDefault="00AF436A" w:rsidP="003151DF">
            <w:pPr>
              <w:spacing w:line="240" w:lineRule="auto"/>
              <w:jc w:val="center"/>
              <w:rPr>
                <w:b/>
                <w:sz w:val="24"/>
                <w:szCs w:val="24"/>
              </w:rPr>
            </w:pPr>
            <w:r w:rsidRPr="00DC6EDB">
              <w:rPr>
                <w:b/>
                <w:sz w:val="24"/>
                <w:szCs w:val="24"/>
              </w:rPr>
              <w:t>Обеспеченность в %</w:t>
            </w:r>
          </w:p>
        </w:tc>
        <w:tc>
          <w:tcPr>
            <w:tcW w:w="0" w:type="auto"/>
            <w:vAlign w:val="center"/>
          </w:tcPr>
          <w:p w:rsidR="00AF436A" w:rsidRPr="00DC6EDB" w:rsidRDefault="00AF436A" w:rsidP="003151DF">
            <w:pPr>
              <w:spacing w:line="240" w:lineRule="auto"/>
              <w:jc w:val="center"/>
              <w:rPr>
                <w:b/>
                <w:sz w:val="24"/>
                <w:szCs w:val="24"/>
                <w:lang w:val="en-US"/>
              </w:rPr>
            </w:pPr>
            <w:r w:rsidRPr="00DC6EDB">
              <w:rPr>
                <w:b/>
                <w:sz w:val="24"/>
                <w:szCs w:val="24"/>
                <w:lang w:val="en-US"/>
              </w:rPr>
              <w:t>Qch</w:t>
            </w:r>
          </w:p>
        </w:tc>
        <w:tc>
          <w:tcPr>
            <w:tcW w:w="0" w:type="auto"/>
            <w:vAlign w:val="center"/>
          </w:tcPr>
          <w:p w:rsidR="00AF436A" w:rsidRPr="00DC6EDB" w:rsidRDefault="00AF436A" w:rsidP="003151DF">
            <w:pPr>
              <w:spacing w:line="240" w:lineRule="auto"/>
              <w:jc w:val="center"/>
              <w:rPr>
                <w:b/>
                <w:sz w:val="24"/>
                <w:szCs w:val="24"/>
                <w:lang w:val="en-US"/>
              </w:rPr>
            </w:pPr>
            <w:r w:rsidRPr="00DC6EDB">
              <w:rPr>
                <w:b/>
                <w:sz w:val="24"/>
                <w:szCs w:val="24"/>
                <w:lang w:val="en-US"/>
              </w:rPr>
              <w:t>Cv</w:t>
            </w:r>
          </w:p>
        </w:tc>
        <w:tc>
          <w:tcPr>
            <w:tcW w:w="0" w:type="auto"/>
            <w:vAlign w:val="center"/>
          </w:tcPr>
          <w:p w:rsidR="00AF436A" w:rsidRPr="00DC6EDB" w:rsidRDefault="00AF436A" w:rsidP="003151DF">
            <w:pPr>
              <w:spacing w:line="240" w:lineRule="auto"/>
              <w:jc w:val="center"/>
              <w:rPr>
                <w:b/>
                <w:sz w:val="24"/>
                <w:szCs w:val="24"/>
                <w:lang w:val="en-US"/>
              </w:rPr>
            </w:pPr>
            <w:r w:rsidRPr="00DC6EDB">
              <w:rPr>
                <w:b/>
                <w:sz w:val="24"/>
                <w:szCs w:val="24"/>
                <w:lang w:val="en-US"/>
              </w:rPr>
              <w:t>C3</w:t>
            </w:r>
          </w:p>
        </w:tc>
        <w:tc>
          <w:tcPr>
            <w:tcW w:w="0" w:type="auto"/>
            <w:vAlign w:val="center"/>
          </w:tcPr>
          <w:p w:rsidR="00AF436A" w:rsidRPr="00DC6EDB" w:rsidRDefault="00AF436A" w:rsidP="003151DF">
            <w:pPr>
              <w:spacing w:line="240" w:lineRule="auto"/>
              <w:jc w:val="center"/>
              <w:rPr>
                <w:b/>
                <w:sz w:val="24"/>
                <w:szCs w:val="24"/>
                <w:lang w:val="en-US"/>
              </w:rPr>
            </w:pPr>
            <w:r>
              <w:rPr>
                <w:b/>
                <w:sz w:val="24"/>
                <w:szCs w:val="24"/>
                <w:lang w:val="en-US"/>
              </w:rPr>
              <w:t>0</w:t>
            </w:r>
            <w:r>
              <w:rPr>
                <w:b/>
                <w:sz w:val="24"/>
                <w:szCs w:val="24"/>
              </w:rPr>
              <w:t>,</w:t>
            </w:r>
            <w:r w:rsidRPr="00DC6EDB">
              <w:rPr>
                <w:b/>
                <w:sz w:val="24"/>
                <w:szCs w:val="24"/>
                <w:lang w:val="en-US"/>
              </w:rPr>
              <w:t>1</w:t>
            </w:r>
          </w:p>
        </w:tc>
        <w:tc>
          <w:tcPr>
            <w:tcW w:w="0" w:type="auto"/>
            <w:vAlign w:val="center"/>
          </w:tcPr>
          <w:p w:rsidR="00AF436A" w:rsidRPr="00DC6EDB" w:rsidRDefault="00AF436A" w:rsidP="003151DF">
            <w:pPr>
              <w:spacing w:line="240" w:lineRule="auto"/>
              <w:jc w:val="center"/>
              <w:rPr>
                <w:b/>
                <w:sz w:val="24"/>
                <w:szCs w:val="24"/>
                <w:lang w:val="en-US"/>
              </w:rPr>
            </w:pPr>
            <w:r w:rsidRPr="00DC6EDB">
              <w:rPr>
                <w:b/>
                <w:sz w:val="24"/>
                <w:szCs w:val="24"/>
                <w:lang w:val="en-US"/>
              </w:rPr>
              <w:t>1</w:t>
            </w:r>
          </w:p>
        </w:tc>
        <w:tc>
          <w:tcPr>
            <w:tcW w:w="0" w:type="auto"/>
            <w:vAlign w:val="center"/>
          </w:tcPr>
          <w:p w:rsidR="00AF436A" w:rsidRPr="00DC6EDB" w:rsidRDefault="00AF436A" w:rsidP="003151DF">
            <w:pPr>
              <w:spacing w:line="240" w:lineRule="auto"/>
              <w:jc w:val="center"/>
              <w:rPr>
                <w:b/>
                <w:sz w:val="24"/>
                <w:szCs w:val="24"/>
                <w:lang w:val="en-US"/>
              </w:rPr>
            </w:pPr>
            <w:r w:rsidRPr="00DC6EDB">
              <w:rPr>
                <w:b/>
                <w:sz w:val="24"/>
                <w:szCs w:val="24"/>
                <w:lang w:val="en-US"/>
              </w:rPr>
              <w:t>4</w:t>
            </w:r>
          </w:p>
        </w:tc>
        <w:tc>
          <w:tcPr>
            <w:tcW w:w="0" w:type="auto"/>
            <w:vAlign w:val="center"/>
          </w:tcPr>
          <w:p w:rsidR="00AF436A" w:rsidRPr="00DC6EDB" w:rsidRDefault="00AF436A" w:rsidP="003151DF">
            <w:pPr>
              <w:spacing w:line="240" w:lineRule="auto"/>
              <w:jc w:val="center"/>
              <w:rPr>
                <w:b/>
                <w:sz w:val="24"/>
                <w:szCs w:val="24"/>
                <w:lang w:val="en-US"/>
              </w:rPr>
            </w:pPr>
            <w:r w:rsidRPr="00DC6EDB">
              <w:rPr>
                <w:b/>
                <w:sz w:val="24"/>
                <w:szCs w:val="24"/>
                <w:lang w:val="en-US"/>
              </w:rPr>
              <w:t>5</w:t>
            </w:r>
          </w:p>
        </w:tc>
        <w:tc>
          <w:tcPr>
            <w:tcW w:w="0" w:type="auto"/>
            <w:vAlign w:val="center"/>
          </w:tcPr>
          <w:p w:rsidR="00AF436A" w:rsidRPr="00DC6EDB" w:rsidRDefault="00AF436A" w:rsidP="003151DF">
            <w:pPr>
              <w:spacing w:line="240" w:lineRule="auto"/>
              <w:jc w:val="center"/>
              <w:rPr>
                <w:b/>
                <w:sz w:val="24"/>
                <w:szCs w:val="24"/>
                <w:lang w:val="en-US"/>
              </w:rPr>
            </w:pPr>
            <w:r w:rsidRPr="00DC6EDB">
              <w:rPr>
                <w:b/>
                <w:sz w:val="24"/>
                <w:szCs w:val="24"/>
                <w:lang w:val="en-US"/>
              </w:rPr>
              <w:t>10</w:t>
            </w:r>
          </w:p>
        </w:tc>
        <w:tc>
          <w:tcPr>
            <w:tcW w:w="0" w:type="auto"/>
            <w:vAlign w:val="center"/>
          </w:tcPr>
          <w:p w:rsidR="00AF436A" w:rsidRPr="00DC6EDB" w:rsidRDefault="00AF436A" w:rsidP="003151DF">
            <w:pPr>
              <w:spacing w:line="240" w:lineRule="auto"/>
              <w:jc w:val="center"/>
              <w:rPr>
                <w:b/>
                <w:sz w:val="24"/>
                <w:szCs w:val="24"/>
                <w:lang w:val="en-US"/>
              </w:rPr>
            </w:pPr>
            <w:r w:rsidRPr="00DC6EDB">
              <w:rPr>
                <w:b/>
                <w:sz w:val="24"/>
                <w:szCs w:val="24"/>
                <w:lang w:val="en-US"/>
              </w:rPr>
              <w:t>25</w:t>
            </w:r>
          </w:p>
        </w:tc>
      </w:tr>
      <w:tr w:rsidR="00AF436A" w:rsidRPr="008F219D" w:rsidTr="003151DF">
        <w:trPr>
          <w:trHeight w:val="383"/>
          <w:jc w:val="center"/>
        </w:trPr>
        <w:tc>
          <w:tcPr>
            <w:tcW w:w="0" w:type="auto"/>
            <w:vAlign w:val="center"/>
          </w:tcPr>
          <w:p w:rsidR="00AF436A" w:rsidRPr="008F219D" w:rsidRDefault="00AF436A" w:rsidP="003151DF">
            <w:pPr>
              <w:spacing w:line="240" w:lineRule="auto"/>
              <w:jc w:val="center"/>
              <w:rPr>
                <w:sz w:val="24"/>
                <w:szCs w:val="24"/>
                <w:lang w:val="en-US"/>
              </w:rPr>
            </w:pPr>
            <w:r w:rsidRPr="008F219D">
              <w:rPr>
                <w:sz w:val="24"/>
                <w:szCs w:val="24"/>
                <w:lang w:val="en-US"/>
              </w:rPr>
              <w:t>Q</w:t>
            </w:r>
          </w:p>
        </w:tc>
        <w:tc>
          <w:tcPr>
            <w:tcW w:w="0" w:type="auto"/>
            <w:vAlign w:val="center"/>
          </w:tcPr>
          <w:p w:rsidR="00AF436A" w:rsidRPr="008F219D" w:rsidRDefault="00AF436A" w:rsidP="003151DF">
            <w:pPr>
              <w:spacing w:line="240" w:lineRule="auto"/>
              <w:jc w:val="center"/>
              <w:rPr>
                <w:sz w:val="24"/>
                <w:szCs w:val="24"/>
                <w:lang w:val="en-US"/>
              </w:rPr>
            </w:pPr>
            <w:r w:rsidRPr="008F219D">
              <w:rPr>
                <w:sz w:val="24"/>
                <w:szCs w:val="24"/>
                <w:lang w:val="en-US"/>
              </w:rPr>
              <w:t>867</w:t>
            </w:r>
          </w:p>
        </w:tc>
        <w:tc>
          <w:tcPr>
            <w:tcW w:w="0" w:type="auto"/>
            <w:vAlign w:val="center"/>
          </w:tcPr>
          <w:p w:rsidR="00AF436A" w:rsidRPr="008F219D" w:rsidRDefault="00AF436A" w:rsidP="003151DF">
            <w:pPr>
              <w:spacing w:line="240" w:lineRule="auto"/>
              <w:jc w:val="center"/>
              <w:rPr>
                <w:sz w:val="24"/>
                <w:szCs w:val="24"/>
                <w:lang w:val="en-US"/>
              </w:rPr>
            </w:pPr>
            <w:r w:rsidRPr="008F219D">
              <w:rPr>
                <w:sz w:val="24"/>
                <w:szCs w:val="24"/>
                <w:lang w:val="en-US"/>
              </w:rPr>
              <w:t>0</w:t>
            </w:r>
            <w:r>
              <w:rPr>
                <w:sz w:val="24"/>
                <w:szCs w:val="24"/>
              </w:rPr>
              <w:t>,</w:t>
            </w:r>
            <w:r w:rsidRPr="008F219D">
              <w:rPr>
                <w:sz w:val="24"/>
                <w:szCs w:val="24"/>
                <w:lang w:val="en-US"/>
              </w:rPr>
              <w:t>26</w:t>
            </w:r>
          </w:p>
        </w:tc>
        <w:tc>
          <w:tcPr>
            <w:tcW w:w="0" w:type="auto"/>
            <w:vAlign w:val="center"/>
          </w:tcPr>
          <w:p w:rsidR="00AF436A" w:rsidRPr="008F219D" w:rsidRDefault="00AF436A" w:rsidP="003151DF">
            <w:pPr>
              <w:spacing w:line="240" w:lineRule="auto"/>
              <w:jc w:val="center"/>
              <w:rPr>
                <w:sz w:val="24"/>
                <w:szCs w:val="24"/>
                <w:lang w:val="en-US"/>
              </w:rPr>
            </w:pPr>
            <w:r w:rsidRPr="008F219D">
              <w:rPr>
                <w:sz w:val="24"/>
                <w:szCs w:val="24"/>
                <w:lang w:val="en-US"/>
              </w:rPr>
              <w:t>4</w:t>
            </w:r>
          </w:p>
        </w:tc>
        <w:tc>
          <w:tcPr>
            <w:tcW w:w="0" w:type="auto"/>
            <w:vAlign w:val="center"/>
          </w:tcPr>
          <w:p w:rsidR="00AF436A" w:rsidRPr="008F219D" w:rsidRDefault="00AF436A" w:rsidP="003151DF">
            <w:pPr>
              <w:spacing w:line="240" w:lineRule="auto"/>
              <w:jc w:val="center"/>
              <w:rPr>
                <w:sz w:val="24"/>
                <w:szCs w:val="24"/>
                <w:lang w:val="en-US"/>
              </w:rPr>
            </w:pPr>
            <w:r w:rsidRPr="008F219D">
              <w:rPr>
                <w:sz w:val="24"/>
                <w:szCs w:val="24"/>
                <w:lang w:val="en-US"/>
              </w:rPr>
              <w:t>1970</w:t>
            </w:r>
          </w:p>
        </w:tc>
        <w:tc>
          <w:tcPr>
            <w:tcW w:w="0" w:type="auto"/>
            <w:vAlign w:val="center"/>
          </w:tcPr>
          <w:p w:rsidR="00AF436A" w:rsidRPr="008F219D" w:rsidRDefault="00AF436A" w:rsidP="003151DF">
            <w:pPr>
              <w:spacing w:line="240" w:lineRule="auto"/>
              <w:jc w:val="center"/>
              <w:rPr>
                <w:sz w:val="24"/>
                <w:szCs w:val="24"/>
                <w:lang w:val="en-US"/>
              </w:rPr>
            </w:pPr>
            <w:r w:rsidRPr="008F219D">
              <w:rPr>
                <w:sz w:val="24"/>
                <w:szCs w:val="24"/>
                <w:lang w:val="en-US"/>
              </w:rPr>
              <w:t>1560</w:t>
            </w:r>
          </w:p>
        </w:tc>
        <w:tc>
          <w:tcPr>
            <w:tcW w:w="0" w:type="auto"/>
            <w:vAlign w:val="center"/>
          </w:tcPr>
          <w:p w:rsidR="00AF436A" w:rsidRPr="008F219D" w:rsidRDefault="00AF436A" w:rsidP="003151DF">
            <w:pPr>
              <w:spacing w:line="240" w:lineRule="auto"/>
              <w:jc w:val="center"/>
              <w:rPr>
                <w:sz w:val="24"/>
                <w:szCs w:val="24"/>
                <w:lang w:val="en-US"/>
              </w:rPr>
            </w:pPr>
            <w:r w:rsidRPr="008F219D">
              <w:rPr>
                <w:sz w:val="24"/>
                <w:szCs w:val="24"/>
                <w:lang w:val="en-US"/>
              </w:rPr>
              <w:t>1315</w:t>
            </w:r>
          </w:p>
        </w:tc>
        <w:tc>
          <w:tcPr>
            <w:tcW w:w="0" w:type="auto"/>
            <w:vAlign w:val="center"/>
          </w:tcPr>
          <w:p w:rsidR="00AF436A" w:rsidRPr="008F219D" w:rsidRDefault="00AF436A" w:rsidP="003151DF">
            <w:pPr>
              <w:spacing w:line="240" w:lineRule="auto"/>
              <w:jc w:val="center"/>
              <w:rPr>
                <w:sz w:val="24"/>
                <w:szCs w:val="24"/>
                <w:lang w:val="en-US"/>
              </w:rPr>
            </w:pPr>
            <w:r w:rsidRPr="008F219D">
              <w:rPr>
                <w:sz w:val="24"/>
                <w:szCs w:val="24"/>
                <w:lang w:val="en-US"/>
              </w:rPr>
              <w:t>1270</w:t>
            </w:r>
          </w:p>
        </w:tc>
        <w:tc>
          <w:tcPr>
            <w:tcW w:w="0" w:type="auto"/>
            <w:vAlign w:val="center"/>
          </w:tcPr>
          <w:p w:rsidR="00AF436A" w:rsidRPr="008F219D" w:rsidRDefault="00AF436A" w:rsidP="003151DF">
            <w:pPr>
              <w:spacing w:line="240" w:lineRule="auto"/>
              <w:jc w:val="center"/>
              <w:rPr>
                <w:sz w:val="24"/>
                <w:szCs w:val="24"/>
                <w:lang w:val="en-US"/>
              </w:rPr>
            </w:pPr>
            <w:r w:rsidRPr="008F219D">
              <w:rPr>
                <w:sz w:val="24"/>
                <w:szCs w:val="24"/>
                <w:lang w:val="en-US"/>
              </w:rPr>
              <w:t>1150</w:t>
            </w:r>
          </w:p>
        </w:tc>
        <w:tc>
          <w:tcPr>
            <w:tcW w:w="0" w:type="auto"/>
            <w:vAlign w:val="center"/>
          </w:tcPr>
          <w:p w:rsidR="00AF436A" w:rsidRPr="008F219D" w:rsidRDefault="00AF436A" w:rsidP="003151DF">
            <w:pPr>
              <w:spacing w:line="240" w:lineRule="auto"/>
              <w:jc w:val="center"/>
              <w:rPr>
                <w:sz w:val="24"/>
                <w:szCs w:val="24"/>
                <w:lang w:val="en-US"/>
              </w:rPr>
            </w:pPr>
            <w:r w:rsidRPr="008F219D">
              <w:rPr>
                <w:sz w:val="24"/>
                <w:szCs w:val="24"/>
                <w:lang w:val="en-US"/>
              </w:rPr>
              <w:t>980</w:t>
            </w:r>
          </w:p>
        </w:tc>
      </w:tr>
    </w:tbl>
    <w:p w:rsidR="009A7DEA" w:rsidRDefault="009A7DEA" w:rsidP="00AF436A">
      <w:pPr>
        <w:spacing w:before="120" w:after="120" w:line="240" w:lineRule="auto"/>
        <w:ind w:firstLine="709"/>
        <w:rPr>
          <w:sz w:val="26"/>
          <w:szCs w:val="26"/>
        </w:rPr>
      </w:pPr>
    </w:p>
    <w:p w:rsidR="00AF436A" w:rsidRPr="00FA6EAD" w:rsidRDefault="00AF436A" w:rsidP="009A7DEA">
      <w:pPr>
        <w:ind w:firstLine="708"/>
      </w:pPr>
      <w:r w:rsidRPr="00FA6EAD">
        <w:t>Максимальные паводки проходят в период июнь-август.</w:t>
      </w:r>
    </w:p>
    <w:p w:rsidR="00AF436A" w:rsidRPr="00FA6EAD" w:rsidRDefault="00AF436A" w:rsidP="009A7DEA">
      <w:pPr>
        <w:ind w:firstLine="708"/>
      </w:pPr>
      <w:r w:rsidRPr="00FA6EAD">
        <w:lastRenderedPageBreak/>
        <w:t>В июле, как правило, возможны паводки свыше 1200 м</w:t>
      </w:r>
      <w:r w:rsidRPr="00FA6EAD">
        <w:rPr>
          <w:vertAlign w:val="superscript"/>
        </w:rPr>
        <w:t>3</w:t>
      </w:r>
      <w:r w:rsidRPr="00FA6EAD">
        <w:t>/сек. (обеспеченность 1-% ниже), в августе паводки не превышают 1200 м</w:t>
      </w:r>
      <w:r w:rsidRPr="00FA6EAD">
        <w:rPr>
          <w:vertAlign w:val="superscript"/>
        </w:rPr>
        <w:t>3</w:t>
      </w:r>
      <w:r w:rsidRPr="00FA6EAD">
        <w:t>/сек (обеспеченность 5-10% и выше).</w:t>
      </w:r>
    </w:p>
    <w:p w:rsidR="00AF436A" w:rsidRPr="00FA6EAD" w:rsidRDefault="00AF436A" w:rsidP="009A7DEA">
      <w:pPr>
        <w:ind w:firstLine="708"/>
      </w:pPr>
      <w:r w:rsidRPr="00FA6EAD">
        <w:t>Следует учесть, что высокие паводки носят достаточно неожиданный характер, формируются в течение 3-5 суток, имеют скорости нарастания расходов воды до 500 м</w:t>
      </w:r>
      <w:r w:rsidRPr="00FA6EAD">
        <w:rPr>
          <w:vertAlign w:val="superscript"/>
        </w:rPr>
        <w:t>3</w:t>
      </w:r>
      <w:r w:rsidRPr="00FA6EAD">
        <w:t xml:space="preserve">/сек, а уровней от 0,5 до </w:t>
      </w:r>
      <w:smartTag w:uri="urn:schemas-microsoft-com:office:smarttags" w:element="metricconverter">
        <w:smartTagPr>
          <w:attr w:name="ProductID" w:val="1 м"/>
        </w:smartTagPr>
        <w:r w:rsidRPr="00FA6EAD">
          <w:t>1 м</w:t>
        </w:r>
      </w:smartTag>
      <w:r w:rsidRPr="00FA6EAD">
        <w:t xml:space="preserve"> в сутки.</w:t>
      </w:r>
    </w:p>
    <w:p w:rsidR="00AF436A" w:rsidRPr="00FA6EAD" w:rsidRDefault="00AF436A" w:rsidP="009A7DEA">
      <w:pPr>
        <w:ind w:firstLine="708"/>
      </w:pPr>
      <w:r w:rsidRPr="00FA6EAD">
        <w:t>Минимальные расходы наблюдаются в межень декабрь-март, но чаще всего в феврале месяце. По данным водного баланса Терско-Кумского канала предполагается, что при полном его освоении минимальные месячные расходы реки периода октябрь-апрель упадут до 10 м3/сек.</w:t>
      </w:r>
    </w:p>
    <w:p w:rsidR="00AF436A" w:rsidRPr="00FA6EAD" w:rsidRDefault="00AF436A" w:rsidP="009A7DEA">
      <w:pPr>
        <w:ind w:firstLine="708"/>
      </w:pPr>
      <w:r w:rsidRPr="00FA6EAD">
        <w:t>Снижение расходов зависит от темпов освоения Терско-Кумского канала. Сток взвешенных каналов на год составляет 265 кг/сек. Среднегодовая мутность составляет 1150 г/м</w:t>
      </w:r>
      <w:r w:rsidRPr="00FA6EAD">
        <w:rPr>
          <w:vertAlign w:val="superscript"/>
        </w:rPr>
        <w:t>3</w:t>
      </w:r>
      <w:r w:rsidRPr="00FA6EAD">
        <w:t>.</w:t>
      </w:r>
    </w:p>
    <w:p w:rsidR="00AF436A" w:rsidRPr="00FA6EAD" w:rsidRDefault="00AF436A" w:rsidP="009A7DEA">
      <w:pPr>
        <w:ind w:firstLine="708"/>
      </w:pPr>
      <w:r w:rsidRPr="00FA6EAD">
        <w:t>Сток взвешенных наносов и мутность зависят от водности года и ливневой характеристики.</w:t>
      </w:r>
    </w:p>
    <w:p w:rsidR="00AF436A" w:rsidRPr="008F219D" w:rsidRDefault="00AF436A" w:rsidP="009A7DEA">
      <w:pPr>
        <w:ind w:firstLine="708"/>
      </w:pPr>
      <w:r w:rsidRPr="00FA6EAD">
        <w:t>Диапазон изменчивости ежедневной мутностей очень высок. Так, мутность воды колеблется от следов зимой до 5000-1000 г/м3 летом, причем мутности некоторых выдающихся паводков достигают даже 20000-30000 г/м</w:t>
      </w:r>
      <w:r w:rsidRPr="00FA6EAD">
        <w:rPr>
          <w:vertAlign w:val="superscript"/>
        </w:rPr>
        <w:t>3</w:t>
      </w:r>
      <w:r w:rsidRPr="00FA6EAD">
        <w:t>.</w:t>
      </w:r>
    </w:p>
    <w:p w:rsidR="00AF436A" w:rsidRPr="009A7DEA" w:rsidRDefault="00AF436A" w:rsidP="009A7DEA">
      <w:pPr>
        <w:jc w:val="center"/>
        <w:rPr>
          <w:b/>
        </w:rPr>
      </w:pPr>
      <w:r w:rsidRPr="009A7DEA">
        <w:rPr>
          <w:b/>
        </w:rPr>
        <w:t>Гидрогеологические условия</w:t>
      </w:r>
    </w:p>
    <w:p w:rsidR="00AF436A" w:rsidRPr="008B342C" w:rsidRDefault="00AF436A" w:rsidP="009A7DEA">
      <w:pPr>
        <w:ind w:firstLine="708"/>
      </w:pPr>
      <w:bookmarkStart w:id="42" w:name="_Toc230251706"/>
      <w:bookmarkStart w:id="43" w:name="_Toc230252775"/>
      <w:r w:rsidRPr="008B342C">
        <w:t>В гидрогеологическом отношении рассматриваемая территория расположена в пределах Терско-Кумского артезианского бассейна, выполненного мощной толщей песчано-глинистых образований, послетретичного возраста.</w:t>
      </w:r>
    </w:p>
    <w:p w:rsidR="00AF436A" w:rsidRPr="008B342C" w:rsidRDefault="00AF436A" w:rsidP="009A7DEA">
      <w:pPr>
        <w:ind w:firstLine="708"/>
      </w:pPr>
      <w:r w:rsidRPr="008B342C">
        <w:t>Подземные воды района приурочены как к коренным, так и к четвертичным отложениям. Водоносные комплексы осадков до четвертичного возраста изучены недостаточно.</w:t>
      </w:r>
    </w:p>
    <w:p w:rsidR="00AF436A" w:rsidRPr="008B342C" w:rsidRDefault="00AF436A" w:rsidP="009A7DEA">
      <w:pPr>
        <w:ind w:firstLine="708"/>
      </w:pPr>
      <w:r w:rsidRPr="008B342C">
        <w:t>Майкопских, карагано-чекракских и сарматских отложений вскрывались скважинами, пробуренными на нефть в районе Сунженского и Терского хребтов.</w:t>
      </w:r>
    </w:p>
    <w:p w:rsidR="00AF436A" w:rsidRPr="008B342C" w:rsidRDefault="00AF436A" w:rsidP="009A7DEA">
      <w:pPr>
        <w:ind w:firstLine="708"/>
      </w:pPr>
      <w:r w:rsidRPr="008B342C">
        <w:lastRenderedPageBreak/>
        <w:t>Как правило эти воды хлоридные и сульфатно-натриевые , реже гидрокарбонатные – натриевые с минерализацией 1-5 г/л (иногда до 30 г/л). Водообильность отложений в целом незначительная.</w:t>
      </w:r>
    </w:p>
    <w:p w:rsidR="00AF436A" w:rsidRPr="008B342C" w:rsidRDefault="00AF436A" w:rsidP="009A7DEA">
      <w:pPr>
        <w:ind w:firstLine="708"/>
      </w:pPr>
      <w:r w:rsidRPr="008B342C">
        <w:t>Наиболее изучены воды сарматских отложений, вскрытые колодцами и скважинами в западной части указанных хребтов.</w:t>
      </w:r>
    </w:p>
    <w:p w:rsidR="00AF436A" w:rsidRPr="008B342C" w:rsidRDefault="00AF436A" w:rsidP="009A7DEA">
      <w:pPr>
        <w:ind w:firstLine="708"/>
      </w:pPr>
      <w:r w:rsidRPr="008B342C">
        <w:t>Дебит скважин местами достигает 10 л/сек, сухой остаток 2-10 г/л воды – гидрокарбонатные или сульфатно-кальциевые.</w:t>
      </w:r>
    </w:p>
    <w:p w:rsidR="00AF436A" w:rsidRPr="008B342C" w:rsidRDefault="00AF436A" w:rsidP="009A7DEA">
      <w:pPr>
        <w:ind w:firstLine="708"/>
      </w:pPr>
      <w:r w:rsidRPr="008B342C">
        <w:t xml:space="preserve">Залегающий вышемеотис, сложенный глинистыми породами, практически безводен. Апжерон-акчагыльский комплекс осадков содержит ряд водоносных горизонтов мощностью от 5 до </w:t>
      </w:r>
      <w:smartTag w:uri="urn:schemas-microsoft-com:office:smarttags" w:element="metricconverter">
        <w:smartTagPr>
          <w:attr w:name="ProductID" w:val="30 м"/>
        </w:smartTagPr>
        <w:r w:rsidRPr="008B342C">
          <w:t>30 м</w:t>
        </w:r>
      </w:smartTag>
      <w:r w:rsidRPr="008B342C">
        <w:t>, залегающих на различных глубинах. Воды преимущественно напорные; по химическому составу – гидрокарбонатно- кальциевые и сульфатно-кальциевые натриевые, с минерализацией обычно 0,2 – 0,6 г/л, реже 3-5 г/л.</w:t>
      </w:r>
    </w:p>
    <w:p w:rsidR="00AF436A" w:rsidRPr="008B342C" w:rsidRDefault="00AF436A" w:rsidP="00B30D16">
      <w:pPr>
        <w:ind w:firstLine="708"/>
      </w:pPr>
      <w:r w:rsidRPr="008B342C">
        <w:t xml:space="preserve">Дебит скважин, питающихся указанными водами, колеблется от 0,5 до 11 л/сек. Наиболее изучены в пределах рассматриваемого района подземные воды древнеаллювиальных отложений, мощность которых достигает </w:t>
      </w:r>
      <w:smartTag w:uri="urn:schemas-microsoft-com:office:smarttags" w:element="metricconverter">
        <w:smartTagPr>
          <w:attr w:name="ProductID" w:val="300 м"/>
        </w:smartTagPr>
        <w:r w:rsidRPr="008B342C">
          <w:t>300 м</w:t>
        </w:r>
      </w:smartTag>
      <w:r w:rsidRPr="008B342C">
        <w:t xml:space="preserve">. </w:t>
      </w:r>
    </w:p>
    <w:p w:rsidR="00AF436A" w:rsidRPr="008B342C" w:rsidRDefault="00AF436A" w:rsidP="00B30D16">
      <w:pPr>
        <w:ind w:firstLine="708"/>
      </w:pPr>
      <w:r w:rsidRPr="008B342C">
        <w:t>В этой толще насчитывается 6-10 водоносных горизонтов, залегающих по различной глубине.</w:t>
      </w:r>
    </w:p>
    <w:p w:rsidR="00AF436A" w:rsidRPr="008B342C" w:rsidRDefault="00AF436A" w:rsidP="00B30D16">
      <w:pPr>
        <w:ind w:firstLine="708"/>
      </w:pPr>
      <w:r w:rsidRPr="008B342C">
        <w:t>На большей части притеречной равнины существует тесная гидравлическая связь по всей водоносной толще.</w:t>
      </w:r>
    </w:p>
    <w:p w:rsidR="00AF436A" w:rsidRPr="008B342C" w:rsidRDefault="00AF436A" w:rsidP="00B30D16">
      <w:pPr>
        <w:ind w:firstLine="708"/>
      </w:pPr>
      <w:r w:rsidRPr="008B342C">
        <w:t>Практически это единый водоносный горизонт безнапорных вод.</w:t>
      </w:r>
    </w:p>
    <w:p w:rsidR="00AF436A" w:rsidRPr="008B342C" w:rsidRDefault="00AF436A" w:rsidP="00B30D16">
      <w:pPr>
        <w:ind w:firstLine="708"/>
      </w:pPr>
      <w:r w:rsidRPr="008B342C">
        <w:t xml:space="preserve">Пьезометрические уровни устанавливаются на низких террасах на глубине 1,5 – </w:t>
      </w:r>
      <w:smartTag w:uri="urn:schemas-microsoft-com:office:smarttags" w:element="metricconverter">
        <w:smartTagPr>
          <w:attr w:name="ProductID" w:val="3,0 м"/>
        </w:smartTagPr>
        <w:r w:rsidRPr="008B342C">
          <w:t>3,0 м</w:t>
        </w:r>
      </w:smartTag>
      <w:r w:rsidRPr="008B342C">
        <w:t>.</w:t>
      </w:r>
    </w:p>
    <w:p w:rsidR="00AF436A" w:rsidRPr="008B342C" w:rsidRDefault="00AF436A" w:rsidP="00B30D16">
      <w:pPr>
        <w:ind w:firstLine="708"/>
      </w:pPr>
      <w:r w:rsidRPr="008B342C">
        <w:t>Наряду с этим, на отдельных участках указанные воды обладают напором, что связано с наличием глинистых водоупорных пород, выдержанных на значительных площадях.</w:t>
      </w:r>
    </w:p>
    <w:p w:rsidR="00AF436A" w:rsidRPr="008B342C" w:rsidRDefault="00AF436A" w:rsidP="00B30D16">
      <w:pPr>
        <w:ind w:firstLine="708"/>
      </w:pPr>
      <w:r w:rsidRPr="008B342C">
        <w:t>Такие участки в пределах района выявлены на правобережье р. Терек у с. Кизляр и на юго-западной окраине г. Моздока, где проводилась предварительная разведка подземных вод для водоснабжения города.</w:t>
      </w:r>
    </w:p>
    <w:p w:rsidR="00AF436A" w:rsidRPr="008B342C" w:rsidRDefault="00AF436A" w:rsidP="00B30D16">
      <w:r w:rsidRPr="008B342C">
        <w:lastRenderedPageBreak/>
        <w:t xml:space="preserve"> В результате проведенных работ в интервале от 40 до </w:t>
      </w:r>
      <w:smartTag w:uri="urn:schemas-microsoft-com:office:smarttags" w:element="metricconverter">
        <w:smartTagPr>
          <w:attr w:name="ProductID" w:val="300 м"/>
        </w:smartTagPr>
        <w:r w:rsidRPr="008B342C">
          <w:t>300 м</w:t>
        </w:r>
      </w:smartTag>
      <w:r w:rsidRPr="008B342C">
        <w:t xml:space="preserve"> установлено наличие шести водоносных горизонтов.</w:t>
      </w:r>
    </w:p>
    <w:p w:rsidR="00AF436A" w:rsidRPr="008B342C" w:rsidRDefault="00AF436A" w:rsidP="00B30D16">
      <w:pPr>
        <w:ind w:firstLine="708"/>
      </w:pPr>
      <w:r w:rsidRPr="008B342C">
        <w:t xml:space="preserve">Наиболее водообильным оказался второй водоносный горизонт, залегающий на глубине от 70 до </w:t>
      </w:r>
      <w:smartTag w:uri="urn:schemas-microsoft-com:office:smarttags" w:element="metricconverter">
        <w:smartTagPr>
          <w:attr w:name="ProductID" w:val="110 м"/>
        </w:smartTagPr>
        <w:r w:rsidRPr="008B342C">
          <w:t>110 м</w:t>
        </w:r>
      </w:smartTag>
      <w:r w:rsidRPr="008B342C">
        <w:t>.</w:t>
      </w:r>
    </w:p>
    <w:p w:rsidR="00AF436A" w:rsidRPr="008B342C" w:rsidRDefault="00AF436A" w:rsidP="00B30D16">
      <w:pPr>
        <w:ind w:firstLine="708"/>
      </w:pPr>
      <w:r w:rsidRPr="008B342C">
        <w:t>Дебит скважин, питающихся водами указанного водоносного горизонта колеблется от 5 до 20 л/сек и более.</w:t>
      </w:r>
    </w:p>
    <w:p w:rsidR="00AF436A" w:rsidRPr="008B342C" w:rsidRDefault="00AF436A" w:rsidP="00B30D16">
      <w:pPr>
        <w:ind w:firstLine="708"/>
      </w:pPr>
      <w:r w:rsidRPr="008B342C">
        <w:t xml:space="preserve">Так скважина № 2 – р при понижении </w:t>
      </w:r>
      <w:smartTag w:uri="urn:schemas-microsoft-com:office:smarttags" w:element="metricconverter">
        <w:smartTagPr>
          <w:attr w:name="ProductID" w:val="9,15 м"/>
        </w:smartTagPr>
        <w:r w:rsidRPr="008B342C">
          <w:t>9,15 м</w:t>
        </w:r>
      </w:smartTag>
      <w:r w:rsidRPr="008B342C">
        <w:t xml:space="preserve"> и показала дебит 50 л/сек. Скважина № 6 ЖКК глубиной </w:t>
      </w:r>
      <w:smartTag w:uri="urn:schemas-microsoft-com:office:smarttags" w:element="metricconverter">
        <w:smartTagPr>
          <w:attr w:name="ProductID" w:val="130 м"/>
        </w:smartTagPr>
        <w:r w:rsidRPr="008B342C">
          <w:t>130 м</w:t>
        </w:r>
      </w:smartTag>
      <w:r w:rsidRPr="008B342C">
        <w:t>, пробуренная в районе ул. Кирпичной имеет дебит самоизлива 60 л/сек.</w:t>
      </w:r>
    </w:p>
    <w:p w:rsidR="00AF436A" w:rsidRPr="008B342C" w:rsidRDefault="00AF436A" w:rsidP="00B30D16">
      <w:pPr>
        <w:ind w:firstLine="708"/>
      </w:pPr>
      <w:r w:rsidRPr="008B342C">
        <w:t xml:space="preserve">По химическому составу воды- сульфатные и кальциево-магниевые, минерализация 330 – 400 мг/л, жесткость 11,20 коли-титр </w:t>
      </w:r>
    </w:p>
    <w:p w:rsidR="00AF436A" w:rsidRPr="008B342C" w:rsidRDefault="00AF436A" w:rsidP="00B30D16">
      <w:pPr>
        <w:ind w:firstLine="708"/>
      </w:pPr>
      <w:r w:rsidRPr="008B342C">
        <w:t>Воды второго горизонта являются источником хозяйственно-питьевого водоснабжения города.</w:t>
      </w:r>
    </w:p>
    <w:p w:rsidR="00AF436A" w:rsidRPr="008B342C" w:rsidRDefault="00AF436A" w:rsidP="00B30D16">
      <w:pPr>
        <w:ind w:firstLine="708"/>
      </w:pPr>
      <w:r w:rsidRPr="008B342C">
        <w:t>Указанные воды используются для водоснабжения нефтепромысловым управлением «Малгобекнефть» у с. Кизляр, на правом берегу р. Терек, где они эксплуатируются скважинами уже в течение 10 лет, без каких-либо снижений дебита.</w:t>
      </w:r>
    </w:p>
    <w:p w:rsidR="00AF436A" w:rsidRPr="008B342C" w:rsidRDefault="00AF436A" w:rsidP="00B30D16">
      <w:pPr>
        <w:ind w:firstLine="708"/>
      </w:pPr>
      <w:r w:rsidRPr="008B342C">
        <w:t>В песчаных и песчано-гравийно-галечниковых отложениях поймы и надпойменной террасе р. Терек также содержатся подземные воды. Грунтовые воды аллювиальных отложений поймы встречены на глубине от0,5 до 1-</w:t>
      </w:r>
      <w:smartTag w:uri="urn:schemas-microsoft-com:office:smarttags" w:element="metricconverter">
        <w:smartTagPr>
          <w:attr w:name="ProductID" w:val="2 м"/>
        </w:smartTagPr>
        <w:r w:rsidRPr="008B342C">
          <w:t>2 м</w:t>
        </w:r>
      </w:smartTag>
      <w:r w:rsidRPr="008B342C">
        <w:t>, а на многих участках выходят, образуя заболоченность.</w:t>
      </w:r>
    </w:p>
    <w:p w:rsidR="00AF436A" w:rsidRPr="008B342C" w:rsidRDefault="00AF436A" w:rsidP="00B30D16">
      <w:pPr>
        <w:ind w:firstLine="708"/>
      </w:pPr>
      <w:r w:rsidRPr="008B342C">
        <w:t xml:space="preserve">Средняя мощность грунтового потока – </w:t>
      </w:r>
      <w:smartTag w:uri="urn:schemas-microsoft-com:office:smarttags" w:element="metricconverter">
        <w:smartTagPr>
          <w:attr w:name="ProductID" w:val="15 м"/>
        </w:smartTagPr>
        <w:r w:rsidRPr="008B342C">
          <w:t>15 м</w:t>
        </w:r>
      </w:smartTag>
      <w:r w:rsidRPr="008B342C">
        <w:t>.</w:t>
      </w:r>
    </w:p>
    <w:p w:rsidR="00AF436A" w:rsidRPr="008B342C" w:rsidRDefault="00AF436A" w:rsidP="00B30D16">
      <w:pPr>
        <w:ind w:firstLine="708"/>
      </w:pPr>
      <w:r w:rsidRPr="008B342C">
        <w:t>Уклон поверхности грунтовых вод в западной части района в среднем составляет 0,004,  в восточной – 0,001.</w:t>
      </w:r>
    </w:p>
    <w:p w:rsidR="00AF436A" w:rsidRPr="008B342C" w:rsidRDefault="00AF436A" w:rsidP="00B30D16">
      <w:pPr>
        <w:ind w:firstLine="708"/>
      </w:pPr>
      <w:r w:rsidRPr="008B342C">
        <w:t xml:space="preserve">Амплитуда колебания уровней грунтовых вод порядка </w:t>
      </w:r>
      <w:smartTag w:uri="urn:schemas-microsoft-com:office:smarttags" w:element="metricconverter">
        <w:smartTagPr>
          <w:attr w:name="ProductID" w:val="0,5 м"/>
        </w:smartTagPr>
        <w:r w:rsidRPr="008B342C">
          <w:t>0,5 м</w:t>
        </w:r>
      </w:smartTag>
      <w:r w:rsidRPr="008B342C">
        <w:t xml:space="preserve"> вблизи реки – </w:t>
      </w:r>
      <w:smartTag w:uri="urn:schemas-microsoft-com:office:smarttags" w:element="metricconverter">
        <w:smartTagPr>
          <w:attr w:name="ProductID" w:val="2,0 м"/>
        </w:smartTagPr>
        <w:r w:rsidRPr="008B342C">
          <w:t>2,0 м</w:t>
        </w:r>
      </w:smartTag>
      <w:r w:rsidRPr="008B342C">
        <w:t>. Вдоль реки отмечена тесная связь режима грунтовых вод с режимом р. Терек.</w:t>
      </w:r>
    </w:p>
    <w:p w:rsidR="00AF436A" w:rsidRPr="008B342C" w:rsidRDefault="00AF436A" w:rsidP="00B30D16">
      <w:pPr>
        <w:ind w:firstLine="708"/>
      </w:pPr>
      <w:r w:rsidRPr="008B342C">
        <w:t xml:space="preserve">С удалением от русла влияние Терека постепенно уменьшается и на расстоянии </w:t>
      </w:r>
      <w:smartTag w:uri="urn:schemas-microsoft-com:office:smarttags" w:element="metricconverter">
        <w:smartTagPr>
          <w:attr w:name="ProductID" w:val="600 м"/>
        </w:smartTagPr>
        <w:r w:rsidRPr="008B342C">
          <w:t>600 м</w:t>
        </w:r>
      </w:smartTag>
      <w:r w:rsidRPr="008B342C">
        <w:t xml:space="preserve"> – уже не оказывается.</w:t>
      </w:r>
    </w:p>
    <w:p w:rsidR="00AF436A" w:rsidRPr="008B342C" w:rsidRDefault="00AF436A" w:rsidP="00B30D16">
      <w:pPr>
        <w:ind w:firstLine="708"/>
      </w:pPr>
      <w:r w:rsidRPr="008B342C">
        <w:lastRenderedPageBreak/>
        <w:t>В питании грунтовых вод поймы участвуют атмосферные осадки, грунтовые воды второй надпойменной террасы, напорные воды хазарских песков, а также, в некоторой степени, паводковые воды р. Терек и инфильтрационные воды на оросительной сети.</w:t>
      </w:r>
    </w:p>
    <w:p w:rsidR="00AF436A" w:rsidRPr="008B342C" w:rsidRDefault="00AF436A" w:rsidP="00B30D16">
      <w:pPr>
        <w:ind w:firstLine="708"/>
      </w:pPr>
      <w:r w:rsidRPr="008B342C">
        <w:t>Основным источником питания очевидно являются подземные воды, чем и объясняется сравнительно небольшая амплитуда колебания уровня грунтовых вод и устойчивые высокие положения, несмотря на значительный дренажный сток.</w:t>
      </w:r>
    </w:p>
    <w:p w:rsidR="00AF436A" w:rsidRPr="008B342C" w:rsidRDefault="00AF436A" w:rsidP="00B30D16">
      <w:pPr>
        <w:ind w:firstLine="708"/>
      </w:pPr>
      <w:r w:rsidRPr="008B342C">
        <w:t>В пределах останцев первой надпойменной террасы грунтовые воды залегают на глубине 2-</w:t>
      </w:r>
      <w:smartTag w:uri="urn:schemas-microsoft-com:office:smarttags" w:element="metricconverter">
        <w:smartTagPr>
          <w:attr w:name="ProductID" w:val="2,5 м"/>
        </w:smartTagPr>
        <w:r w:rsidRPr="008B342C">
          <w:t>2,5 м</w:t>
        </w:r>
      </w:smartTag>
      <w:r w:rsidRPr="008B342C">
        <w:t>.</w:t>
      </w:r>
    </w:p>
    <w:p w:rsidR="00AF436A" w:rsidRPr="008B342C" w:rsidRDefault="00AF436A" w:rsidP="00B30D16">
      <w:pPr>
        <w:ind w:firstLine="708"/>
      </w:pPr>
      <w:r w:rsidRPr="008B342C">
        <w:t>Грунтовые воды аллювиальных отложений второй подпойменной террасы вскрыты скважинами на глубине 8-</w:t>
      </w:r>
      <w:smartTag w:uri="urn:schemas-microsoft-com:office:smarttags" w:element="metricconverter">
        <w:smartTagPr>
          <w:attr w:name="ProductID" w:val="10 м"/>
        </w:smartTagPr>
        <w:r w:rsidRPr="008B342C">
          <w:t>10 м</w:t>
        </w:r>
      </w:smartTag>
      <w:r w:rsidRPr="008B342C">
        <w:t>.</w:t>
      </w:r>
    </w:p>
    <w:p w:rsidR="00AF436A" w:rsidRPr="008B342C" w:rsidRDefault="00AF436A" w:rsidP="00B30D16">
      <w:pPr>
        <w:ind w:firstLine="708"/>
      </w:pPr>
      <w:r w:rsidRPr="008B342C">
        <w:t xml:space="preserve">Водоупор залегает на глубине 20- 40, реже </w:t>
      </w:r>
      <w:smartTag w:uri="urn:schemas-microsoft-com:office:smarttags" w:element="metricconverter">
        <w:smartTagPr>
          <w:attr w:name="ProductID" w:val="50 м"/>
        </w:smartTagPr>
        <w:r w:rsidRPr="008B342C">
          <w:t>50 м</w:t>
        </w:r>
      </w:smartTag>
      <w:r w:rsidRPr="008B342C">
        <w:t>.</w:t>
      </w:r>
    </w:p>
    <w:p w:rsidR="00AF436A" w:rsidRPr="008F219D" w:rsidRDefault="00AF436A" w:rsidP="00B30D16">
      <w:pPr>
        <w:ind w:firstLine="708"/>
      </w:pPr>
      <w:r w:rsidRPr="008B342C">
        <w:t>Грунтовые воды рассматриваемого горизонта образуют поток, направленный в сторону поймы.</w:t>
      </w:r>
    </w:p>
    <w:p w:rsidR="00AF436A" w:rsidRPr="00B30D16" w:rsidRDefault="00AF436A" w:rsidP="00B30D16">
      <w:pPr>
        <w:jc w:val="center"/>
        <w:rPr>
          <w:b/>
        </w:rPr>
      </w:pPr>
      <w:r w:rsidRPr="00B30D16">
        <w:rPr>
          <w:b/>
        </w:rPr>
        <w:t>Грунтовые условия</w:t>
      </w:r>
      <w:bookmarkEnd w:id="42"/>
      <w:bookmarkEnd w:id="43"/>
    </w:p>
    <w:p w:rsidR="00AF436A" w:rsidRPr="00245D0F" w:rsidRDefault="00AF436A" w:rsidP="00B30D16">
      <w:pPr>
        <w:ind w:firstLine="708"/>
      </w:pPr>
      <w:bookmarkStart w:id="44" w:name="_Toc230251707"/>
      <w:bookmarkStart w:id="45" w:name="_Toc230252776"/>
      <w:r w:rsidRPr="00245D0F">
        <w:t>Грунтами оснований в пределах рассматриваемой территории являются суглинки, пески, супеси и гравийно-галечниковые отложения.</w:t>
      </w:r>
    </w:p>
    <w:p w:rsidR="00AF436A" w:rsidRPr="00245D0F" w:rsidRDefault="00AF436A" w:rsidP="00B30D16">
      <w:pPr>
        <w:ind w:firstLine="708"/>
      </w:pPr>
      <w:r w:rsidRPr="00245D0F">
        <w:t xml:space="preserve">С поверхности под почвенно-растительным или насыпным слоем обычно залегают суглинки буровато-желтого цвета, лессовидные, макропористые, тугопластичной и мягко пластичной консистенции, мощность их редко превышает </w:t>
      </w:r>
      <w:smartTag w:uri="urn:schemas-microsoft-com:office:smarttags" w:element="metricconverter">
        <w:smartTagPr>
          <w:attr w:name="ProductID" w:val="2,0 м"/>
        </w:smartTagPr>
        <w:r w:rsidRPr="00245D0F">
          <w:t>2,0 м</w:t>
        </w:r>
      </w:smartTag>
      <w:r w:rsidRPr="00245D0F">
        <w:t>.</w:t>
      </w:r>
    </w:p>
    <w:p w:rsidR="00AF436A" w:rsidRPr="00245D0F" w:rsidRDefault="00AF436A" w:rsidP="00B30D16">
      <w:pPr>
        <w:ind w:firstLine="708"/>
      </w:pPr>
      <w:r w:rsidRPr="00245D0F">
        <w:t>Физико-технические свойства суглинков следующие:</w:t>
      </w:r>
    </w:p>
    <w:p w:rsidR="00AF436A" w:rsidRPr="00245D0F" w:rsidRDefault="00AF436A" w:rsidP="00B30D16">
      <w:pPr>
        <w:ind w:firstLine="708"/>
      </w:pPr>
      <w:r w:rsidRPr="00245D0F">
        <w:t>Влажность 5,7 – 15,2 %, удельный вес – 2,68, объемный вес – 1,41 – 1,68; объемный вес скелета грунта 1,34 – 1,47;</w:t>
      </w:r>
    </w:p>
    <w:p w:rsidR="00AF436A" w:rsidRPr="00245D0F" w:rsidRDefault="00AF436A" w:rsidP="00B30D16">
      <w:pPr>
        <w:ind w:firstLine="708"/>
      </w:pPr>
      <w:r w:rsidRPr="00245D0F">
        <w:t>Коэффициент пористости 0,830 – 1,007; коэффициент пористости на границе текучести 0,700 – 0,824; степень влажности 0,14 -0,48; предел раскаливания 18,5- 19,9 %, число пластичности 7,6 – 10,9; консистенция 0,32.</w:t>
      </w:r>
    </w:p>
    <w:p w:rsidR="00AF436A" w:rsidRPr="00245D0F" w:rsidRDefault="00AF436A" w:rsidP="00B30D16">
      <w:r w:rsidRPr="00245D0F">
        <w:lastRenderedPageBreak/>
        <w:t>Нормативные характеристики: удельное сцепление – 0,28; угол внутреннего трения 18</w:t>
      </w:r>
      <w:r w:rsidRPr="00245D0F">
        <w:rPr>
          <w:vertAlign w:val="superscript"/>
        </w:rPr>
        <w:t>0</w:t>
      </w:r>
      <w:r w:rsidRPr="00245D0F">
        <w:t>, модуль деформации – 110 кг/см</w:t>
      </w:r>
      <w:r w:rsidRPr="00245D0F">
        <w:rPr>
          <w:vertAlign w:val="superscript"/>
        </w:rPr>
        <w:t>2</w:t>
      </w:r>
      <w:r w:rsidRPr="00245D0F">
        <w:t>; нормативное давление – 2,0 кг/см</w:t>
      </w:r>
      <w:r w:rsidRPr="00245D0F">
        <w:rPr>
          <w:vertAlign w:val="superscript"/>
        </w:rPr>
        <w:t>2</w:t>
      </w:r>
      <w:r w:rsidRPr="00245D0F">
        <w:t>.</w:t>
      </w:r>
    </w:p>
    <w:p w:rsidR="00AF436A" w:rsidRPr="00245D0F" w:rsidRDefault="00AF436A" w:rsidP="00B30D16">
      <w:pPr>
        <w:ind w:firstLine="708"/>
      </w:pPr>
      <w:r w:rsidRPr="00245D0F">
        <w:t>В большинстве случаев грунтами оснований будут гравийно-галечниковые отложения с песчаным наполнителем серого цвета, маловлажные, средней плотности с прослоями песков.</w:t>
      </w:r>
    </w:p>
    <w:p w:rsidR="00AF436A" w:rsidRPr="00245D0F" w:rsidRDefault="00AF436A" w:rsidP="00B30D16">
      <w:pPr>
        <w:ind w:firstLine="708"/>
      </w:pPr>
      <w:r w:rsidRPr="00245D0F">
        <w:t>Нормативное давление на гравийно-галечниковые отложения – 3,5 – 6,0 кг/см</w:t>
      </w:r>
      <w:r w:rsidRPr="00245D0F">
        <w:rPr>
          <w:vertAlign w:val="superscript"/>
        </w:rPr>
        <w:t>2</w:t>
      </w:r>
      <w:r w:rsidRPr="00245D0F">
        <w:t>.</w:t>
      </w:r>
    </w:p>
    <w:p w:rsidR="00AF436A" w:rsidRPr="00245D0F" w:rsidRDefault="00AF436A" w:rsidP="00B30D16">
      <w:pPr>
        <w:ind w:firstLine="708"/>
      </w:pPr>
      <w:r w:rsidRPr="00245D0F">
        <w:t>На многих участках на глубине заложения оснований встречены пески среднезернистые, гравелистые, реже мелкозернистые и пылеватые, серого цвета, часто с примесью гальки до 30 – 40 % и с прослоями галечников.</w:t>
      </w:r>
    </w:p>
    <w:p w:rsidR="00AF436A" w:rsidRPr="00245D0F" w:rsidRDefault="00AF436A" w:rsidP="00B30D16">
      <w:pPr>
        <w:ind w:firstLine="708"/>
      </w:pPr>
      <w:r w:rsidRPr="00245D0F">
        <w:t>Местами грунтами оснований будет служить супесь желтая, твердая с включением мелкой гальки до 20%.</w:t>
      </w:r>
    </w:p>
    <w:p w:rsidR="00AF436A" w:rsidRPr="00245D0F" w:rsidRDefault="00AF436A" w:rsidP="00B30D16">
      <w:pPr>
        <w:ind w:firstLine="708"/>
      </w:pPr>
      <w:r w:rsidRPr="00245D0F">
        <w:t>В пределах останцев первой надпойменной террасы (северо – восточная окраина города) с поверхности залегают суглинки и глины со следующими физико-техническими свойствами: объемный вес в естественном состоянии 1,52 – 1,62; пористость 50-56%; высокая естественная влажность близкая к нижнему пределу пластичности; коэффициент уплотнения при нагрузке 1 – 2 кг/см</w:t>
      </w:r>
      <w:r w:rsidRPr="00245D0F">
        <w:rPr>
          <w:vertAlign w:val="superscript"/>
        </w:rPr>
        <w:t>2</w:t>
      </w:r>
      <w:r w:rsidRPr="00245D0F">
        <w:t xml:space="preserve"> равен 0,08 – 0,16.</w:t>
      </w:r>
    </w:p>
    <w:p w:rsidR="00AF436A" w:rsidRPr="00245D0F" w:rsidRDefault="00AF436A" w:rsidP="00B30D16">
      <w:pPr>
        <w:ind w:firstLine="708"/>
      </w:pPr>
      <w:r w:rsidRPr="00245D0F">
        <w:t>Для глин угол внутреннего трения 4</w:t>
      </w:r>
      <w:r w:rsidRPr="00245D0F">
        <w:rPr>
          <w:vertAlign w:val="superscript"/>
        </w:rPr>
        <w:t>0</w:t>
      </w:r>
      <w:r w:rsidRPr="00245D0F">
        <w:t>=11</w:t>
      </w:r>
      <w:r w:rsidRPr="00245D0F">
        <w:rPr>
          <w:vertAlign w:val="superscript"/>
        </w:rPr>
        <w:t>0</w:t>
      </w:r>
      <w:r w:rsidRPr="00245D0F">
        <w:t>, сцепление – 0,600 кг/см</w:t>
      </w:r>
      <w:r w:rsidRPr="00245D0F">
        <w:rPr>
          <w:vertAlign w:val="superscript"/>
        </w:rPr>
        <w:t>2</w:t>
      </w:r>
      <w:r w:rsidRPr="00245D0F">
        <w:t>, для суглинков  4</w:t>
      </w:r>
      <w:r w:rsidRPr="00245D0F">
        <w:rPr>
          <w:vertAlign w:val="superscript"/>
        </w:rPr>
        <w:t>0</w:t>
      </w:r>
      <w:r w:rsidRPr="00245D0F">
        <w:t>=21,25</w:t>
      </w:r>
      <w:r w:rsidRPr="00245D0F">
        <w:rPr>
          <w:vertAlign w:val="superscript"/>
        </w:rPr>
        <w:t>0</w:t>
      </w:r>
      <w:r w:rsidRPr="00245D0F">
        <w:t>, сцепление 0,250 – 0,300 кг/см</w:t>
      </w:r>
      <w:r w:rsidRPr="00245D0F">
        <w:rPr>
          <w:vertAlign w:val="superscript"/>
        </w:rPr>
        <w:t>2</w:t>
      </w:r>
      <w:r w:rsidRPr="00245D0F">
        <w:t>.</w:t>
      </w:r>
    </w:p>
    <w:p w:rsidR="00AF436A" w:rsidRPr="00245D0F" w:rsidRDefault="00AF436A" w:rsidP="00B30D16">
      <w:pPr>
        <w:ind w:firstLine="708"/>
      </w:pPr>
      <w:r w:rsidRPr="00245D0F">
        <w:t>Грунтовые воды в пределах городской территории залегают на глубину 8-10м.</w:t>
      </w:r>
    </w:p>
    <w:p w:rsidR="00AF436A" w:rsidRPr="00245D0F" w:rsidRDefault="00AF436A" w:rsidP="00B30D16">
      <w:pPr>
        <w:ind w:firstLine="708"/>
      </w:pPr>
      <w:r w:rsidRPr="00245D0F">
        <w:t>Современные аллювиальные отложения, слагающие пойму р. Терек, представлены песками и песчано-гравийно-галечниковыми образованиями, перекрытыми глинами, суглинками и супесями.</w:t>
      </w:r>
    </w:p>
    <w:p w:rsidR="00AF436A" w:rsidRPr="00245D0F" w:rsidRDefault="00AF436A" w:rsidP="00B30D16">
      <w:pPr>
        <w:ind w:firstLine="708"/>
      </w:pPr>
      <w:r w:rsidRPr="00245D0F">
        <w:t>Связные грунты – глины, суглинки и супеси характеризуются низкой плотностью и низкой несущей способностью 0,8 – 1,5 кг/см</w:t>
      </w:r>
      <w:r w:rsidRPr="00245D0F">
        <w:rPr>
          <w:vertAlign w:val="superscript"/>
        </w:rPr>
        <w:t>2</w:t>
      </w:r>
      <w:r w:rsidRPr="00245D0F">
        <w:t>.</w:t>
      </w:r>
    </w:p>
    <w:p w:rsidR="00AF436A" w:rsidRPr="00245D0F" w:rsidRDefault="00AF436A" w:rsidP="00B30D16">
      <w:pPr>
        <w:ind w:firstLine="708"/>
      </w:pPr>
      <w:r w:rsidRPr="00245D0F">
        <w:t>Несущая способность гравелистых песков – 4,5 кг/см</w:t>
      </w:r>
      <w:r w:rsidRPr="00245D0F">
        <w:rPr>
          <w:vertAlign w:val="superscript"/>
        </w:rPr>
        <w:t>2</w:t>
      </w:r>
      <w:r w:rsidRPr="00245D0F">
        <w:t>, гравийно-галечниковые – 5,0 кг/см</w:t>
      </w:r>
      <w:r w:rsidRPr="00245D0F">
        <w:rPr>
          <w:vertAlign w:val="superscript"/>
        </w:rPr>
        <w:t>2</w:t>
      </w:r>
      <w:r w:rsidRPr="00245D0F">
        <w:t>.</w:t>
      </w:r>
    </w:p>
    <w:p w:rsidR="00AF436A" w:rsidRPr="00245D0F" w:rsidRDefault="00AF436A" w:rsidP="00B30D16">
      <w:pPr>
        <w:ind w:firstLine="708"/>
      </w:pPr>
      <w:r w:rsidRPr="00245D0F">
        <w:lastRenderedPageBreak/>
        <w:t>Грунтовые воды в пределах поймы в большинстве случаев залегают на глубине 1-</w:t>
      </w:r>
      <w:smartTag w:uri="urn:schemas-microsoft-com:office:smarttags" w:element="metricconverter">
        <w:smartTagPr>
          <w:attr w:name="ProductID" w:val="2 м"/>
        </w:smartTagPr>
        <w:r w:rsidRPr="00245D0F">
          <w:t>2 м</w:t>
        </w:r>
      </w:smartTag>
      <w:r w:rsidRPr="00245D0F">
        <w:t>.</w:t>
      </w:r>
    </w:p>
    <w:p w:rsidR="00AF436A" w:rsidRPr="00245D0F" w:rsidRDefault="00AF436A" w:rsidP="00B30D16">
      <w:pPr>
        <w:ind w:firstLine="708"/>
      </w:pPr>
      <w:r w:rsidRPr="00245D0F">
        <w:t>Коэффициент фильтрации водовмещающих пород в среднем составляет 20 м/сутки.</w:t>
      </w:r>
    </w:p>
    <w:p w:rsidR="00AF436A" w:rsidRPr="00245D0F" w:rsidRDefault="00AF436A" w:rsidP="00B30D16">
      <w:pPr>
        <w:ind w:firstLine="708"/>
      </w:pPr>
      <w:r w:rsidRPr="00245D0F">
        <w:t>Водонасыщенные пески и песчано-гравийно-галечниковые отложения при вскрытии их выработками под влиянием фильтрационного давления проявляют свойства плывунов, что может вызвать сплывание бортов котлованов при производстве работ.</w:t>
      </w:r>
    </w:p>
    <w:p w:rsidR="00AF436A" w:rsidRPr="00245D0F" w:rsidRDefault="00AF436A" w:rsidP="00B30D16">
      <w:pPr>
        <w:ind w:firstLine="708"/>
      </w:pPr>
      <w:r w:rsidRPr="00245D0F">
        <w:t>Грунтовые воды местами характеризуются сульфатной агрессивностью по отношению к бетону на рядовом портландцементе.</w:t>
      </w:r>
    </w:p>
    <w:p w:rsidR="00AF436A" w:rsidRPr="00B30D16" w:rsidRDefault="00AF436A" w:rsidP="00B30D16">
      <w:pPr>
        <w:jc w:val="center"/>
        <w:rPr>
          <w:b/>
        </w:rPr>
      </w:pPr>
      <w:r w:rsidRPr="00B30D16">
        <w:rPr>
          <w:b/>
        </w:rPr>
        <w:t>Физико-геологическое явление</w:t>
      </w:r>
      <w:bookmarkEnd w:id="44"/>
      <w:bookmarkEnd w:id="45"/>
    </w:p>
    <w:p w:rsidR="00AF436A" w:rsidRPr="00245D0F" w:rsidRDefault="00AF436A" w:rsidP="00B30D16">
      <w:pPr>
        <w:ind w:firstLine="708"/>
      </w:pPr>
      <w:bookmarkStart w:id="46" w:name="_Toc230251708"/>
      <w:bookmarkStart w:id="47" w:name="_Toc230252777"/>
      <w:r w:rsidRPr="00245D0F">
        <w:t>На отрицательных физико-геологических явлений в пределах планируемой территории следует отметить: глубинную и боковую эрозию р. Терек, а также наличие заболоченностей.</w:t>
      </w:r>
    </w:p>
    <w:p w:rsidR="00AF436A" w:rsidRPr="00245D0F" w:rsidRDefault="00AF436A" w:rsidP="00B30D16">
      <w:pPr>
        <w:ind w:firstLine="708"/>
      </w:pPr>
      <w:r w:rsidRPr="00245D0F">
        <w:t>Река Терек протекает в широтном направлении в южной части рассматриваемой территории – русло реки сильно меандрирует по широкой, плоской пойме.</w:t>
      </w:r>
    </w:p>
    <w:p w:rsidR="00AF436A" w:rsidRPr="00245D0F" w:rsidRDefault="00AF436A" w:rsidP="00B30D16">
      <w:pPr>
        <w:ind w:firstLine="708"/>
      </w:pPr>
      <w:r w:rsidRPr="00245D0F">
        <w:t>Наблюдается активное перемещение аллювиальных отложений и образование отмелей, перекатов и плесов.</w:t>
      </w:r>
    </w:p>
    <w:p w:rsidR="00AF436A" w:rsidRPr="00245D0F" w:rsidRDefault="00AF436A" w:rsidP="00B30D16">
      <w:pPr>
        <w:ind w:firstLine="708"/>
      </w:pPr>
      <w:r w:rsidRPr="00245D0F">
        <w:t>Размыв берегов реки на вогнутых участках происходит почти на всем протяжении реки, причем наиболее интенсивно во время паводков.</w:t>
      </w:r>
    </w:p>
    <w:p w:rsidR="00AF436A" w:rsidRPr="00245D0F" w:rsidRDefault="00AF436A" w:rsidP="00B30D16">
      <w:pPr>
        <w:ind w:firstLine="708"/>
      </w:pPr>
      <w:r w:rsidRPr="00245D0F">
        <w:t xml:space="preserve">Берега на этих участках – обрывистые, обнаженные. Вдоль бровки берега местами наблюдаются свежие зияющие трещины, ширина некоторых изменяется от 0,01 до </w:t>
      </w:r>
      <w:smartTag w:uri="urn:schemas-microsoft-com:office:smarttags" w:element="metricconverter">
        <w:smartTagPr>
          <w:attr w:name="ProductID" w:val="0,1 м"/>
        </w:smartTagPr>
        <w:r w:rsidRPr="00245D0F">
          <w:t>0,1 м</w:t>
        </w:r>
      </w:smartTag>
      <w:r w:rsidRPr="00245D0F">
        <w:t>.</w:t>
      </w:r>
    </w:p>
    <w:p w:rsidR="00AF436A" w:rsidRPr="00245D0F" w:rsidRDefault="00AF436A" w:rsidP="00B30D16">
      <w:pPr>
        <w:ind w:firstLine="708"/>
      </w:pPr>
      <w:r w:rsidRPr="00245D0F">
        <w:t>Защита берегов от подмыва в настоящее время осуществляется каменно-хворостнянными водоотбойными шпорами.</w:t>
      </w:r>
    </w:p>
    <w:p w:rsidR="00AF436A" w:rsidRPr="00245D0F" w:rsidRDefault="00AF436A" w:rsidP="00B30D16">
      <w:pPr>
        <w:ind w:firstLine="708"/>
      </w:pPr>
      <w:r w:rsidRPr="00245D0F">
        <w:t>Не менее существенным отрицательным фактором района является широкое развитие заболоченностей, приуроченных в основном в пойме р. Терек.</w:t>
      </w:r>
    </w:p>
    <w:p w:rsidR="00AF436A" w:rsidRPr="00245D0F" w:rsidRDefault="00AF436A" w:rsidP="00B30D16">
      <w:pPr>
        <w:ind w:firstLine="708"/>
      </w:pPr>
      <w:r w:rsidRPr="00245D0F">
        <w:lastRenderedPageBreak/>
        <w:t xml:space="preserve">Пойма реки шириной от 1,0 до </w:t>
      </w:r>
      <w:smartTag w:uri="urn:schemas-microsoft-com:office:smarttags" w:element="metricconverter">
        <w:smartTagPr>
          <w:attr w:name="ProductID" w:val="4,0 км"/>
        </w:smartTagPr>
        <w:r w:rsidRPr="00245D0F">
          <w:t>4,0 км</w:t>
        </w:r>
      </w:smartTag>
      <w:r w:rsidRPr="00245D0F">
        <w:t xml:space="preserve"> имеет слабоволнистую поверхность с небольшим повышением в прирусловой части.</w:t>
      </w:r>
    </w:p>
    <w:p w:rsidR="00AF436A" w:rsidRPr="00245D0F" w:rsidRDefault="00AF436A" w:rsidP="00B30D16">
      <w:pPr>
        <w:ind w:firstLine="708"/>
      </w:pPr>
      <w:r w:rsidRPr="00245D0F">
        <w:t xml:space="preserve">На </w:t>
      </w:r>
      <w:smartTag w:uri="urn:schemas-microsoft-com:office:smarttags" w:element="metricconverter">
        <w:smartTagPr>
          <w:attr w:name="ProductID" w:val="2316 га"/>
        </w:smartTagPr>
        <w:r w:rsidRPr="00245D0F">
          <w:t>2316 га</w:t>
        </w:r>
      </w:smartTag>
      <w:r w:rsidRPr="00245D0F">
        <w:t xml:space="preserve"> площади поймы около </w:t>
      </w:r>
      <w:smartTag w:uri="urn:schemas-microsoft-com:office:smarttags" w:element="metricconverter">
        <w:smartTagPr>
          <w:attr w:name="ProductID" w:val="800 га"/>
        </w:smartTagPr>
        <w:r w:rsidRPr="00245D0F">
          <w:t>800 га</w:t>
        </w:r>
      </w:smartTag>
      <w:r w:rsidRPr="00245D0F">
        <w:t xml:space="preserve"> заболочено и примерно на такой же территории грунтовые воды залегают на глубине от 0 до </w:t>
      </w:r>
      <w:smartTag w:uri="urn:schemas-microsoft-com:office:smarttags" w:element="metricconverter">
        <w:smartTagPr>
          <w:attr w:name="ProductID" w:val="1 м"/>
        </w:smartTagPr>
        <w:r w:rsidRPr="00245D0F">
          <w:t>1 м</w:t>
        </w:r>
      </w:smartTag>
      <w:r w:rsidRPr="00245D0F">
        <w:t>.</w:t>
      </w:r>
    </w:p>
    <w:p w:rsidR="00AF436A" w:rsidRPr="00245D0F" w:rsidRDefault="00AF436A" w:rsidP="00B30D16">
      <w:pPr>
        <w:ind w:firstLine="708"/>
      </w:pPr>
      <w:r w:rsidRPr="00245D0F">
        <w:t>В рельефе поймы, особенно в тепловой её части выделяются подковообразные старицы р. Терек, покрытые зарослями камыша, осоки и другой влаголюбивой растительностью.</w:t>
      </w:r>
    </w:p>
    <w:p w:rsidR="00AF436A" w:rsidRPr="00245D0F" w:rsidRDefault="00AF436A" w:rsidP="00B30D16">
      <w:pPr>
        <w:ind w:firstLine="708"/>
      </w:pPr>
      <w:r w:rsidRPr="00245D0F">
        <w:t xml:space="preserve">Высота зарослей в концу лета достигает 2,0 – </w:t>
      </w:r>
      <w:smartTag w:uri="urn:schemas-microsoft-com:office:smarttags" w:element="metricconverter">
        <w:smartTagPr>
          <w:attr w:name="ProductID" w:val="2,5 м"/>
        </w:smartTagPr>
        <w:r w:rsidRPr="00245D0F">
          <w:t>2,5 м</w:t>
        </w:r>
      </w:smartTag>
      <w:r w:rsidRPr="00245D0F">
        <w:t>.</w:t>
      </w:r>
    </w:p>
    <w:p w:rsidR="00AF436A" w:rsidRPr="00245D0F" w:rsidRDefault="00AF436A" w:rsidP="00B30D16">
      <w:pPr>
        <w:ind w:firstLine="708"/>
      </w:pPr>
      <w:r w:rsidRPr="00245D0F">
        <w:t>Местами в пойме отмечаются типичные болотные кочки, свидетельствующие с близким залеганием грунтовых вод.</w:t>
      </w:r>
    </w:p>
    <w:p w:rsidR="00AF436A" w:rsidRPr="00245D0F" w:rsidRDefault="00AF436A" w:rsidP="00B30D16">
      <w:pPr>
        <w:ind w:firstLine="708"/>
      </w:pPr>
      <w:r w:rsidRPr="00245D0F">
        <w:t>Основной причиной возникновения заболоченностей являются специфические гидрогеологические условия района – высокое залегание уровня грунтовых вод, малые уклоны поверхности, низкое положение поймы относительно уровня реки и в связи с этим затрудненный поверхностный и подземный сток.</w:t>
      </w:r>
    </w:p>
    <w:p w:rsidR="00AF436A" w:rsidRPr="00245D0F" w:rsidRDefault="00AF436A" w:rsidP="00B30D16">
      <w:pPr>
        <w:ind w:firstLine="708"/>
      </w:pPr>
      <w:r w:rsidRPr="00245D0F">
        <w:t>Гидрогеологические условия района в последнее время еще более ухудшились в результате значительного подъема уровня р. Терек. Заболоченные участки встречаются также в пределах второй надпойменной террасы на которой расположена основная часть города. Такие участки приурочены к западинам и ложбинам рельефа, где скапливаются атмосферные осадки.</w:t>
      </w:r>
    </w:p>
    <w:p w:rsidR="00AF436A" w:rsidRPr="008F219D" w:rsidRDefault="00AF436A" w:rsidP="00B30D16">
      <w:pPr>
        <w:ind w:firstLine="708"/>
      </w:pPr>
      <w:r w:rsidRPr="00245D0F">
        <w:t>По данным положения по строительству в  сейсмических районах (СНиП 2-7-81) район ст.Луковской относится к зоне 6-ти бальных землетрясений.</w:t>
      </w:r>
    </w:p>
    <w:p w:rsidR="00AF436A" w:rsidRPr="00B30D16" w:rsidRDefault="00AF436A" w:rsidP="00B30D16">
      <w:pPr>
        <w:jc w:val="center"/>
        <w:rPr>
          <w:b/>
        </w:rPr>
      </w:pPr>
      <w:r w:rsidRPr="00B30D16">
        <w:rPr>
          <w:b/>
        </w:rPr>
        <w:t>Инженерно-геологическая оценка территории</w:t>
      </w:r>
      <w:bookmarkEnd w:id="46"/>
      <w:bookmarkEnd w:id="47"/>
    </w:p>
    <w:p w:rsidR="00AF436A" w:rsidRPr="00EA7683" w:rsidRDefault="00AF436A" w:rsidP="00B30D16">
      <w:pPr>
        <w:ind w:firstLine="708"/>
      </w:pPr>
      <w:bookmarkStart w:id="48" w:name="_Toc230251709"/>
      <w:bookmarkStart w:id="49" w:name="_Toc230252778"/>
      <w:r w:rsidRPr="00EA7683">
        <w:t>Учитывая совокупность приведенных выше природных факторов в пределах рассматриваемой территории можно выделить:</w:t>
      </w:r>
    </w:p>
    <w:p w:rsidR="00AF436A" w:rsidRPr="00EA7683" w:rsidRDefault="00AF436A" w:rsidP="00B30D16">
      <w:pPr>
        <w:ind w:firstLine="708"/>
      </w:pPr>
      <w:r w:rsidRPr="00EA7683">
        <w:rPr>
          <w:lang w:val="en-US"/>
        </w:rPr>
        <w:t>I</w:t>
      </w:r>
      <w:r w:rsidRPr="00EA7683">
        <w:t xml:space="preserve"> – территории, пригодные для застройки, к которым относятся участки, надпойменных террас р. Терек, сложенные суглинками, гравийно-галечниками, песками и супесями с нормативным давлением от 1,5 до 6,0 кг/см</w:t>
      </w:r>
      <w:r w:rsidRPr="00EA7683">
        <w:rPr>
          <w:vertAlign w:val="superscript"/>
        </w:rPr>
        <w:t xml:space="preserve">2, </w:t>
      </w:r>
      <w:r w:rsidRPr="00EA7683">
        <w:t xml:space="preserve">с уровнем грунтовых вод глубже </w:t>
      </w:r>
      <w:smartTag w:uri="urn:schemas-microsoft-com:office:smarttags" w:element="metricconverter">
        <w:smartTagPr>
          <w:attr w:name="ProductID" w:val="3 м"/>
        </w:smartTagPr>
        <w:r w:rsidRPr="00EA7683">
          <w:t>3 м</w:t>
        </w:r>
      </w:smartTag>
      <w:r w:rsidRPr="00EA7683">
        <w:t>;</w:t>
      </w:r>
    </w:p>
    <w:p w:rsidR="00AF436A" w:rsidRPr="00EA7683" w:rsidRDefault="00AF436A" w:rsidP="00B30D16">
      <w:pPr>
        <w:ind w:firstLine="708"/>
      </w:pPr>
      <w:r w:rsidRPr="00EA7683">
        <w:rPr>
          <w:lang w:val="en-US"/>
        </w:rPr>
        <w:lastRenderedPageBreak/>
        <w:t>II</w:t>
      </w:r>
      <w:r w:rsidRPr="00EA7683">
        <w:t xml:space="preserve"> – территории, ограниченно пригодные для застройки. К ним относятся небольшие заболоченности, искусственные рытвины и котлованы, а также участки первой надпойменной террасы р. Терек с уровнем грунтовых вод не глубже </w:t>
      </w:r>
      <w:smartTag w:uri="urn:schemas-microsoft-com:office:smarttags" w:element="metricconverter">
        <w:smartTagPr>
          <w:attr w:name="ProductID" w:val="3 м"/>
        </w:smartTagPr>
        <w:r w:rsidRPr="00EA7683">
          <w:t>3 м</w:t>
        </w:r>
      </w:smartTag>
      <w:r w:rsidRPr="00EA7683">
        <w:t>;</w:t>
      </w:r>
    </w:p>
    <w:p w:rsidR="00AF436A" w:rsidRPr="00EA7683" w:rsidRDefault="00AF436A" w:rsidP="00B30D16">
      <w:pPr>
        <w:ind w:firstLine="708"/>
      </w:pPr>
      <w:r w:rsidRPr="00EA7683">
        <w:rPr>
          <w:lang w:val="en-US"/>
        </w:rPr>
        <w:t>III</w:t>
      </w:r>
      <w:r w:rsidRPr="00EA7683">
        <w:t xml:space="preserve"> – территории непригодные для застройки, к которым следует отнести участки, затопляемые паводками р. Терек, крупные заболоченности, выработанные карьеры стройматериалов и участки поймы р. Терек, защищенные от затопления дамбой, но с высоким залеганием уровня грунтовых вод (от о до </w:t>
      </w:r>
      <w:smartTag w:uri="urn:schemas-microsoft-com:office:smarttags" w:element="metricconverter">
        <w:smartTagPr>
          <w:attr w:name="ProductID" w:val="2 м"/>
        </w:smartTagPr>
        <w:r w:rsidRPr="00EA7683">
          <w:t>2 м</w:t>
        </w:r>
      </w:smartTag>
      <w:r w:rsidRPr="00EA7683">
        <w:t>), а местами заболоченным.</w:t>
      </w:r>
    </w:p>
    <w:p w:rsidR="00AF436A" w:rsidRPr="008F219D" w:rsidRDefault="00B30D16" w:rsidP="00B30D16">
      <w:pPr>
        <w:pStyle w:val="1"/>
      </w:pPr>
      <w:bookmarkStart w:id="50" w:name="_Toc99391239"/>
      <w:r>
        <w:t xml:space="preserve">2.4. </w:t>
      </w:r>
      <w:r w:rsidR="00AF436A" w:rsidRPr="008F219D">
        <w:t>Климат</w:t>
      </w:r>
      <w:bookmarkEnd w:id="48"/>
      <w:bookmarkEnd w:id="49"/>
      <w:bookmarkEnd w:id="50"/>
    </w:p>
    <w:p w:rsidR="00AF436A" w:rsidRPr="00EA7683" w:rsidRDefault="00AF436A" w:rsidP="00B30D16">
      <w:pPr>
        <w:ind w:firstLine="708"/>
      </w:pPr>
      <w:r w:rsidRPr="00EA7683">
        <w:t>Климат станицы Луковской континентальный, сухой, с холодной зимой  и жарким летом.</w:t>
      </w:r>
    </w:p>
    <w:p w:rsidR="00AF436A" w:rsidRPr="00EA7683" w:rsidRDefault="00AF436A" w:rsidP="00B30D16">
      <w:pPr>
        <w:ind w:firstLine="708"/>
      </w:pPr>
      <w:r w:rsidRPr="00EA7683">
        <w:t>Температурный режим характеризуется следующими данными:</w:t>
      </w:r>
    </w:p>
    <w:p w:rsidR="00AF436A" w:rsidRPr="00DC6EDB" w:rsidRDefault="00AF436A" w:rsidP="00AF436A">
      <w:pPr>
        <w:spacing w:before="120" w:after="120" w:line="240" w:lineRule="auto"/>
        <w:ind w:firstLine="709"/>
        <w:jc w:val="right"/>
        <w:rPr>
          <w:b/>
          <w:i/>
          <w:sz w:val="26"/>
          <w:szCs w:val="26"/>
        </w:rPr>
      </w:pPr>
      <w:r w:rsidRPr="00DC6EDB">
        <w:rPr>
          <w:b/>
          <w:i/>
          <w:sz w:val="26"/>
          <w:szCs w:val="26"/>
        </w:rPr>
        <w:t>Таблица 2.4.1.</w:t>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596"/>
        <w:gridCol w:w="596"/>
        <w:gridCol w:w="516"/>
        <w:gridCol w:w="516"/>
        <w:gridCol w:w="636"/>
        <w:gridCol w:w="636"/>
        <w:gridCol w:w="636"/>
        <w:gridCol w:w="670"/>
        <w:gridCol w:w="636"/>
        <w:gridCol w:w="636"/>
        <w:gridCol w:w="516"/>
        <w:gridCol w:w="577"/>
        <w:gridCol w:w="636"/>
      </w:tblGrid>
      <w:tr w:rsidR="00AF436A" w:rsidRPr="00DC6EDB" w:rsidTr="003151DF">
        <w:trPr>
          <w:trHeight w:val="451"/>
          <w:jc w:val="center"/>
        </w:trPr>
        <w:tc>
          <w:tcPr>
            <w:tcW w:w="0" w:type="auto"/>
            <w:vAlign w:val="center"/>
          </w:tcPr>
          <w:p w:rsidR="00AF436A" w:rsidRPr="00DC6EDB" w:rsidRDefault="00AF436A" w:rsidP="003151DF">
            <w:pPr>
              <w:spacing w:line="240" w:lineRule="auto"/>
              <w:jc w:val="center"/>
              <w:rPr>
                <w:b/>
                <w:sz w:val="24"/>
                <w:szCs w:val="24"/>
                <w:lang w:val="en-US"/>
              </w:rPr>
            </w:pPr>
            <w:r w:rsidRPr="00DC6EDB">
              <w:rPr>
                <w:b/>
                <w:sz w:val="24"/>
                <w:szCs w:val="24"/>
                <w:lang w:val="en-US"/>
              </w:rPr>
              <w:t>I</w:t>
            </w:r>
          </w:p>
        </w:tc>
        <w:tc>
          <w:tcPr>
            <w:tcW w:w="0" w:type="auto"/>
            <w:vAlign w:val="center"/>
          </w:tcPr>
          <w:p w:rsidR="00AF436A" w:rsidRPr="00DC6EDB" w:rsidRDefault="00AF436A" w:rsidP="003151DF">
            <w:pPr>
              <w:spacing w:line="240" w:lineRule="auto"/>
              <w:jc w:val="center"/>
              <w:rPr>
                <w:b/>
                <w:sz w:val="24"/>
                <w:szCs w:val="24"/>
                <w:lang w:val="en-US"/>
              </w:rPr>
            </w:pPr>
            <w:r w:rsidRPr="00DC6EDB">
              <w:rPr>
                <w:b/>
                <w:sz w:val="24"/>
                <w:szCs w:val="24"/>
                <w:lang w:val="en-US"/>
              </w:rPr>
              <w:t>II</w:t>
            </w:r>
          </w:p>
        </w:tc>
        <w:tc>
          <w:tcPr>
            <w:tcW w:w="0" w:type="auto"/>
            <w:vAlign w:val="center"/>
          </w:tcPr>
          <w:p w:rsidR="00AF436A" w:rsidRPr="00DC6EDB" w:rsidRDefault="00AF436A" w:rsidP="003151DF">
            <w:pPr>
              <w:spacing w:line="240" w:lineRule="auto"/>
              <w:jc w:val="center"/>
              <w:rPr>
                <w:b/>
                <w:sz w:val="24"/>
                <w:szCs w:val="24"/>
                <w:lang w:val="en-US"/>
              </w:rPr>
            </w:pPr>
            <w:r w:rsidRPr="00DC6EDB">
              <w:rPr>
                <w:b/>
                <w:sz w:val="24"/>
                <w:szCs w:val="24"/>
                <w:lang w:val="en-US"/>
              </w:rPr>
              <w:t>III</w:t>
            </w:r>
          </w:p>
        </w:tc>
        <w:tc>
          <w:tcPr>
            <w:tcW w:w="0" w:type="auto"/>
            <w:vAlign w:val="center"/>
          </w:tcPr>
          <w:p w:rsidR="00AF436A" w:rsidRPr="00DC6EDB" w:rsidRDefault="00AF436A" w:rsidP="003151DF">
            <w:pPr>
              <w:spacing w:line="240" w:lineRule="auto"/>
              <w:jc w:val="center"/>
              <w:rPr>
                <w:b/>
                <w:sz w:val="24"/>
                <w:szCs w:val="24"/>
                <w:lang w:val="en-US"/>
              </w:rPr>
            </w:pPr>
            <w:r w:rsidRPr="00DC6EDB">
              <w:rPr>
                <w:b/>
                <w:sz w:val="24"/>
                <w:szCs w:val="24"/>
                <w:lang w:val="en-US"/>
              </w:rPr>
              <w:t>IV</w:t>
            </w:r>
          </w:p>
        </w:tc>
        <w:tc>
          <w:tcPr>
            <w:tcW w:w="0" w:type="auto"/>
            <w:vAlign w:val="center"/>
          </w:tcPr>
          <w:p w:rsidR="00AF436A" w:rsidRPr="00DC6EDB" w:rsidRDefault="00AF436A" w:rsidP="003151DF">
            <w:pPr>
              <w:spacing w:line="240" w:lineRule="auto"/>
              <w:jc w:val="center"/>
              <w:rPr>
                <w:b/>
                <w:sz w:val="24"/>
                <w:szCs w:val="24"/>
                <w:lang w:val="en-US"/>
              </w:rPr>
            </w:pPr>
            <w:r w:rsidRPr="00DC6EDB">
              <w:rPr>
                <w:b/>
                <w:sz w:val="24"/>
                <w:szCs w:val="24"/>
                <w:lang w:val="en-US"/>
              </w:rPr>
              <w:t>V</w:t>
            </w:r>
          </w:p>
        </w:tc>
        <w:tc>
          <w:tcPr>
            <w:tcW w:w="0" w:type="auto"/>
            <w:vAlign w:val="center"/>
          </w:tcPr>
          <w:p w:rsidR="00AF436A" w:rsidRPr="00DC6EDB" w:rsidRDefault="00AF436A" w:rsidP="003151DF">
            <w:pPr>
              <w:spacing w:line="240" w:lineRule="auto"/>
              <w:jc w:val="center"/>
              <w:rPr>
                <w:b/>
                <w:sz w:val="24"/>
                <w:szCs w:val="24"/>
                <w:lang w:val="en-US"/>
              </w:rPr>
            </w:pPr>
            <w:r w:rsidRPr="00DC6EDB">
              <w:rPr>
                <w:b/>
                <w:sz w:val="24"/>
                <w:szCs w:val="24"/>
                <w:lang w:val="en-US"/>
              </w:rPr>
              <w:t>VI</w:t>
            </w:r>
          </w:p>
        </w:tc>
        <w:tc>
          <w:tcPr>
            <w:tcW w:w="0" w:type="auto"/>
            <w:vAlign w:val="center"/>
          </w:tcPr>
          <w:p w:rsidR="00AF436A" w:rsidRPr="00DC6EDB" w:rsidRDefault="00AF436A" w:rsidP="003151DF">
            <w:pPr>
              <w:spacing w:line="240" w:lineRule="auto"/>
              <w:jc w:val="center"/>
              <w:rPr>
                <w:b/>
                <w:sz w:val="24"/>
                <w:szCs w:val="24"/>
                <w:lang w:val="en-US"/>
              </w:rPr>
            </w:pPr>
            <w:r w:rsidRPr="00DC6EDB">
              <w:rPr>
                <w:b/>
                <w:sz w:val="24"/>
                <w:szCs w:val="24"/>
                <w:lang w:val="en-US"/>
              </w:rPr>
              <w:t>VII</w:t>
            </w:r>
          </w:p>
        </w:tc>
        <w:tc>
          <w:tcPr>
            <w:tcW w:w="0" w:type="auto"/>
            <w:vAlign w:val="center"/>
          </w:tcPr>
          <w:p w:rsidR="00AF436A" w:rsidRPr="00DC6EDB" w:rsidRDefault="00AF436A" w:rsidP="003151DF">
            <w:pPr>
              <w:spacing w:line="240" w:lineRule="auto"/>
              <w:jc w:val="center"/>
              <w:rPr>
                <w:b/>
                <w:sz w:val="24"/>
                <w:szCs w:val="24"/>
                <w:lang w:val="en-US"/>
              </w:rPr>
            </w:pPr>
            <w:r w:rsidRPr="00DC6EDB">
              <w:rPr>
                <w:b/>
                <w:sz w:val="24"/>
                <w:szCs w:val="24"/>
                <w:lang w:val="en-US"/>
              </w:rPr>
              <w:t>VIII</w:t>
            </w:r>
          </w:p>
        </w:tc>
        <w:tc>
          <w:tcPr>
            <w:tcW w:w="0" w:type="auto"/>
            <w:vAlign w:val="center"/>
          </w:tcPr>
          <w:p w:rsidR="00AF436A" w:rsidRPr="00DC6EDB" w:rsidRDefault="00AF436A" w:rsidP="003151DF">
            <w:pPr>
              <w:spacing w:line="240" w:lineRule="auto"/>
              <w:jc w:val="center"/>
              <w:rPr>
                <w:b/>
                <w:sz w:val="24"/>
                <w:szCs w:val="24"/>
                <w:lang w:val="en-US"/>
              </w:rPr>
            </w:pPr>
            <w:r w:rsidRPr="00DC6EDB">
              <w:rPr>
                <w:b/>
                <w:sz w:val="24"/>
                <w:szCs w:val="24"/>
                <w:lang w:val="en-US"/>
              </w:rPr>
              <w:t>IX</w:t>
            </w:r>
          </w:p>
        </w:tc>
        <w:tc>
          <w:tcPr>
            <w:tcW w:w="0" w:type="auto"/>
            <w:vAlign w:val="center"/>
          </w:tcPr>
          <w:p w:rsidR="00AF436A" w:rsidRPr="00DC6EDB" w:rsidRDefault="00AF436A" w:rsidP="003151DF">
            <w:pPr>
              <w:spacing w:line="240" w:lineRule="auto"/>
              <w:jc w:val="center"/>
              <w:rPr>
                <w:b/>
                <w:sz w:val="24"/>
                <w:szCs w:val="24"/>
                <w:lang w:val="en-US"/>
              </w:rPr>
            </w:pPr>
            <w:r w:rsidRPr="00DC6EDB">
              <w:rPr>
                <w:b/>
                <w:sz w:val="24"/>
                <w:szCs w:val="24"/>
                <w:lang w:val="en-US"/>
              </w:rPr>
              <w:t>X</w:t>
            </w:r>
          </w:p>
        </w:tc>
        <w:tc>
          <w:tcPr>
            <w:tcW w:w="0" w:type="auto"/>
            <w:vAlign w:val="center"/>
          </w:tcPr>
          <w:p w:rsidR="00AF436A" w:rsidRPr="00DC6EDB" w:rsidRDefault="00AF436A" w:rsidP="003151DF">
            <w:pPr>
              <w:spacing w:line="240" w:lineRule="auto"/>
              <w:jc w:val="center"/>
              <w:rPr>
                <w:b/>
                <w:sz w:val="24"/>
                <w:szCs w:val="24"/>
                <w:lang w:val="en-US"/>
              </w:rPr>
            </w:pPr>
            <w:r w:rsidRPr="00DC6EDB">
              <w:rPr>
                <w:b/>
                <w:sz w:val="24"/>
                <w:szCs w:val="24"/>
                <w:lang w:val="en-US"/>
              </w:rPr>
              <w:t>XI</w:t>
            </w:r>
          </w:p>
        </w:tc>
        <w:tc>
          <w:tcPr>
            <w:tcW w:w="0" w:type="auto"/>
            <w:vAlign w:val="center"/>
          </w:tcPr>
          <w:p w:rsidR="00AF436A" w:rsidRPr="00DC6EDB" w:rsidRDefault="00AF436A" w:rsidP="003151DF">
            <w:pPr>
              <w:spacing w:line="240" w:lineRule="auto"/>
              <w:jc w:val="center"/>
              <w:rPr>
                <w:b/>
                <w:sz w:val="24"/>
                <w:szCs w:val="24"/>
                <w:lang w:val="en-US"/>
              </w:rPr>
            </w:pPr>
            <w:r w:rsidRPr="00DC6EDB">
              <w:rPr>
                <w:b/>
                <w:sz w:val="24"/>
                <w:szCs w:val="24"/>
                <w:lang w:val="en-US"/>
              </w:rPr>
              <w:t>XII</w:t>
            </w:r>
          </w:p>
        </w:tc>
        <w:tc>
          <w:tcPr>
            <w:tcW w:w="0" w:type="auto"/>
            <w:vAlign w:val="center"/>
          </w:tcPr>
          <w:p w:rsidR="00AF436A" w:rsidRPr="00DC6EDB" w:rsidRDefault="00AF436A" w:rsidP="003151DF">
            <w:pPr>
              <w:spacing w:line="240" w:lineRule="auto"/>
              <w:jc w:val="center"/>
              <w:rPr>
                <w:b/>
                <w:sz w:val="24"/>
                <w:szCs w:val="24"/>
              </w:rPr>
            </w:pPr>
            <w:r w:rsidRPr="00DC6EDB">
              <w:rPr>
                <w:b/>
                <w:sz w:val="24"/>
                <w:szCs w:val="24"/>
              </w:rPr>
              <w:t>год</w:t>
            </w:r>
          </w:p>
        </w:tc>
      </w:tr>
      <w:tr w:rsidR="00AF436A" w:rsidRPr="00DC6EDB" w:rsidTr="003151DF">
        <w:trPr>
          <w:trHeight w:val="543"/>
          <w:jc w:val="center"/>
        </w:trPr>
        <w:tc>
          <w:tcPr>
            <w:tcW w:w="0" w:type="auto"/>
            <w:vAlign w:val="center"/>
          </w:tcPr>
          <w:p w:rsidR="00AF436A" w:rsidRPr="00DC6EDB" w:rsidRDefault="00AF436A" w:rsidP="003151DF">
            <w:pPr>
              <w:spacing w:line="240" w:lineRule="auto"/>
              <w:jc w:val="center"/>
              <w:rPr>
                <w:sz w:val="24"/>
                <w:szCs w:val="24"/>
              </w:rPr>
            </w:pPr>
            <w:r w:rsidRPr="00DC6EDB">
              <w:rPr>
                <w:sz w:val="24"/>
                <w:szCs w:val="24"/>
              </w:rPr>
              <w:t>-4,3</w:t>
            </w:r>
          </w:p>
        </w:tc>
        <w:tc>
          <w:tcPr>
            <w:tcW w:w="0" w:type="auto"/>
            <w:vAlign w:val="center"/>
          </w:tcPr>
          <w:p w:rsidR="00AF436A" w:rsidRPr="00DC6EDB" w:rsidRDefault="00AF436A" w:rsidP="003151DF">
            <w:pPr>
              <w:spacing w:line="240" w:lineRule="auto"/>
              <w:jc w:val="center"/>
              <w:rPr>
                <w:sz w:val="24"/>
                <w:szCs w:val="24"/>
              </w:rPr>
            </w:pPr>
            <w:r w:rsidRPr="00DC6EDB">
              <w:rPr>
                <w:sz w:val="24"/>
                <w:szCs w:val="24"/>
              </w:rPr>
              <w:t>-2,9</w:t>
            </w:r>
          </w:p>
        </w:tc>
        <w:tc>
          <w:tcPr>
            <w:tcW w:w="0" w:type="auto"/>
            <w:vAlign w:val="center"/>
          </w:tcPr>
          <w:p w:rsidR="00AF436A" w:rsidRPr="00DC6EDB" w:rsidRDefault="00AF436A" w:rsidP="003151DF">
            <w:pPr>
              <w:spacing w:line="240" w:lineRule="auto"/>
              <w:jc w:val="center"/>
              <w:rPr>
                <w:sz w:val="24"/>
                <w:szCs w:val="24"/>
              </w:rPr>
            </w:pPr>
            <w:r w:rsidRPr="00DC6EDB">
              <w:rPr>
                <w:sz w:val="24"/>
                <w:szCs w:val="24"/>
              </w:rPr>
              <w:t>2,9</w:t>
            </w:r>
          </w:p>
        </w:tc>
        <w:tc>
          <w:tcPr>
            <w:tcW w:w="0" w:type="auto"/>
            <w:vAlign w:val="center"/>
          </w:tcPr>
          <w:p w:rsidR="00AF436A" w:rsidRPr="00DC6EDB" w:rsidRDefault="00AF436A" w:rsidP="003151DF">
            <w:pPr>
              <w:spacing w:line="240" w:lineRule="auto"/>
              <w:jc w:val="center"/>
              <w:rPr>
                <w:sz w:val="24"/>
                <w:szCs w:val="24"/>
              </w:rPr>
            </w:pPr>
            <w:r w:rsidRPr="00DC6EDB">
              <w:rPr>
                <w:sz w:val="24"/>
                <w:szCs w:val="24"/>
              </w:rPr>
              <w:t>9,8</w:t>
            </w:r>
          </w:p>
        </w:tc>
        <w:tc>
          <w:tcPr>
            <w:tcW w:w="0" w:type="auto"/>
            <w:vAlign w:val="center"/>
          </w:tcPr>
          <w:p w:rsidR="00AF436A" w:rsidRPr="00DC6EDB" w:rsidRDefault="00AF436A" w:rsidP="003151DF">
            <w:pPr>
              <w:spacing w:line="240" w:lineRule="auto"/>
              <w:jc w:val="center"/>
              <w:rPr>
                <w:sz w:val="24"/>
                <w:szCs w:val="24"/>
              </w:rPr>
            </w:pPr>
            <w:r w:rsidRPr="00DC6EDB">
              <w:rPr>
                <w:sz w:val="24"/>
                <w:szCs w:val="24"/>
              </w:rPr>
              <w:t>16,9</w:t>
            </w:r>
          </w:p>
        </w:tc>
        <w:tc>
          <w:tcPr>
            <w:tcW w:w="0" w:type="auto"/>
            <w:vAlign w:val="center"/>
          </w:tcPr>
          <w:p w:rsidR="00AF436A" w:rsidRPr="00DC6EDB" w:rsidRDefault="00AF436A" w:rsidP="003151DF">
            <w:pPr>
              <w:spacing w:line="240" w:lineRule="auto"/>
              <w:jc w:val="center"/>
              <w:rPr>
                <w:sz w:val="24"/>
                <w:szCs w:val="24"/>
              </w:rPr>
            </w:pPr>
            <w:r w:rsidRPr="00DC6EDB">
              <w:rPr>
                <w:sz w:val="24"/>
                <w:szCs w:val="24"/>
              </w:rPr>
              <w:t>21,4</w:t>
            </w:r>
          </w:p>
        </w:tc>
        <w:tc>
          <w:tcPr>
            <w:tcW w:w="0" w:type="auto"/>
            <w:vAlign w:val="center"/>
          </w:tcPr>
          <w:p w:rsidR="00AF436A" w:rsidRPr="00DC6EDB" w:rsidRDefault="00AF436A" w:rsidP="003151DF">
            <w:pPr>
              <w:spacing w:line="240" w:lineRule="auto"/>
              <w:jc w:val="center"/>
              <w:rPr>
                <w:sz w:val="24"/>
                <w:szCs w:val="24"/>
              </w:rPr>
            </w:pPr>
            <w:r w:rsidRPr="00DC6EDB">
              <w:rPr>
                <w:sz w:val="24"/>
                <w:szCs w:val="24"/>
              </w:rPr>
              <w:t>24,3</w:t>
            </w:r>
          </w:p>
        </w:tc>
        <w:tc>
          <w:tcPr>
            <w:tcW w:w="0" w:type="auto"/>
            <w:vAlign w:val="center"/>
          </w:tcPr>
          <w:p w:rsidR="00AF436A" w:rsidRPr="00DC6EDB" w:rsidRDefault="00AF436A" w:rsidP="003151DF">
            <w:pPr>
              <w:spacing w:line="240" w:lineRule="auto"/>
              <w:jc w:val="center"/>
              <w:rPr>
                <w:sz w:val="24"/>
                <w:szCs w:val="24"/>
              </w:rPr>
            </w:pPr>
            <w:r w:rsidRPr="00DC6EDB">
              <w:rPr>
                <w:sz w:val="24"/>
                <w:szCs w:val="24"/>
              </w:rPr>
              <w:t>23,6</w:t>
            </w:r>
          </w:p>
        </w:tc>
        <w:tc>
          <w:tcPr>
            <w:tcW w:w="0" w:type="auto"/>
            <w:vAlign w:val="center"/>
          </w:tcPr>
          <w:p w:rsidR="00AF436A" w:rsidRPr="00DC6EDB" w:rsidRDefault="00AF436A" w:rsidP="003151DF">
            <w:pPr>
              <w:spacing w:line="240" w:lineRule="auto"/>
              <w:jc w:val="center"/>
              <w:rPr>
                <w:sz w:val="24"/>
                <w:szCs w:val="24"/>
              </w:rPr>
            </w:pPr>
            <w:r w:rsidRPr="00DC6EDB">
              <w:rPr>
                <w:sz w:val="24"/>
                <w:szCs w:val="24"/>
              </w:rPr>
              <w:t>17,6</w:t>
            </w:r>
          </w:p>
        </w:tc>
        <w:tc>
          <w:tcPr>
            <w:tcW w:w="0" w:type="auto"/>
            <w:vAlign w:val="center"/>
          </w:tcPr>
          <w:p w:rsidR="00AF436A" w:rsidRPr="00DC6EDB" w:rsidRDefault="00AF436A" w:rsidP="003151DF">
            <w:pPr>
              <w:spacing w:line="240" w:lineRule="auto"/>
              <w:jc w:val="center"/>
              <w:rPr>
                <w:sz w:val="24"/>
                <w:szCs w:val="24"/>
              </w:rPr>
            </w:pPr>
            <w:r w:rsidRPr="00DC6EDB">
              <w:rPr>
                <w:sz w:val="24"/>
                <w:szCs w:val="24"/>
              </w:rPr>
              <w:t>10,9</w:t>
            </w:r>
          </w:p>
        </w:tc>
        <w:tc>
          <w:tcPr>
            <w:tcW w:w="0" w:type="auto"/>
            <w:vAlign w:val="center"/>
          </w:tcPr>
          <w:p w:rsidR="00AF436A" w:rsidRPr="00DC6EDB" w:rsidRDefault="00AF436A" w:rsidP="003151DF">
            <w:pPr>
              <w:spacing w:line="240" w:lineRule="auto"/>
              <w:jc w:val="center"/>
              <w:rPr>
                <w:sz w:val="24"/>
                <w:szCs w:val="24"/>
              </w:rPr>
            </w:pPr>
            <w:r w:rsidRPr="00DC6EDB">
              <w:rPr>
                <w:sz w:val="24"/>
                <w:szCs w:val="24"/>
              </w:rPr>
              <w:t>3,8</w:t>
            </w:r>
          </w:p>
        </w:tc>
        <w:tc>
          <w:tcPr>
            <w:tcW w:w="0" w:type="auto"/>
            <w:vAlign w:val="center"/>
          </w:tcPr>
          <w:p w:rsidR="00AF436A" w:rsidRPr="00DC6EDB" w:rsidRDefault="00AF436A" w:rsidP="003151DF">
            <w:pPr>
              <w:spacing w:line="240" w:lineRule="auto"/>
              <w:jc w:val="center"/>
              <w:rPr>
                <w:sz w:val="24"/>
                <w:szCs w:val="24"/>
              </w:rPr>
            </w:pPr>
            <w:r w:rsidRPr="00DC6EDB">
              <w:rPr>
                <w:sz w:val="24"/>
                <w:szCs w:val="24"/>
              </w:rPr>
              <w:t>1,7</w:t>
            </w:r>
          </w:p>
        </w:tc>
        <w:tc>
          <w:tcPr>
            <w:tcW w:w="0" w:type="auto"/>
            <w:vAlign w:val="center"/>
          </w:tcPr>
          <w:p w:rsidR="00AF436A" w:rsidRPr="00DC6EDB" w:rsidRDefault="00AF436A" w:rsidP="003151DF">
            <w:pPr>
              <w:spacing w:line="240" w:lineRule="auto"/>
              <w:jc w:val="center"/>
              <w:rPr>
                <w:sz w:val="24"/>
                <w:szCs w:val="24"/>
              </w:rPr>
            </w:pPr>
            <w:r w:rsidRPr="00DC6EDB">
              <w:rPr>
                <w:sz w:val="24"/>
                <w:szCs w:val="24"/>
              </w:rPr>
              <w:t>10,1</w:t>
            </w:r>
          </w:p>
        </w:tc>
      </w:tr>
    </w:tbl>
    <w:p w:rsidR="00B30D16" w:rsidRDefault="00B30D16" w:rsidP="00B30D16"/>
    <w:p w:rsidR="00AF436A" w:rsidRPr="00EA7683" w:rsidRDefault="00AF436A" w:rsidP="00494566">
      <w:pPr>
        <w:ind w:firstLine="708"/>
      </w:pPr>
      <w:r w:rsidRPr="00EA7683">
        <w:t>Максимальная температура наиболее теплого месяца июля достигает 42С, абсолютный минимум температуры – 34С в январе.</w:t>
      </w:r>
      <w:r w:rsidR="00494566">
        <w:t xml:space="preserve"> </w:t>
      </w:r>
      <w:r w:rsidRPr="00EA7683">
        <w:t>Зима непродолжительная, средняя температура января минус 4,3С. Лето жаркое, средняя температура июля 24,3С.</w:t>
      </w:r>
      <w:r w:rsidR="00494566">
        <w:t xml:space="preserve"> </w:t>
      </w:r>
      <w:r w:rsidRPr="00EA7683">
        <w:t>Продолжительность безморозного периода составляет 190 дней. Расчетная температура (средняя наиболее холодной пятидневки) минус 19С.</w:t>
      </w:r>
    </w:p>
    <w:p w:rsidR="00AF436A" w:rsidRPr="00EA7683" w:rsidRDefault="00AF436A" w:rsidP="00494566">
      <w:pPr>
        <w:ind w:firstLine="708"/>
      </w:pPr>
      <w:r w:rsidRPr="00EA7683">
        <w:t xml:space="preserve">Среднегодовое количество атмосферных осадков равно </w:t>
      </w:r>
      <w:smartTag w:uri="urn:schemas-microsoft-com:office:smarttags" w:element="metricconverter">
        <w:smartTagPr>
          <w:attr w:name="ProductID" w:val="468 мм"/>
        </w:smartTagPr>
        <w:r w:rsidRPr="00EA7683">
          <w:t>468 мм</w:t>
        </w:r>
      </w:smartTag>
      <w:r w:rsidRPr="00EA7683">
        <w:t xml:space="preserve">, из них осадки теплого периода составляют </w:t>
      </w:r>
      <w:smartTag w:uri="urn:schemas-microsoft-com:office:smarttags" w:element="metricconverter">
        <w:smartTagPr>
          <w:attr w:name="ProductID" w:val="335 мм"/>
        </w:smartTagPr>
        <w:r w:rsidRPr="00EA7683">
          <w:t>335 мм</w:t>
        </w:r>
      </w:smartTag>
      <w:r w:rsidRPr="00EA7683">
        <w:t>.</w:t>
      </w:r>
      <w:r w:rsidR="00494566">
        <w:t xml:space="preserve"> </w:t>
      </w:r>
      <w:r w:rsidRPr="00EA7683">
        <w:t xml:space="preserve">Наблюденный максимум осадков </w:t>
      </w:r>
      <w:smartTag w:uri="urn:schemas-microsoft-com:office:smarttags" w:element="metricconverter">
        <w:smartTagPr>
          <w:attr w:name="ProductID" w:val="779 мм"/>
        </w:smartTagPr>
        <w:r w:rsidRPr="00EA7683">
          <w:t>779 мм</w:t>
        </w:r>
      </w:smartTag>
      <w:r w:rsidRPr="00EA7683">
        <w:t>.</w:t>
      </w:r>
    </w:p>
    <w:p w:rsidR="00AF436A" w:rsidRPr="00EA7683" w:rsidRDefault="00AF436A" w:rsidP="00494566">
      <w:pPr>
        <w:ind w:firstLine="708"/>
      </w:pPr>
      <w:r w:rsidRPr="00EA7683">
        <w:t>Наиболее богаты осадками летние месяцы (май-июль) в течение которых в среднем выпадают около 30% годового количества осадков.</w:t>
      </w:r>
      <w:r w:rsidR="00494566">
        <w:t xml:space="preserve"> </w:t>
      </w:r>
      <w:r w:rsidRPr="00EA7683">
        <w:t xml:space="preserve">Большинство их выпадает в виде ливней. Суточный максимум осадков составляет </w:t>
      </w:r>
      <w:smartTag w:uri="urn:schemas-microsoft-com:office:smarttags" w:element="metricconverter">
        <w:smartTagPr>
          <w:attr w:name="ProductID" w:val="89 мм"/>
        </w:smartTagPr>
        <w:r w:rsidRPr="00EA7683">
          <w:t>89 мм</w:t>
        </w:r>
      </w:smartTag>
      <w:r w:rsidRPr="00EA7683">
        <w:t>. Число дней с грозой  не превышает 16.</w:t>
      </w:r>
    </w:p>
    <w:p w:rsidR="00AF436A" w:rsidRPr="00EA7683" w:rsidRDefault="00AF436A" w:rsidP="00494566">
      <w:pPr>
        <w:ind w:firstLine="708"/>
      </w:pPr>
      <w:r w:rsidRPr="00EA7683">
        <w:lastRenderedPageBreak/>
        <w:t xml:space="preserve">Зимы в станице малоснежные. Число дней со снежным покровом равно 62. Высота снежного покрова невелика, средняя из наибольших декадных высот за зиму достигает лишь </w:t>
      </w:r>
      <w:smartTag w:uri="urn:schemas-microsoft-com:office:smarttags" w:element="metricconverter">
        <w:smartTagPr>
          <w:attr w:name="ProductID" w:val="14 см"/>
        </w:smartTagPr>
        <w:r w:rsidRPr="00EA7683">
          <w:t>14 см</w:t>
        </w:r>
      </w:smartTag>
      <w:r w:rsidRPr="00EA7683">
        <w:t>.</w:t>
      </w:r>
    </w:p>
    <w:p w:rsidR="00AF436A" w:rsidRPr="008F219D" w:rsidRDefault="00AF436A" w:rsidP="00494566">
      <w:pPr>
        <w:ind w:firstLine="708"/>
      </w:pPr>
      <w:r w:rsidRPr="00EA7683">
        <w:t>Ветровые условия ст.Луковской характеризуются данными наблюдений повторяемости ветров различных направлений (в процентах) и средним числом штилей (число случаев).</w:t>
      </w:r>
    </w:p>
    <w:p w:rsidR="00AF436A" w:rsidRPr="00DC6EDB" w:rsidRDefault="00AF436A" w:rsidP="00AF436A">
      <w:pPr>
        <w:spacing w:before="120" w:after="120" w:line="240" w:lineRule="auto"/>
        <w:ind w:firstLine="709"/>
        <w:jc w:val="right"/>
        <w:rPr>
          <w:b/>
          <w:i/>
          <w:sz w:val="26"/>
          <w:szCs w:val="26"/>
        </w:rPr>
      </w:pPr>
      <w:r w:rsidRPr="00DC6EDB">
        <w:rPr>
          <w:b/>
          <w:i/>
          <w:sz w:val="26"/>
          <w:szCs w:val="26"/>
        </w:rPr>
        <w:t>Таблица 2.4.2.</w:t>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1669"/>
        <w:gridCol w:w="390"/>
        <w:gridCol w:w="550"/>
        <w:gridCol w:w="456"/>
        <w:gridCol w:w="647"/>
        <w:gridCol w:w="487"/>
        <w:gridCol w:w="647"/>
        <w:gridCol w:w="456"/>
        <w:gridCol w:w="550"/>
        <w:gridCol w:w="998"/>
        <w:gridCol w:w="2179"/>
      </w:tblGrid>
      <w:tr w:rsidR="00AF436A" w:rsidRPr="00DC6EDB" w:rsidTr="003151DF">
        <w:trPr>
          <w:trHeight w:val="684"/>
          <w:jc w:val="center"/>
        </w:trPr>
        <w:tc>
          <w:tcPr>
            <w:tcW w:w="0" w:type="auto"/>
            <w:vAlign w:val="center"/>
          </w:tcPr>
          <w:p w:rsidR="00AF436A" w:rsidRPr="00DC6EDB" w:rsidRDefault="00AF436A" w:rsidP="003151DF">
            <w:pPr>
              <w:spacing w:line="240" w:lineRule="auto"/>
              <w:jc w:val="center"/>
              <w:rPr>
                <w:b/>
                <w:sz w:val="24"/>
                <w:szCs w:val="24"/>
              </w:rPr>
            </w:pPr>
            <w:r w:rsidRPr="00DC6EDB">
              <w:rPr>
                <w:b/>
                <w:sz w:val="24"/>
                <w:szCs w:val="24"/>
              </w:rPr>
              <w:t>Направление</w:t>
            </w:r>
          </w:p>
          <w:p w:rsidR="00AF436A" w:rsidRPr="00DC6EDB" w:rsidRDefault="00AF436A" w:rsidP="003151DF">
            <w:pPr>
              <w:spacing w:line="240" w:lineRule="auto"/>
              <w:jc w:val="center"/>
              <w:rPr>
                <w:b/>
                <w:sz w:val="24"/>
                <w:szCs w:val="24"/>
              </w:rPr>
            </w:pPr>
            <w:r w:rsidRPr="00DC6EDB">
              <w:rPr>
                <w:b/>
                <w:sz w:val="24"/>
                <w:szCs w:val="24"/>
              </w:rPr>
              <w:t>период</w:t>
            </w:r>
          </w:p>
        </w:tc>
        <w:tc>
          <w:tcPr>
            <w:tcW w:w="0" w:type="auto"/>
            <w:vAlign w:val="center"/>
          </w:tcPr>
          <w:p w:rsidR="00AF436A" w:rsidRPr="00DC6EDB" w:rsidRDefault="00AF436A" w:rsidP="003151DF">
            <w:pPr>
              <w:spacing w:line="240" w:lineRule="auto"/>
              <w:jc w:val="center"/>
              <w:rPr>
                <w:b/>
                <w:sz w:val="24"/>
                <w:szCs w:val="24"/>
              </w:rPr>
            </w:pPr>
            <w:r w:rsidRPr="00DC6EDB">
              <w:rPr>
                <w:b/>
                <w:sz w:val="24"/>
                <w:szCs w:val="24"/>
              </w:rPr>
              <w:t>С</w:t>
            </w:r>
          </w:p>
        </w:tc>
        <w:tc>
          <w:tcPr>
            <w:tcW w:w="0" w:type="auto"/>
            <w:vAlign w:val="center"/>
          </w:tcPr>
          <w:p w:rsidR="00AF436A" w:rsidRPr="00DC6EDB" w:rsidRDefault="00AF436A" w:rsidP="003151DF">
            <w:pPr>
              <w:spacing w:line="240" w:lineRule="auto"/>
              <w:jc w:val="center"/>
              <w:rPr>
                <w:b/>
                <w:sz w:val="24"/>
                <w:szCs w:val="24"/>
              </w:rPr>
            </w:pPr>
            <w:r w:rsidRPr="00DC6EDB">
              <w:rPr>
                <w:b/>
                <w:sz w:val="24"/>
                <w:szCs w:val="24"/>
              </w:rPr>
              <w:t>СВ</w:t>
            </w:r>
          </w:p>
        </w:tc>
        <w:tc>
          <w:tcPr>
            <w:tcW w:w="0" w:type="auto"/>
            <w:vAlign w:val="center"/>
          </w:tcPr>
          <w:p w:rsidR="00AF436A" w:rsidRPr="00DC6EDB" w:rsidRDefault="00AF436A" w:rsidP="003151DF">
            <w:pPr>
              <w:spacing w:line="240" w:lineRule="auto"/>
              <w:jc w:val="center"/>
              <w:rPr>
                <w:b/>
                <w:sz w:val="24"/>
                <w:szCs w:val="24"/>
              </w:rPr>
            </w:pPr>
            <w:r w:rsidRPr="00DC6EDB">
              <w:rPr>
                <w:b/>
                <w:sz w:val="24"/>
                <w:szCs w:val="24"/>
              </w:rPr>
              <w:t>В</w:t>
            </w:r>
          </w:p>
        </w:tc>
        <w:tc>
          <w:tcPr>
            <w:tcW w:w="0" w:type="auto"/>
            <w:vAlign w:val="center"/>
          </w:tcPr>
          <w:p w:rsidR="00AF436A" w:rsidRPr="00DC6EDB" w:rsidRDefault="00AF436A" w:rsidP="003151DF">
            <w:pPr>
              <w:spacing w:line="240" w:lineRule="auto"/>
              <w:jc w:val="center"/>
              <w:rPr>
                <w:b/>
                <w:sz w:val="24"/>
                <w:szCs w:val="24"/>
              </w:rPr>
            </w:pPr>
            <w:r w:rsidRPr="00DC6EDB">
              <w:rPr>
                <w:b/>
                <w:sz w:val="24"/>
                <w:szCs w:val="24"/>
              </w:rPr>
              <w:t>ЮВ</w:t>
            </w:r>
          </w:p>
        </w:tc>
        <w:tc>
          <w:tcPr>
            <w:tcW w:w="0" w:type="auto"/>
            <w:vAlign w:val="center"/>
          </w:tcPr>
          <w:p w:rsidR="00AF436A" w:rsidRPr="00DC6EDB" w:rsidRDefault="00AF436A" w:rsidP="003151DF">
            <w:pPr>
              <w:spacing w:line="240" w:lineRule="auto"/>
              <w:jc w:val="center"/>
              <w:rPr>
                <w:b/>
                <w:sz w:val="24"/>
                <w:szCs w:val="24"/>
              </w:rPr>
            </w:pPr>
            <w:r w:rsidRPr="00DC6EDB">
              <w:rPr>
                <w:b/>
                <w:sz w:val="24"/>
                <w:szCs w:val="24"/>
              </w:rPr>
              <w:t>Ю</w:t>
            </w:r>
          </w:p>
        </w:tc>
        <w:tc>
          <w:tcPr>
            <w:tcW w:w="0" w:type="auto"/>
            <w:vAlign w:val="center"/>
          </w:tcPr>
          <w:p w:rsidR="00AF436A" w:rsidRPr="00DC6EDB" w:rsidRDefault="00AF436A" w:rsidP="003151DF">
            <w:pPr>
              <w:spacing w:line="240" w:lineRule="auto"/>
              <w:jc w:val="center"/>
              <w:rPr>
                <w:b/>
                <w:sz w:val="24"/>
                <w:szCs w:val="24"/>
              </w:rPr>
            </w:pPr>
            <w:r w:rsidRPr="00DC6EDB">
              <w:rPr>
                <w:b/>
                <w:sz w:val="24"/>
                <w:szCs w:val="24"/>
              </w:rPr>
              <w:t>ЮВ</w:t>
            </w:r>
          </w:p>
        </w:tc>
        <w:tc>
          <w:tcPr>
            <w:tcW w:w="0" w:type="auto"/>
            <w:vAlign w:val="center"/>
          </w:tcPr>
          <w:p w:rsidR="00AF436A" w:rsidRPr="00DC6EDB" w:rsidRDefault="00AF436A" w:rsidP="003151DF">
            <w:pPr>
              <w:spacing w:line="240" w:lineRule="auto"/>
              <w:jc w:val="center"/>
              <w:rPr>
                <w:b/>
                <w:sz w:val="24"/>
                <w:szCs w:val="24"/>
              </w:rPr>
            </w:pPr>
            <w:r w:rsidRPr="00DC6EDB">
              <w:rPr>
                <w:b/>
                <w:sz w:val="24"/>
                <w:szCs w:val="24"/>
              </w:rPr>
              <w:t>В</w:t>
            </w:r>
          </w:p>
        </w:tc>
        <w:tc>
          <w:tcPr>
            <w:tcW w:w="0" w:type="auto"/>
            <w:vAlign w:val="center"/>
          </w:tcPr>
          <w:p w:rsidR="00AF436A" w:rsidRPr="00DC6EDB" w:rsidRDefault="00AF436A" w:rsidP="003151DF">
            <w:pPr>
              <w:spacing w:line="240" w:lineRule="auto"/>
              <w:jc w:val="center"/>
              <w:rPr>
                <w:b/>
                <w:sz w:val="24"/>
                <w:szCs w:val="24"/>
              </w:rPr>
            </w:pPr>
            <w:r w:rsidRPr="00DC6EDB">
              <w:rPr>
                <w:b/>
                <w:sz w:val="24"/>
                <w:szCs w:val="24"/>
              </w:rPr>
              <w:t>СВ</w:t>
            </w:r>
          </w:p>
        </w:tc>
        <w:tc>
          <w:tcPr>
            <w:tcW w:w="0" w:type="auto"/>
            <w:vAlign w:val="center"/>
          </w:tcPr>
          <w:p w:rsidR="00AF436A" w:rsidRPr="00DC6EDB" w:rsidRDefault="00AF436A" w:rsidP="003151DF">
            <w:pPr>
              <w:spacing w:line="240" w:lineRule="auto"/>
              <w:jc w:val="center"/>
              <w:rPr>
                <w:b/>
                <w:sz w:val="24"/>
                <w:szCs w:val="24"/>
              </w:rPr>
            </w:pPr>
            <w:r w:rsidRPr="00DC6EDB">
              <w:rPr>
                <w:b/>
                <w:sz w:val="24"/>
                <w:szCs w:val="24"/>
              </w:rPr>
              <w:t>Штиль</w:t>
            </w:r>
          </w:p>
        </w:tc>
        <w:tc>
          <w:tcPr>
            <w:tcW w:w="0" w:type="auto"/>
            <w:vAlign w:val="center"/>
          </w:tcPr>
          <w:p w:rsidR="00AF436A" w:rsidRPr="00DC6EDB" w:rsidRDefault="00AF436A" w:rsidP="003151DF">
            <w:pPr>
              <w:spacing w:line="240" w:lineRule="auto"/>
              <w:jc w:val="center"/>
              <w:rPr>
                <w:b/>
                <w:sz w:val="24"/>
                <w:szCs w:val="24"/>
              </w:rPr>
            </w:pPr>
            <w:r w:rsidRPr="00DC6EDB">
              <w:rPr>
                <w:b/>
                <w:sz w:val="24"/>
                <w:szCs w:val="24"/>
              </w:rPr>
              <w:t>Средняя скорость</w:t>
            </w:r>
          </w:p>
        </w:tc>
      </w:tr>
      <w:tr w:rsidR="00AF436A" w:rsidRPr="008F219D" w:rsidTr="003151DF">
        <w:trPr>
          <w:trHeight w:val="334"/>
          <w:jc w:val="center"/>
        </w:trPr>
        <w:tc>
          <w:tcPr>
            <w:tcW w:w="0" w:type="auto"/>
            <w:vAlign w:val="center"/>
          </w:tcPr>
          <w:p w:rsidR="00AF436A" w:rsidRPr="008F219D" w:rsidRDefault="00AF436A" w:rsidP="003151DF">
            <w:pPr>
              <w:spacing w:line="240" w:lineRule="auto"/>
              <w:jc w:val="center"/>
              <w:rPr>
                <w:sz w:val="24"/>
                <w:szCs w:val="24"/>
              </w:rPr>
            </w:pPr>
            <w:r w:rsidRPr="008F219D">
              <w:rPr>
                <w:sz w:val="24"/>
                <w:szCs w:val="24"/>
              </w:rPr>
              <w:t>годовой</w:t>
            </w:r>
          </w:p>
        </w:tc>
        <w:tc>
          <w:tcPr>
            <w:tcW w:w="0" w:type="auto"/>
            <w:vAlign w:val="center"/>
          </w:tcPr>
          <w:p w:rsidR="00AF436A" w:rsidRPr="008F219D" w:rsidRDefault="00AF436A" w:rsidP="003151DF">
            <w:pPr>
              <w:spacing w:line="240" w:lineRule="auto"/>
              <w:jc w:val="center"/>
              <w:rPr>
                <w:sz w:val="24"/>
                <w:szCs w:val="24"/>
              </w:rPr>
            </w:pPr>
            <w:r w:rsidRPr="008F219D">
              <w:rPr>
                <w:sz w:val="24"/>
                <w:szCs w:val="24"/>
              </w:rPr>
              <w:t>5</w:t>
            </w:r>
          </w:p>
        </w:tc>
        <w:tc>
          <w:tcPr>
            <w:tcW w:w="0" w:type="auto"/>
            <w:vAlign w:val="center"/>
          </w:tcPr>
          <w:p w:rsidR="00AF436A" w:rsidRPr="008F219D" w:rsidRDefault="00AF436A" w:rsidP="003151DF">
            <w:pPr>
              <w:spacing w:line="240" w:lineRule="auto"/>
              <w:jc w:val="center"/>
              <w:rPr>
                <w:sz w:val="24"/>
                <w:szCs w:val="24"/>
              </w:rPr>
            </w:pPr>
            <w:r w:rsidRPr="008F219D">
              <w:rPr>
                <w:sz w:val="24"/>
                <w:szCs w:val="24"/>
              </w:rPr>
              <w:t>13</w:t>
            </w:r>
          </w:p>
        </w:tc>
        <w:tc>
          <w:tcPr>
            <w:tcW w:w="0" w:type="auto"/>
            <w:vAlign w:val="center"/>
          </w:tcPr>
          <w:p w:rsidR="00AF436A" w:rsidRPr="008F219D" w:rsidRDefault="00AF436A" w:rsidP="003151DF">
            <w:pPr>
              <w:spacing w:line="240" w:lineRule="auto"/>
              <w:jc w:val="center"/>
              <w:rPr>
                <w:sz w:val="24"/>
                <w:szCs w:val="24"/>
              </w:rPr>
            </w:pPr>
            <w:r w:rsidRPr="008F219D">
              <w:rPr>
                <w:sz w:val="24"/>
                <w:szCs w:val="24"/>
              </w:rPr>
              <w:t>28</w:t>
            </w:r>
          </w:p>
        </w:tc>
        <w:tc>
          <w:tcPr>
            <w:tcW w:w="0" w:type="auto"/>
            <w:vAlign w:val="center"/>
          </w:tcPr>
          <w:p w:rsidR="00AF436A" w:rsidRPr="008F219D" w:rsidRDefault="00AF436A" w:rsidP="003151DF">
            <w:pPr>
              <w:spacing w:line="240" w:lineRule="auto"/>
              <w:jc w:val="center"/>
              <w:rPr>
                <w:sz w:val="24"/>
                <w:szCs w:val="24"/>
              </w:rPr>
            </w:pPr>
            <w:r w:rsidRPr="008F219D">
              <w:rPr>
                <w:sz w:val="24"/>
                <w:szCs w:val="24"/>
              </w:rPr>
              <w:t>5</w:t>
            </w:r>
          </w:p>
        </w:tc>
        <w:tc>
          <w:tcPr>
            <w:tcW w:w="0" w:type="auto"/>
            <w:vAlign w:val="center"/>
          </w:tcPr>
          <w:p w:rsidR="00AF436A" w:rsidRPr="008F219D" w:rsidRDefault="00AF436A" w:rsidP="003151DF">
            <w:pPr>
              <w:spacing w:line="240" w:lineRule="auto"/>
              <w:jc w:val="center"/>
              <w:rPr>
                <w:sz w:val="24"/>
                <w:szCs w:val="24"/>
              </w:rPr>
            </w:pPr>
            <w:r w:rsidRPr="008F219D">
              <w:rPr>
                <w:sz w:val="24"/>
                <w:szCs w:val="24"/>
              </w:rPr>
              <w:t>2</w:t>
            </w:r>
          </w:p>
        </w:tc>
        <w:tc>
          <w:tcPr>
            <w:tcW w:w="0" w:type="auto"/>
            <w:vAlign w:val="center"/>
          </w:tcPr>
          <w:p w:rsidR="00AF436A" w:rsidRPr="008F219D" w:rsidRDefault="00AF436A" w:rsidP="003151DF">
            <w:pPr>
              <w:spacing w:line="240" w:lineRule="auto"/>
              <w:jc w:val="center"/>
              <w:rPr>
                <w:sz w:val="24"/>
                <w:szCs w:val="24"/>
              </w:rPr>
            </w:pPr>
            <w:r w:rsidRPr="008F219D">
              <w:rPr>
                <w:sz w:val="24"/>
                <w:szCs w:val="24"/>
              </w:rPr>
              <w:t>12</w:t>
            </w:r>
          </w:p>
        </w:tc>
        <w:tc>
          <w:tcPr>
            <w:tcW w:w="0" w:type="auto"/>
            <w:vAlign w:val="center"/>
          </w:tcPr>
          <w:p w:rsidR="00AF436A" w:rsidRPr="008F219D" w:rsidRDefault="00AF436A" w:rsidP="003151DF">
            <w:pPr>
              <w:spacing w:line="240" w:lineRule="auto"/>
              <w:jc w:val="center"/>
              <w:rPr>
                <w:sz w:val="24"/>
                <w:szCs w:val="24"/>
              </w:rPr>
            </w:pPr>
            <w:r w:rsidRPr="008F219D">
              <w:rPr>
                <w:sz w:val="24"/>
                <w:szCs w:val="24"/>
              </w:rPr>
              <w:t>25</w:t>
            </w:r>
          </w:p>
        </w:tc>
        <w:tc>
          <w:tcPr>
            <w:tcW w:w="0" w:type="auto"/>
            <w:vAlign w:val="center"/>
          </w:tcPr>
          <w:p w:rsidR="00AF436A" w:rsidRPr="008F219D" w:rsidRDefault="00AF436A" w:rsidP="003151DF">
            <w:pPr>
              <w:spacing w:line="240" w:lineRule="auto"/>
              <w:jc w:val="center"/>
              <w:rPr>
                <w:sz w:val="24"/>
                <w:szCs w:val="24"/>
              </w:rPr>
            </w:pPr>
            <w:r w:rsidRPr="008F219D">
              <w:rPr>
                <w:sz w:val="24"/>
                <w:szCs w:val="24"/>
              </w:rPr>
              <w:t>10</w:t>
            </w:r>
          </w:p>
        </w:tc>
        <w:tc>
          <w:tcPr>
            <w:tcW w:w="0" w:type="auto"/>
            <w:vAlign w:val="center"/>
          </w:tcPr>
          <w:p w:rsidR="00AF436A" w:rsidRPr="008F219D" w:rsidRDefault="00AF436A" w:rsidP="003151DF">
            <w:pPr>
              <w:spacing w:line="240" w:lineRule="auto"/>
              <w:jc w:val="center"/>
              <w:rPr>
                <w:sz w:val="24"/>
                <w:szCs w:val="24"/>
              </w:rPr>
            </w:pPr>
            <w:r w:rsidRPr="008F219D">
              <w:rPr>
                <w:sz w:val="24"/>
                <w:szCs w:val="24"/>
              </w:rPr>
              <w:t>183</w:t>
            </w:r>
          </w:p>
        </w:tc>
        <w:tc>
          <w:tcPr>
            <w:tcW w:w="0" w:type="auto"/>
            <w:vAlign w:val="center"/>
          </w:tcPr>
          <w:p w:rsidR="00AF436A" w:rsidRPr="008F219D" w:rsidRDefault="00AF436A" w:rsidP="003151DF">
            <w:pPr>
              <w:spacing w:line="240" w:lineRule="auto"/>
              <w:jc w:val="center"/>
              <w:rPr>
                <w:sz w:val="24"/>
                <w:szCs w:val="24"/>
              </w:rPr>
            </w:pPr>
            <w:r w:rsidRPr="008F219D">
              <w:rPr>
                <w:sz w:val="24"/>
                <w:szCs w:val="24"/>
              </w:rPr>
              <w:t>2,3</w:t>
            </w:r>
          </w:p>
        </w:tc>
      </w:tr>
      <w:tr w:rsidR="00AF436A" w:rsidRPr="008F219D" w:rsidTr="003151DF">
        <w:trPr>
          <w:trHeight w:val="384"/>
          <w:jc w:val="center"/>
        </w:trPr>
        <w:tc>
          <w:tcPr>
            <w:tcW w:w="0" w:type="auto"/>
            <w:vAlign w:val="center"/>
          </w:tcPr>
          <w:p w:rsidR="00AF436A" w:rsidRPr="008F219D" w:rsidRDefault="00AF436A" w:rsidP="003151DF">
            <w:pPr>
              <w:spacing w:line="240" w:lineRule="auto"/>
              <w:jc w:val="center"/>
              <w:rPr>
                <w:sz w:val="24"/>
                <w:szCs w:val="24"/>
              </w:rPr>
            </w:pPr>
            <w:r w:rsidRPr="008F219D">
              <w:rPr>
                <w:sz w:val="24"/>
                <w:szCs w:val="24"/>
              </w:rPr>
              <w:t>теплый</w:t>
            </w:r>
          </w:p>
        </w:tc>
        <w:tc>
          <w:tcPr>
            <w:tcW w:w="0" w:type="auto"/>
            <w:vAlign w:val="center"/>
          </w:tcPr>
          <w:p w:rsidR="00AF436A" w:rsidRPr="008F219D" w:rsidRDefault="00AF436A" w:rsidP="003151DF">
            <w:pPr>
              <w:spacing w:line="240" w:lineRule="auto"/>
              <w:jc w:val="center"/>
              <w:rPr>
                <w:sz w:val="24"/>
                <w:szCs w:val="24"/>
              </w:rPr>
            </w:pPr>
            <w:r w:rsidRPr="008F219D">
              <w:rPr>
                <w:sz w:val="24"/>
                <w:szCs w:val="24"/>
              </w:rPr>
              <w:t>5</w:t>
            </w:r>
          </w:p>
        </w:tc>
        <w:tc>
          <w:tcPr>
            <w:tcW w:w="0" w:type="auto"/>
            <w:vAlign w:val="center"/>
          </w:tcPr>
          <w:p w:rsidR="00AF436A" w:rsidRPr="008F219D" w:rsidRDefault="00AF436A" w:rsidP="003151DF">
            <w:pPr>
              <w:spacing w:line="240" w:lineRule="auto"/>
              <w:jc w:val="center"/>
              <w:rPr>
                <w:sz w:val="24"/>
                <w:szCs w:val="24"/>
              </w:rPr>
            </w:pPr>
            <w:r w:rsidRPr="008F219D">
              <w:rPr>
                <w:sz w:val="24"/>
                <w:szCs w:val="24"/>
              </w:rPr>
              <w:t>12</w:t>
            </w:r>
          </w:p>
        </w:tc>
        <w:tc>
          <w:tcPr>
            <w:tcW w:w="0" w:type="auto"/>
            <w:vAlign w:val="center"/>
          </w:tcPr>
          <w:p w:rsidR="00AF436A" w:rsidRPr="008F219D" w:rsidRDefault="00AF436A" w:rsidP="003151DF">
            <w:pPr>
              <w:spacing w:line="240" w:lineRule="auto"/>
              <w:jc w:val="center"/>
              <w:rPr>
                <w:sz w:val="24"/>
                <w:szCs w:val="24"/>
              </w:rPr>
            </w:pPr>
            <w:r w:rsidRPr="008F219D">
              <w:rPr>
                <w:sz w:val="24"/>
                <w:szCs w:val="24"/>
              </w:rPr>
              <w:t>28</w:t>
            </w:r>
          </w:p>
        </w:tc>
        <w:tc>
          <w:tcPr>
            <w:tcW w:w="0" w:type="auto"/>
            <w:vAlign w:val="center"/>
          </w:tcPr>
          <w:p w:rsidR="00AF436A" w:rsidRPr="008F219D" w:rsidRDefault="00AF436A" w:rsidP="003151DF">
            <w:pPr>
              <w:spacing w:line="240" w:lineRule="auto"/>
              <w:jc w:val="center"/>
              <w:rPr>
                <w:sz w:val="24"/>
                <w:szCs w:val="24"/>
              </w:rPr>
            </w:pPr>
            <w:r w:rsidRPr="008F219D">
              <w:rPr>
                <w:sz w:val="24"/>
                <w:szCs w:val="24"/>
              </w:rPr>
              <w:t>5</w:t>
            </w:r>
          </w:p>
        </w:tc>
        <w:tc>
          <w:tcPr>
            <w:tcW w:w="0" w:type="auto"/>
            <w:vAlign w:val="center"/>
          </w:tcPr>
          <w:p w:rsidR="00AF436A" w:rsidRPr="008F219D" w:rsidRDefault="00AF436A" w:rsidP="003151DF">
            <w:pPr>
              <w:spacing w:line="240" w:lineRule="auto"/>
              <w:jc w:val="center"/>
              <w:rPr>
                <w:sz w:val="24"/>
                <w:szCs w:val="24"/>
              </w:rPr>
            </w:pPr>
            <w:r w:rsidRPr="008F219D">
              <w:rPr>
                <w:sz w:val="24"/>
                <w:szCs w:val="24"/>
              </w:rPr>
              <w:t>2</w:t>
            </w:r>
          </w:p>
        </w:tc>
        <w:tc>
          <w:tcPr>
            <w:tcW w:w="0" w:type="auto"/>
            <w:vAlign w:val="center"/>
          </w:tcPr>
          <w:p w:rsidR="00AF436A" w:rsidRPr="008F219D" w:rsidRDefault="00AF436A" w:rsidP="003151DF">
            <w:pPr>
              <w:spacing w:line="240" w:lineRule="auto"/>
              <w:jc w:val="center"/>
              <w:rPr>
                <w:sz w:val="24"/>
                <w:szCs w:val="24"/>
              </w:rPr>
            </w:pPr>
            <w:r w:rsidRPr="008F219D">
              <w:rPr>
                <w:sz w:val="24"/>
                <w:szCs w:val="24"/>
              </w:rPr>
              <w:t>12</w:t>
            </w:r>
          </w:p>
        </w:tc>
        <w:tc>
          <w:tcPr>
            <w:tcW w:w="0" w:type="auto"/>
            <w:vAlign w:val="center"/>
          </w:tcPr>
          <w:p w:rsidR="00AF436A" w:rsidRPr="008F219D" w:rsidRDefault="00AF436A" w:rsidP="003151DF">
            <w:pPr>
              <w:spacing w:line="240" w:lineRule="auto"/>
              <w:jc w:val="center"/>
              <w:rPr>
                <w:sz w:val="24"/>
                <w:szCs w:val="24"/>
              </w:rPr>
            </w:pPr>
            <w:r w:rsidRPr="008F219D">
              <w:rPr>
                <w:sz w:val="24"/>
                <w:szCs w:val="24"/>
              </w:rPr>
              <w:t>26</w:t>
            </w:r>
          </w:p>
        </w:tc>
        <w:tc>
          <w:tcPr>
            <w:tcW w:w="0" w:type="auto"/>
            <w:vAlign w:val="center"/>
          </w:tcPr>
          <w:p w:rsidR="00AF436A" w:rsidRPr="008F219D" w:rsidRDefault="00AF436A" w:rsidP="003151DF">
            <w:pPr>
              <w:spacing w:line="240" w:lineRule="auto"/>
              <w:jc w:val="center"/>
              <w:rPr>
                <w:sz w:val="24"/>
                <w:szCs w:val="24"/>
              </w:rPr>
            </w:pPr>
            <w:r w:rsidRPr="008F219D">
              <w:rPr>
                <w:sz w:val="24"/>
                <w:szCs w:val="24"/>
              </w:rPr>
              <w:t>10</w:t>
            </w:r>
          </w:p>
        </w:tc>
        <w:tc>
          <w:tcPr>
            <w:tcW w:w="0" w:type="auto"/>
            <w:vAlign w:val="center"/>
          </w:tcPr>
          <w:p w:rsidR="00AF436A" w:rsidRPr="008F219D" w:rsidRDefault="00AF436A" w:rsidP="003151DF">
            <w:pPr>
              <w:spacing w:line="240" w:lineRule="auto"/>
              <w:jc w:val="center"/>
              <w:rPr>
                <w:sz w:val="24"/>
                <w:szCs w:val="24"/>
              </w:rPr>
            </w:pPr>
            <w:r w:rsidRPr="008F219D">
              <w:rPr>
                <w:sz w:val="24"/>
                <w:szCs w:val="24"/>
              </w:rPr>
              <w:t>102</w:t>
            </w:r>
          </w:p>
        </w:tc>
        <w:tc>
          <w:tcPr>
            <w:tcW w:w="0" w:type="auto"/>
            <w:vAlign w:val="center"/>
          </w:tcPr>
          <w:p w:rsidR="00AF436A" w:rsidRPr="008F219D" w:rsidRDefault="00AF436A" w:rsidP="003151DF">
            <w:pPr>
              <w:spacing w:line="240" w:lineRule="auto"/>
              <w:jc w:val="center"/>
              <w:rPr>
                <w:sz w:val="24"/>
                <w:szCs w:val="24"/>
              </w:rPr>
            </w:pPr>
            <w:r w:rsidRPr="008F219D">
              <w:rPr>
                <w:sz w:val="24"/>
                <w:szCs w:val="24"/>
              </w:rPr>
              <w:t>2,4</w:t>
            </w:r>
          </w:p>
        </w:tc>
      </w:tr>
    </w:tbl>
    <w:p w:rsidR="00494566" w:rsidRDefault="00494566" w:rsidP="00494566">
      <w:bookmarkStart w:id="51" w:name="_Toc230251710"/>
      <w:bookmarkStart w:id="52" w:name="_Toc230252779"/>
    </w:p>
    <w:p w:rsidR="00AF436A" w:rsidRPr="00EA7683" w:rsidRDefault="00AF436A" w:rsidP="00494566">
      <w:pPr>
        <w:ind w:firstLine="708"/>
      </w:pPr>
      <w:r w:rsidRPr="00EA7683">
        <w:t>Преобладающими являются ветры восточного и западного направлений. Среднегодовая скорость ветра составляет 2,3 м/сек.</w:t>
      </w:r>
    </w:p>
    <w:p w:rsidR="00AF436A" w:rsidRPr="00EA7683" w:rsidRDefault="00AF436A" w:rsidP="00494566">
      <w:pPr>
        <w:ind w:firstLine="708"/>
      </w:pPr>
      <w:r w:rsidRPr="00EA7683">
        <w:t>Сильные ветры со скоростью 10-18 м/сек наблюдаются довольно редко, как правило это ветры северо-западного направления.</w:t>
      </w:r>
    </w:p>
    <w:p w:rsidR="00AF436A" w:rsidRPr="00EA7683" w:rsidRDefault="00AF436A" w:rsidP="00494566">
      <w:pPr>
        <w:ind w:firstLine="708"/>
      </w:pPr>
      <w:r w:rsidRPr="00EA7683">
        <w:t xml:space="preserve">Среднегодовая относительная влажность воздуха составляет 78 %, наибольших значений влажность достигает в </w:t>
      </w:r>
      <w:r w:rsidRPr="00EA7683">
        <w:rPr>
          <w:lang w:val="en-US"/>
        </w:rPr>
        <w:t>XI</w:t>
      </w:r>
      <w:r w:rsidRPr="00EA7683">
        <w:t>-</w:t>
      </w:r>
      <w:r w:rsidRPr="00EA7683">
        <w:rPr>
          <w:lang w:val="en-US"/>
        </w:rPr>
        <w:t>II</w:t>
      </w:r>
      <w:r w:rsidRPr="00EA7683">
        <w:t xml:space="preserve"> месяц, наименьших в </w:t>
      </w:r>
      <w:r w:rsidRPr="00EA7683">
        <w:rPr>
          <w:lang w:val="en-US"/>
        </w:rPr>
        <w:t>VI</w:t>
      </w:r>
      <w:r w:rsidRPr="00EA7683">
        <w:t>-</w:t>
      </w:r>
      <w:r w:rsidRPr="00EA7683">
        <w:rPr>
          <w:lang w:val="en-US"/>
        </w:rPr>
        <w:t>VII</w:t>
      </w:r>
      <w:r w:rsidRPr="00EA7683">
        <w:t xml:space="preserve">. </w:t>
      </w:r>
    </w:p>
    <w:p w:rsidR="00AF436A" w:rsidRPr="00EA7683" w:rsidRDefault="00AF436A" w:rsidP="00494566">
      <w:pPr>
        <w:ind w:firstLine="708"/>
      </w:pPr>
      <w:r w:rsidRPr="00EA7683">
        <w:t>Число дней с туманом в течение года достигает 86.</w:t>
      </w:r>
    </w:p>
    <w:p w:rsidR="00AF436A" w:rsidRPr="008F219D" w:rsidRDefault="00AF436A" w:rsidP="00494566">
      <w:pPr>
        <w:ind w:firstLine="708"/>
      </w:pPr>
      <w:r w:rsidRPr="00EA7683">
        <w:t xml:space="preserve">Глубина промерзания грунтов по данным гидрометеослужбы составляет в среднем </w:t>
      </w:r>
      <w:smartTag w:uri="urn:schemas-microsoft-com:office:smarttags" w:element="metricconverter">
        <w:smartTagPr>
          <w:attr w:name="ProductID" w:val="21 см"/>
        </w:smartTagPr>
        <w:r w:rsidRPr="00EA7683">
          <w:t>21 см</w:t>
        </w:r>
      </w:smartTag>
      <w:r w:rsidRPr="00EA7683">
        <w:t xml:space="preserve">, наибольшая достигает </w:t>
      </w:r>
      <w:smartTag w:uri="urn:schemas-microsoft-com:office:smarttags" w:element="metricconverter">
        <w:smartTagPr>
          <w:attr w:name="ProductID" w:val="38 см"/>
        </w:smartTagPr>
        <w:r w:rsidRPr="00EA7683">
          <w:t>38 см</w:t>
        </w:r>
      </w:smartTag>
      <w:r w:rsidRPr="00EA7683">
        <w:t>.</w:t>
      </w:r>
    </w:p>
    <w:p w:rsidR="00AF436A" w:rsidRPr="008F219D" w:rsidRDefault="00494566" w:rsidP="00494566">
      <w:pPr>
        <w:pStyle w:val="1"/>
      </w:pPr>
      <w:bookmarkStart w:id="53" w:name="_Toc99391240"/>
      <w:r>
        <w:t xml:space="preserve">2.5. </w:t>
      </w:r>
      <w:r w:rsidR="00AF436A" w:rsidRPr="008F219D">
        <w:t>Полезные ископаемые</w:t>
      </w:r>
      <w:bookmarkEnd w:id="51"/>
      <w:bookmarkEnd w:id="52"/>
      <w:bookmarkEnd w:id="53"/>
    </w:p>
    <w:p w:rsidR="00AF436A" w:rsidRPr="00890745" w:rsidRDefault="00AF436A" w:rsidP="00494566">
      <w:pPr>
        <w:ind w:firstLine="708"/>
      </w:pPr>
      <w:r w:rsidRPr="00890745">
        <w:t>Из месторождений ископаемых строительных материалов в пределах рассматриваемого района можно отметить:</w:t>
      </w:r>
    </w:p>
    <w:p w:rsidR="00AF436A" w:rsidRPr="00494566" w:rsidRDefault="00AF436A" w:rsidP="00494566">
      <w:pPr>
        <w:ind w:left="708"/>
        <w:rPr>
          <w:u w:val="single"/>
        </w:rPr>
      </w:pPr>
      <w:r w:rsidRPr="00494566">
        <w:rPr>
          <w:u w:val="single"/>
        </w:rPr>
        <w:t>А. Строительный камень</w:t>
      </w:r>
    </w:p>
    <w:p w:rsidR="00AF436A" w:rsidRPr="00890745" w:rsidRDefault="00494566" w:rsidP="00494566">
      <w:pPr>
        <w:ind w:firstLine="708"/>
      </w:pPr>
      <w:r>
        <w:t>1</w:t>
      </w:r>
      <w:r w:rsidR="00AF436A" w:rsidRPr="00890745">
        <w:t xml:space="preserve">. Балтинское (Редантское) месторождение известняков, расположенное в               </w:t>
      </w:r>
      <w:smartTag w:uri="urn:schemas-microsoft-com:office:smarttags" w:element="metricconverter">
        <w:smartTagPr>
          <w:attr w:name="ProductID" w:val="15 км"/>
        </w:smartTagPr>
        <w:r w:rsidR="00AF436A" w:rsidRPr="00890745">
          <w:t>15 км</w:t>
        </w:r>
      </w:smartTag>
      <w:r w:rsidR="00AF436A" w:rsidRPr="00890745">
        <w:t xml:space="preserve"> от  г. Владикавказа у с. Балтан на левом берегу р. Терек. Известняки серого цвета, плотные.</w:t>
      </w:r>
    </w:p>
    <w:p w:rsidR="00AF436A" w:rsidRPr="00890745" w:rsidRDefault="00AF436A" w:rsidP="00494566">
      <w:r w:rsidRPr="00890745">
        <w:t>Месторождение эксплуатируется. Выход штучного камня составляет 64,6 %.</w:t>
      </w:r>
    </w:p>
    <w:p w:rsidR="00AF436A" w:rsidRPr="00890745" w:rsidRDefault="00AF436A" w:rsidP="00494566">
      <w:r w:rsidRPr="00890745">
        <w:t>Запасы известняков по категориям: А</w:t>
      </w:r>
      <w:r w:rsidRPr="00890745">
        <w:rPr>
          <w:vertAlign w:val="subscript"/>
        </w:rPr>
        <w:t>2</w:t>
      </w:r>
      <w:r w:rsidRPr="00890745">
        <w:t xml:space="preserve"> – 1027 т м</w:t>
      </w:r>
      <w:r w:rsidRPr="00890745">
        <w:rPr>
          <w:vertAlign w:val="superscript"/>
        </w:rPr>
        <w:t>3</w:t>
      </w:r>
      <w:r w:rsidRPr="00890745">
        <w:t>; В=722 т м</w:t>
      </w:r>
      <w:r w:rsidRPr="00890745">
        <w:rPr>
          <w:vertAlign w:val="superscript"/>
        </w:rPr>
        <w:t>3</w:t>
      </w:r>
      <w:r w:rsidRPr="00890745">
        <w:t>; С</w:t>
      </w:r>
      <w:r w:rsidRPr="00890745">
        <w:rPr>
          <w:vertAlign w:val="subscript"/>
          <w:lang w:val="en-US"/>
        </w:rPr>
        <w:t>I</w:t>
      </w:r>
      <w:r w:rsidRPr="00890745">
        <w:t>= 1961 т м</w:t>
      </w:r>
      <w:r w:rsidRPr="00890745">
        <w:rPr>
          <w:vertAlign w:val="superscript"/>
        </w:rPr>
        <w:t>3</w:t>
      </w:r>
      <w:r w:rsidRPr="00890745">
        <w:t>.</w:t>
      </w:r>
    </w:p>
    <w:p w:rsidR="00AF436A" w:rsidRPr="00890745" w:rsidRDefault="00AF436A" w:rsidP="00494566">
      <w:pPr>
        <w:ind w:firstLine="708"/>
      </w:pPr>
      <w:r w:rsidRPr="00890745">
        <w:lastRenderedPageBreak/>
        <w:t xml:space="preserve">2. Тбилисский участок, находящийся в </w:t>
      </w:r>
      <w:smartTag w:uri="urn:schemas-microsoft-com:office:smarttags" w:element="metricconverter">
        <w:smartTagPr>
          <w:attr w:name="ProductID" w:val="8 км"/>
        </w:smartTagPr>
        <w:r w:rsidRPr="00890745">
          <w:t>8 км</w:t>
        </w:r>
      </w:smartTag>
      <w:r w:rsidRPr="00890745">
        <w:t xml:space="preserve"> к югу от г. Алагир, севернее с. Тамиск, на левом берегу р. Ардон.</w:t>
      </w:r>
    </w:p>
    <w:p w:rsidR="00AF436A" w:rsidRPr="00890745" w:rsidRDefault="00AF436A" w:rsidP="00494566">
      <w:r w:rsidRPr="00890745">
        <w:t>Известняки пригодны для получения бутового камня и щебня для различных строительных целей.</w:t>
      </w:r>
    </w:p>
    <w:p w:rsidR="00AF436A" w:rsidRPr="00890745" w:rsidRDefault="00AF436A" w:rsidP="00494566">
      <w:pPr>
        <w:ind w:firstLine="708"/>
      </w:pPr>
      <w:r w:rsidRPr="00890745">
        <w:t>Горнотехнические условия эксплуатации благоприятные.</w:t>
      </w:r>
    </w:p>
    <w:p w:rsidR="00AF436A" w:rsidRPr="00890745" w:rsidRDefault="00AF436A" w:rsidP="00494566">
      <w:r w:rsidRPr="00890745">
        <w:t xml:space="preserve">Запасы месторождения на площади </w:t>
      </w:r>
      <w:smartTag w:uri="urn:schemas-microsoft-com:office:smarttags" w:element="metricconverter">
        <w:smartTagPr>
          <w:attr w:name="ProductID" w:val="30 га"/>
        </w:smartTagPr>
        <w:r w:rsidRPr="00890745">
          <w:t>30 га</w:t>
        </w:r>
      </w:smartTag>
      <w:r w:rsidRPr="00890745">
        <w:t xml:space="preserve"> ориентировочно оцениваются по категориям С-1100 тыс. м</w:t>
      </w:r>
      <w:r w:rsidRPr="00890745">
        <w:rPr>
          <w:vertAlign w:val="superscript"/>
        </w:rPr>
        <w:t>3</w:t>
      </w:r>
      <w:r w:rsidRPr="00890745">
        <w:t>.</w:t>
      </w:r>
    </w:p>
    <w:p w:rsidR="00AF436A" w:rsidRPr="00890745" w:rsidRDefault="00AF436A" w:rsidP="00494566">
      <w:pPr>
        <w:ind w:firstLine="708"/>
      </w:pPr>
      <w:r w:rsidRPr="00890745">
        <w:t xml:space="preserve">3. Эммауское месторождение, расположенное в </w:t>
      </w:r>
      <w:smartTag w:uri="urn:schemas-microsoft-com:office:smarttags" w:element="metricconverter">
        <w:smartTagPr>
          <w:attr w:name="ProductID" w:val="2 км"/>
        </w:smartTagPr>
        <w:r w:rsidRPr="00890745">
          <w:t>2 км</w:t>
        </w:r>
      </w:smartTag>
      <w:r w:rsidRPr="00890745">
        <w:t>, севернее с. Раздог, в 22 км к северо-западу от ж.д. ст. Беслан.</w:t>
      </w:r>
    </w:p>
    <w:p w:rsidR="00AF436A" w:rsidRPr="00890745" w:rsidRDefault="00AF436A" w:rsidP="00494566">
      <w:r w:rsidRPr="00890745">
        <w:t>Известняки светло-серые, очень крепкие, плотные.</w:t>
      </w:r>
    </w:p>
    <w:p w:rsidR="00AF436A" w:rsidRPr="00890745" w:rsidRDefault="00AF436A" w:rsidP="00494566">
      <w:r w:rsidRPr="00890745">
        <w:t>Месторождение разрабатывается местным населением для бута и штучного камня.</w:t>
      </w:r>
    </w:p>
    <w:p w:rsidR="00AF436A" w:rsidRPr="00890745" w:rsidRDefault="00AF436A" w:rsidP="00494566">
      <w:pPr>
        <w:ind w:firstLine="708"/>
      </w:pPr>
      <w:r w:rsidRPr="00890745">
        <w:t xml:space="preserve">4. Заманкульское месторождение, расположенное в 1,0 – </w:t>
      </w:r>
      <w:smartTag w:uri="urn:schemas-microsoft-com:office:smarttags" w:element="metricconverter">
        <w:smartTagPr>
          <w:attr w:name="ProductID" w:val="1,5 км"/>
        </w:smartTagPr>
        <w:r w:rsidRPr="00890745">
          <w:t>1,5 км</w:t>
        </w:r>
      </w:smartTag>
      <w:r w:rsidRPr="00890745">
        <w:t xml:space="preserve"> севернее с. Заманкул в </w:t>
      </w:r>
      <w:smartTag w:uri="urn:schemas-microsoft-com:office:smarttags" w:element="metricconverter">
        <w:smartTagPr>
          <w:attr w:name="ProductID" w:val="20 км"/>
        </w:smartTagPr>
        <w:r w:rsidRPr="00890745">
          <w:t>20 км</w:t>
        </w:r>
      </w:smartTag>
      <w:r w:rsidRPr="00890745">
        <w:t xml:space="preserve"> к СЗ от ж.д. ст. Беслан.</w:t>
      </w:r>
    </w:p>
    <w:p w:rsidR="00AF436A" w:rsidRPr="00890745" w:rsidRDefault="00AF436A" w:rsidP="00494566">
      <w:r w:rsidRPr="00890745">
        <w:t>Известняки используются населением для обжига на известь, в качестве бута и стенового материала.</w:t>
      </w:r>
    </w:p>
    <w:p w:rsidR="00AF436A" w:rsidRPr="00890745" w:rsidRDefault="00AF436A" w:rsidP="00494566">
      <w:r w:rsidRPr="00890745">
        <w:t>Месторождение не разведено.</w:t>
      </w:r>
    </w:p>
    <w:p w:rsidR="00AF436A" w:rsidRPr="00494566" w:rsidRDefault="00AF436A" w:rsidP="00494566">
      <w:pPr>
        <w:rPr>
          <w:u w:val="single"/>
        </w:rPr>
      </w:pPr>
      <w:r w:rsidRPr="00494566">
        <w:rPr>
          <w:u w:val="single"/>
        </w:rPr>
        <w:t>Б. Кирпичные глины</w:t>
      </w:r>
    </w:p>
    <w:p w:rsidR="00AF436A" w:rsidRPr="00890745" w:rsidRDefault="00AF436A" w:rsidP="00494566">
      <w:pPr>
        <w:ind w:firstLine="708"/>
      </w:pPr>
      <w:r w:rsidRPr="00890745">
        <w:t xml:space="preserve">1. Моздокское месторождение кирпичных глин, расположенное в </w:t>
      </w:r>
      <w:smartTag w:uri="urn:schemas-microsoft-com:office:smarttags" w:element="metricconverter">
        <w:smartTagPr>
          <w:attr w:name="ProductID" w:val="2,5 км"/>
        </w:smartTagPr>
        <w:r w:rsidRPr="00890745">
          <w:t>2,5 км</w:t>
        </w:r>
      </w:smartTag>
      <w:r w:rsidRPr="00890745">
        <w:t xml:space="preserve"> к северо-западу от ст. Моздок.</w:t>
      </w:r>
    </w:p>
    <w:p w:rsidR="00AF436A" w:rsidRPr="00890745" w:rsidRDefault="00AF436A" w:rsidP="00494566">
      <w:r w:rsidRPr="00890745">
        <w:t xml:space="preserve">Суглинки пригодны для приготовления кирпича высоких марок и черепицы. </w:t>
      </w:r>
    </w:p>
    <w:p w:rsidR="00AF436A" w:rsidRPr="00890745" w:rsidRDefault="00AF436A" w:rsidP="00494566">
      <w:r w:rsidRPr="00890745">
        <w:t>Запасы суглинков по категориям: А= 3322 т м</w:t>
      </w:r>
      <w:r w:rsidRPr="00890745">
        <w:rPr>
          <w:vertAlign w:val="superscript"/>
        </w:rPr>
        <w:t>3</w:t>
      </w:r>
      <w:r w:rsidRPr="00890745">
        <w:t>, В=4748 т м</w:t>
      </w:r>
      <w:r w:rsidRPr="00890745">
        <w:rPr>
          <w:vertAlign w:val="superscript"/>
        </w:rPr>
        <w:t>3</w:t>
      </w:r>
      <w:r w:rsidRPr="00890745">
        <w:t>; С1=2505 т м</w:t>
      </w:r>
      <w:r w:rsidRPr="00890745">
        <w:rPr>
          <w:vertAlign w:val="superscript"/>
        </w:rPr>
        <w:t>3</w:t>
      </w:r>
      <w:r w:rsidRPr="00890745">
        <w:t>.</w:t>
      </w:r>
    </w:p>
    <w:p w:rsidR="00AF436A" w:rsidRPr="00494566" w:rsidRDefault="00AF436A" w:rsidP="00494566">
      <w:pPr>
        <w:rPr>
          <w:u w:val="single"/>
        </w:rPr>
      </w:pPr>
      <w:r w:rsidRPr="00494566">
        <w:rPr>
          <w:u w:val="single"/>
        </w:rPr>
        <w:t>В. Строительные пески</w:t>
      </w:r>
    </w:p>
    <w:p w:rsidR="00AF436A" w:rsidRPr="00890745" w:rsidRDefault="00AF436A" w:rsidP="00494566">
      <w:pPr>
        <w:ind w:firstLine="708"/>
      </w:pPr>
      <w:r w:rsidRPr="00890745">
        <w:t xml:space="preserve">1. Моздокское месторождение строительных песков, расположенное в </w:t>
      </w:r>
      <w:smartTag w:uri="urn:schemas-microsoft-com:office:smarttags" w:element="metricconverter">
        <w:smartTagPr>
          <w:attr w:name="ProductID" w:val="4 км"/>
        </w:smartTagPr>
        <w:r w:rsidRPr="00890745">
          <w:t>4 км</w:t>
        </w:r>
      </w:smartTag>
      <w:r w:rsidRPr="00890745">
        <w:t xml:space="preserve"> к юго-западу от г. Моздок.</w:t>
      </w:r>
    </w:p>
    <w:p w:rsidR="00AF436A" w:rsidRPr="008F219D" w:rsidRDefault="00AF436A" w:rsidP="00494566">
      <w:r w:rsidRPr="00890745">
        <w:t>Пески применяются как отощители. Запасы по категориям: А=355 т м</w:t>
      </w:r>
      <w:r w:rsidRPr="00890745">
        <w:rPr>
          <w:vertAlign w:val="superscript"/>
        </w:rPr>
        <w:t>3</w:t>
      </w:r>
      <w:r w:rsidRPr="00890745">
        <w:t>;       В=906 т м</w:t>
      </w:r>
      <w:r w:rsidRPr="00890745">
        <w:rPr>
          <w:vertAlign w:val="superscript"/>
        </w:rPr>
        <w:t>3</w:t>
      </w:r>
      <w:r w:rsidRPr="00890745">
        <w:t>.Местрождение эксплуатируются.</w:t>
      </w:r>
    </w:p>
    <w:p w:rsidR="00494566" w:rsidRDefault="00494566" w:rsidP="00AF436A">
      <w:pPr>
        <w:pStyle w:val="a4"/>
        <w:spacing w:before="120" w:after="120" w:line="240" w:lineRule="auto"/>
        <w:ind w:left="0" w:firstLine="709"/>
        <w:contextualSpacing w:val="0"/>
        <w:rPr>
          <w:sz w:val="26"/>
          <w:szCs w:val="26"/>
        </w:rPr>
      </w:pPr>
      <w:r>
        <w:rPr>
          <w:sz w:val="26"/>
          <w:szCs w:val="26"/>
        </w:rPr>
        <w:br w:type="page"/>
      </w:r>
    </w:p>
    <w:p w:rsidR="00AF436A" w:rsidRPr="00494566" w:rsidRDefault="00494566" w:rsidP="00494566">
      <w:pPr>
        <w:pStyle w:val="1"/>
      </w:pPr>
      <w:bookmarkStart w:id="54" w:name="_Toc99391241"/>
      <w:r>
        <w:lastRenderedPageBreak/>
        <w:t xml:space="preserve">3. </w:t>
      </w:r>
      <w:r w:rsidR="00AF436A" w:rsidRPr="00494566">
        <w:t>СОВРЕМЕННОЕ СОСТОЯНИЕ</w:t>
      </w:r>
      <w:bookmarkEnd w:id="54"/>
    </w:p>
    <w:p w:rsidR="00AF436A" w:rsidRPr="00150A45" w:rsidRDefault="00D913A9" w:rsidP="00D913A9">
      <w:pPr>
        <w:pStyle w:val="1"/>
        <w:spacing w:line="240" w:lineRule="auto"/>
      </w:pPr>
      <w:bookmarkStart w:id="55" w:name="_Toc99391242"/>
      <w:r>
        <w:t xml:space="preserve">3.1. </w:t>
      </w:r>
      <w:r w:rsidR="00AF436A" w:rsidRPr="00150A45">
        <w:t xml:space="preserve">Общая характеристика территории </w:t>
      </w:r>
      <w:r w:rsidR="00AF436A">
        <w:t>станицы</w:t>
      </w:r>
      <w:r w:rsidR="00AF436A" w:rsidRPr="00150A45">
        <w:t xml:space="preserve"> и современная планировочная ситуация</w:t>
      </w:r>
      <w:bookmarkEnd w:id="55"/>
    </w:p>
    <w:p w:rsidR="00AF436A" w:rsidRPr="00F109BB" w:rsidRDefault="00AF436A" w:rsidP="00D913A9">
      <w:pPr>
        <w:ind w:firstLine="708"/>
        <w:rPr>
          <w:lang w:eastAsia="ru-RU"/>
        </w:rPr>
      </w:pPr>
      <w:r w:rsidRPr="00F109BB">
        <w:rPr>
          <w:lang w:eastAsia="ru-RU"/>
        </w:rPr>
        <w:t xml:space="preserve">Станица Луковская расположена на железнодорожной магистрали: Минеральные Воды - Баку, в северной части республики,  в Моздокском районе на левом берегу р.Терек в непосредственной близости к  г.Моздок и является административным центром Луковского сельского поселения. </w:t>
      </w:r>
    </w:p>
    <w:p w:rsidR="00AF436A" w:rsidRPr="00F109BB" w:rsidRDefault="00AF436A" w:rsidP="00D913A9">
      <w:pPr>
        <w:ind w:firstLine="708"/>
        <w:rPr>
          <w:lang w:eastAsia="ru-RU"/>
        </w:rPr>
      </w:pPr>
      <w:r w:rsidRPr="00F109BB">
        <w:rPr>
          <w:lang w:eastAsia="ru-RU"/>
        </w:rPr>
        <w:t>На развитие планировочной структуры станицы Луковской, как и города Моздока, сильное влияние оказал высокий уровень залегания грунтовых вод, приведший к заболачиванию территорий в границах станичной и городской черты. Тем самым данные территории считаются неудобьями и являлются непригодными для жилой застройки, что и не позволяет использование данных территорий под застройку. На этих территориях, в основном, размещены пастбища.</w:t>
      </w:r>
    </w:p>
    <w:p w:rsidR="00AF436A" w:rsidRPr="00F109BB" w:rsidRDefault="00AF436A" w:rsidP="00D913A9">
      <w:pPr>
        <w:ind w:firstLine="708"/>
        <w:rPr>
          <w:lang w:eastAsia="ru-RU"/>
        </w:rPr>
      </w:pPr>
      <w:r w:rsidRPr="00F109BB">
        <w:rPr>
          <w:lang w:eastAsia="ru-RU"/>
        </w:rPr>
        <w:t>Территориальное слияние с городом оказывает большое влияние на планировочную структуру станицы, транспортную и инженерную инфраструктуры. Благоприятным фактором является и близость районной и городской администрации, кинотеатров, клубов, магазинов города, больниц, средних и высших учебных заведений, рынков, железнодорожного вокзала и автовокзала.</w:t>
      </w:r>
    </w:p>
    <w:p w:rsidR="00AF436A" w:rsidRPr="00F109BB" w:rsidRDefault="00AF436A" w:rsidP="00D913A9">
      <w:pPr>
        <w:ind w:firstLine="708"/>
        <w:rPr>
          <w:lang w:eastAsia="ru-RU"/>
        </w:rPr>
      </w:pPr>
      <w:r w:rsidRPr="00F109BB">
        <w:rPr>
          <w:lang w:eastAsia="ru-RU"/>
        </w:rPr>
        <w:t>Вся застройка станицы характеризуется мелкой нарезкой геометрических кварталов усадебных домов.</w:t>
      </w:r>
    </w:p>
    <w:p w:rsidR="00AF436A" w:rsidRPr="00F109BB" w:rsidRDefault="00AF436A" w:rsidP="00D913A9">
      <w:pPr>
        <w:ind w:firstLine="708"/>
        <w:rPr>
          <w:lang w:eastAsia="ru-RU"/>
        </w:rPr>
      </w:pPr>
      <w:r w:rsidRPr="00F109BB">
        <w:rPr>
          <w:lang w:eastAsia="ru-RU"/>
        </w:rPr>
        <w:t xml:space="preserve">Центральная, исторически сложившаяся,  часть станицы сформировалась на пересечении двух улиц: ул.Усанова и ул.Будённого, где и размещена администрация станицы Луковской. Центральной планировочной осью является главная улУсанова, на которой разместились основные общественные здания и объекты культурно-бытового назначения (администрация, дом культуры, кафе, школа, детский сад). Значительная часть коммунально-складских объеков размещена вдоль ул.Усанова в промежутке от ул.Степной до </w:t>
      </w:r>
      <w:r w:rsidRPr="00F109BB">
        <w:rPr>
          <w:lang w:eastAsia="ru-RU"/>
        </w:rPr>
        <w:lastRenderedPageBreak/>
        <w:t>северной границы ст.Луковской. В южном направлении улицу Усанова замыкает Моздокский Молзавод.</w:t>
      </w:r>
    </w:p>
    <w:p w:rsidR="00AF436A" w:rsidRPr="00F109BB" w:rsidRDefault="00AF436A" w:rsidP="00D913A9">
      <w:pPr>
        <w:ind w:firstLine="708"/>
        <w:rPr>
          <w:lang w:eastAsia="ru-RU"/>
        </w:rPr>
      </w:pPr>
      <w:r w:rsidRPr="00F109BB">
        <w:rPr>
          <w:lang w:eastAsia="ru-RU"/>
        </w:rPr>
        <w:t>Недалеко от администрвции станицы по ул.Будённого между медпунктом и пунктом милиции завершается строительство церкви.</w:t>
      </w:r>
    </w:p>
    <w:p w:rsidR="00AF436A" w:rsidRPr="00F109BB" w:rsidRDefault="00AF436A" w:rsidP="00D913A9">
      <w:pPr>
        <w:ind w:firstLine="708"/>
        <w:rPr>
          <w:lang w:eastAsia="ru-RU"/>
        </w:rPr>
      </w:pPr>
      <w:r w:rsidRPr="00F109BB">
        <w:rPr>
          <w:lang w:eastAsia="ru-RU"/>
        </w:rPr>
        <w:t xml:space="preserve">Улицы Вокзальная, Усанова, Прогонная, Лесная рассекают селитебную часть  станицы Луковской вдоль с севера на юг и ориентированны в южной направлении на реку Терек и зеленый зону вдоль дамбы. </w:t>
      </w:r>
    </w:p>
    <w:p w:rsidR="00AF436A" w:rsidRPr="00F109BB" w:rsidRDefault="00AF436A" w:rsidP="00D913A9">
      <w:pPr>
        <w:ind w:firstLine="708"/>
        <w:rPr>
          <w:lang w:eastAsia="ru-RU"/>
        </w:rPr>
      </w:pPr>
      <w:r w:rsidRPr="00F109BB">
        <w:rPr>
          <w:lang w:eastAsia="ru-RU"/>
        </w:rPr>
        <w:t xml:space="preserve">Ул.Лесная на севере начинается от территории водонапорной башни и на юге завершается у ОАО «Монолит». На замыкании ул.Майской по ул.Лесной расположена МПМК-2 ОАО «Монолит». </w:t>
      </w:r>
    </w:p>
    <w:p w:rsidR="00AF436A" w:rsidRPr="00F109BB" w:rsidRDefault="00AF436A" w:rsidP="00D913A9">
      <w:pPr>
        <w:ind w:firstLine="708"/>
        <w:rPr>
          <w:lang w:eastAsia="ru-RU"/>
        </w:rPr>
      </w:pPr>
      <w:r w:rsidRPr="00F109BB">
        <w:rPr>
          <w:lang w:eastAsia="ru-RU"/>
        </w:rPr>
        <w:t xml:space="preserve">Северная часть ст.Луковской занята под садовыми участками, в основном заброшенными. </w:t>
      </w:r>
    </w:p>
    <w:p w:rsidR="00AF436A" w:rsidRDefault="00D913A9" w:rsidP="00D913A9">
      <w:pPr>
        <w:pStyle w:val="1"/>
      </w:pPr>
      <w:bookmarkStart w:id="56" w:name="_Toc230251711"/>
      <w:bookmarkStart w:id="57" w:name="_Toc230252780"/>
      <w:bookmarkStart w:id="58" w:name="_Toc99391243"/>
      <w:r>
        <w:t xml:space="preserve">4. </w:t>
      </w:r>
      <w:r w:rsidR="00AF436A" w:rsidRPr="000D08A1">
        <w:t>ДЕМОГРАФИЯ И ТРУДОВЫЕ РЕСУРСЫ</w:t>
      </w:r>
      <w:bookmarkEnd w:id="56"/>
      <w:bookmarkEnd w:id="57"/>
      <w:bookmarkEnd w:id="58"/>
    </w:p>
    <w:p w:rsidR="00AF436A" w:rsidRPr="006125A2" w:rsidRDefault="00AF436A" w:rsidP="00D913A9">
      <w:pPr>
        <w:ind w:firstLine="708"/>
      </w:pPr>
      <w:r w:rsidRPr="006125A2">
        <w:t>Основными показателями воспроизводства населения являются рождаемость, смертность, естественный прирост, брачность и разводимость.</w:t>
      </w:r>
    </w:p>
    <w:p w:rsidR="00AF436A" w:rsidRPr="006125A2" w:rsidRDefault="00AF436A" w:rsidP="00D913A9">
      <w:pPr>
        <w:ind w:firstLine="708"/>
      </w:pPr>
      <w:r w:rsidRPr="006125A2">
        <w:t xml:space="preserve">По уровню рождаемости – 11,2% в 2006 году – Северная Осетия занимала относительно благоприятное 27-е место среди регионов страны. После резкого спада рождаемости в 90-е годы (16,9% в 1990г., 13,0% в 1995г. и 10,3% в 2000г.) этот показатель стабилизировался в последние годы на величине более 11%, что не обеспечивает простого воспроизводства населения Республики. </w:t>
      </w:r>
    </w:p>
    <w:p w:rsidR="00AF436A" w:rsidRPr="006125A2" w:rsidRDefault="00AF436A" w:rsidP="00D913A9">
      <w:r w:rsidRPr="006125A2">
        <w:t>По данным на начало 2009г численность населения Луковского сельского поселения составляла 5645 человек. На долю населения приходится 6,5% всего населения Моздокского района.</w:t>
      </w:r>
    </w:p>
    <w:p w:rsidR="00AF436A" w:rsidRPr="006125A2" w:rsidRDefault="00AF436A" w:rsidP="00D913A9">
      <w:pPr>
        <w:ind w:firstLine="708"/>
      </w:pPr>
      <w:r w:rsidRPr="006125A2">
        <w:t xml:space="preserve">По численности населения, Луковское сельское поселение относится к крупным сельским поселениям Моздокского района. </w:t>
      </w:r>
    </w:p>
    <w:p w:rsidR="00AF436A" w:rsidRPr="006125A2" w:rsidRDefault="00AF436A" w:rsidP="00D913A9">
      <w:pPr>
        <w:ind w:firstLine="708"/>
      </w:pPr>
      <w:r w:rsidRPr="006125A2">
        <w:t xml:space="preserve">Можно отметить, что на протяжении всего периода формирования рыночных отношений  данное поселение характеризовалось стабильностью количества населения. Отклонения в сторону увеличения или уменьшения численности колеблется в пределах 3%. Основной причиной небольшого </w:t>
      </w:r>
      <w:r w:rsidRPr="006125A2">
        <w:lastRenderedPageBreak/>
        <w:t>отклонения численности населения является миграция, а численность постоянного население остается практически неизменной и даже отмечается небольшое его увеличение.</w:t>
      </w:r>
    </w:p>
    <w:p w:rsidR="00AF436A" w:rsidRPr="006125A2" w:rsidRDefault="00AF436A" w:rsidP="00AF436A">
      <w:pPr>
        <w:spacing w:before="120" w:after="120" w:line="240" w:lineRule="auto"/>
        <w:ind w:firstLine="709"/>
        <w:jc w:val="right"/>
        <w:rPr>
          <w:b/>
          <w:i/>
          <w:sz w:val="26"/>
          <w:szCs w:val="26"/>
        </w:rPr>
      </w:pPr>
      <w:r w:rsidRPr="006125A2">
        <w:rPr>
          <w:b/>
          <w:i/>
          <w:sz w:val="26"/>
          <w:szCs w:val="26"/>
        </w:rPr>
        <w:t>Таблица 4.1.</w:t>
      </w:r>
    </w:p>
    <w:p w:rsidR="00AF436A" w:rsidRPr="006125A2" w:rsidRDefault="00AF436A" w:rsidP="00D913A9">
      <w:pPr>
        <w:spacing w:line="240" w:lineRule="auto"/>
        <w:jc w:val="center"/>
      </w:pPr>
      <w:r w:rsidRPr="006125A2">
        <w:t>Динамика численности Луковского сельского поселения</w:t>
      </w:r>
    </w:p>
    <w:tbl>
      <w:tblPr>
        <w:tblW w:w="964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828"/>
        <w:gridCol w:w="2700"/>
        <w:gridCol w:w="3060"/>
        <w:gridCol w:w="3060"/>
      </w:tblGrid>
      <w:tr w:rsidR="00AF436A" w:rsidRPr="00D913A9" w:rsidTr="003151DF">
        <w:trPr>
          <w:jc w:val="center"/>
        </w:trPr>
        <w:tc>
          <w:tcPr>
            <w:tcW w:w="828" w:type="dxa"/>
            <w:vAlign w:val="center"/>
          </w:tcPr>
          <w:p w:rsidR="00AF436A" w:rsidRPr="00D913A9" w:rsidRDefault="00AF436A" w:rsidP="003151DF">
            <w:pPr>
              <w:shd w:val="clear" w:color="auto" w:fill="FFFFFF"/>
              <w:tabs>
                <w:tab w:val="left" w:pos="-540"/>
              </w:tabs>
              <w:spacing w:line="240" w:lineRule="auto"/>
              <w:jc w:val="center"/>
              <w:rPr>
                <w:b/>
                <w:sz w:val="26"/>
                <w:szCs w:val="26"/>
              </w:rPr>
            </w:pPr>
            <w:r w:rsidRPr="00D913A9">
              <w:rPr>
                <w:b/>
                <w:bCs/>
                <w:sz w:val="26"/>
                <w:szCs w:val="26"/>
              </w:rPr>
              <w:t>№ п/п</w:t>
            </w:r>
          </w:p>
        </w:tc>
        <w:tc>
          <w:tcPr>
            <w:tcW w:w="2700" w:type="dxa"/>
            <w:vAlign w:val="center"/>
          </w:tcPr>
          <w:p w:rsidR="00AF436A" w:rsidRPr="00D913A9" w:rsidRDefault="00AF436A" w:rsidP="003151DF">
            <w:pPr>
              <w:shd w:val="clear" w:color="auto" w:fill="FFFFFF"/>
              <w:tabs>
                <w:tab w:val="left" w:pos="-540"/>
                <w:tab w:val="left" w:pos="1983"/>
              </w:tabs>
              <w:spacing w:line="240" w:lineRule="auto"/>
              <w:jc w:val="center"/>
              <w:rPr>
                <w:b/>
                <w:sz w:val="26"/>
                <w:szCs w:val="26"/>
              </w:rPr>
            </w:pPr>
            <w:r w:rsidRPr="00D913A9">
              <w:rPr>
                <w:b/>
                <w:bCs/>
                <w:sz w:val="26"/>
                <w:szCs w:val="26"/>
              </w:rPr>
              <w:t>Наименование населенного пункта</w:t>
            </w:r>
          </w:p>
        </w:tc>
        <w:tc>
          <w:tcPr>
            <w:tcW w:w="3060" w:type="dxa"/>
            <w:vAlign w:val="center"/>
          </w:tcPr>
          <w:p w:rsidR="00AF436A" w:rsidRPr="00D913A9" w:rsidRDefault="00AF436A" w:rsidP="003151DF">
            <w:pPr>
              <w:shd w:val="clear" w:color="auto" w:fill="FFFFFF"/>
              <w:tabs>
                <w:tab w:val="left" w:pos="-540"/>
              </w:tabs>
              <w:spacing w:line="240" w:lineRule="auto"/>
              <w:jc w:val="center"/>
              <w:rPr>
                <w:b/>
                <w:sz w:val="26"/>
                <w:szCs w:val="26"/>
              </w:rPr>
            </w:pPr>
            <w:r w:rsidRPr="00D913A9">
              <w:rPr>
                <w:b/>
                <w:bCs/>
                <w:sz w:val="26"/>
                <w:szCs w:val="26"/>
              </w:rPr>
              <w:t>Численность постоянного населения на 01.01.2002 г.</w:t>
            </w:r>
          </w:p>
        </w:tc>
        <w:tc>
          <w:tcPr>
            <w:tcW w:w="3060" w:type="dxa"/>
            <w:vAlign w:val="center"/>
          </w:tcPr>
          <w:p w:rsidR="00AF436A" w:rsidRPr="00D913A9" w:rsidRDefault="00AF436A" w:rsidP="003151DF">
            <w:pPr>
              <w:shd w:val="clear" w:color="auto" w:fill="FFFFFF"/>
              <w:tabs>
                <w:tab w:val="left" w:pos="-540"/>
              </w:tabs>
              <w:spacing w:line="240" w:lineRule="auto"/>
              <w:jc w:val="center"/>
              <w:rPr>
                <w:b/>
                <w:sz w:val="26"/>
                <w:szCs w:val="26"/>
              </w:rPr>
            </w:pPr>
            <w:r w:rsidRPr="00D913A9">
              <w:rPr>
                <w:b/>
                <w:bCs/>
                <w:sz w:val="26"/>
                <w:szCs w:val="26"/>
              </w:rPr>
              <w:t>Численность постоянного населения на 01.01.2007 г.</w:t>
            </w:r>
          </w:p>
        </w:tc>
      </w:tr>
      <w:tr w:rsidR="00AF436A" w:rsidRPr="00D913A9" w:rsidTr="003151DF">
        <w:trPr>
          <w:jc w:val="center"/>
        </w:trPr>
        <w:tc>
          <w:tcPr>
            <w:tcW w:w="828" w:type="dxa"/>
            <w:vAlign w:val="center"/>
          </w:tcPr>
          <w:p w:rsidR="00AF436A" w:rsidRPr="00D913A9" w:rsidRDefault="00AF436A" w:rsidP="003151DF">
            <w:pPr>
              <w:shd w:val="clear" w:color="auto" w:fill="FFFFFF"/>
              <w:tabs>
                <w:tab w:val="left" w:pos="-540"/>
              </w:tabs>
              <w:spacing w:line="240" w:lineRule="auto"/>
              <w:jc w:val="center"/>
              <w:rPr>
                <w:sz w:val="26"/>
                <w:szCs w:val="26"/>
              </w:rPr>
            </w:pPr>
            <w:r w:rsidRPr="00D913A9">
              <w:rPr>
                <w:bCs/>
                <w:sz w:val="26"/>
                <w:szCs w:val="26"/>
              </w:rPr>
              <w:t>1</w:t>
            </w:r>
          </w:p>
        </w:tc>
        <w:tc>
          <w:tcPr>
            <w:tcW w:w="2700" w:type="dxa"/>
            <w:vAlign w:val="center"/>
          </w:tcPr>
          <w:p w:rsidR="00AF436A" w:rsidRPr="00D913A9" w:rsidRDefault="00AF436A" w:rsidP="003151DF">
            <w:pPr>
              <w:shd w:val="clear" w:color="auto" w:fill="FFFFFF"/>
              <w:tabs>
                <w:tab w:val="left" w:pos="-540"/>
              </w:tabs>
              <w:spacing w:line="240" w:lineRule="auto"/>
              <w:jc w:val="center"/>
              <w:rPr>
                <w:sz w:val="26"/>
                <w:szCs w:val="26"/>
              </w:rPr>
            </w:pPr>
            <w:r w:rsidRPr="00D913A9">
              <w:rPr>
                <w:sz w:val="26"/>
                <w:szCs w:val="26"/>
              </w:rPr>
              <w:t>2</w:t>
            </w:r>
          </w:p>
        </w:tc>
        <w:tc>
          <w:tcPr>
            <w:tcW w:w="3060" w:type="dxa"/>
            <w:vAlign w:val="center"/>
          </w:tcPr>
          <w:p w:rsidR="00AF436A" w:rsidRPr="00D913A9" w:rsidRDefault="00AF436A" w:rsidP="003151DF">
            <w:pPr>
              <w:shd w:val="clear" w:color="auto" w:fill="FFFFFF"/>
              <w:tabs>
                <w:tab w:val="left" w:pos="-540"/>
              </w:tabs>
              <w:spacing w:line="240" w:lineRule="auto"/>
              <w:jc w:val="center"/>
              <w:rPr>
                <w:sz w:val="26"/>
                <w:szCs w:val="26"/>
              </w:rPr>
            </w:pPr>
            <w:r w:rsidRPr="00D913A9">
              <w:rPr>
                <w:sz w:val="26"/>
                <w:szCs w:val="26"/>
              </w:rPr>
              <w:t>3</w:t>
            </w:r>
          </w:p>
        </w:tc>
        <w:tc>
          <w:tcPr>
            <w:tcW w:w="3060" w:type="dxa"/>
            <w:vAlign w:val="center"/>
          </w:tcPr>
          <w:p w:rsidR="00AF436A" w:rsidRPr="00D913A9" w:rsidRDefault="00AF436A" w:rsidP="003151DF">
            <w:pPr>
              <w:shd w:val="clear" w:color="auto" w:fill="FFFFFF"/>
              <w:tabs>
                <w:tab w:val="left" w:pos="-540"/>
              </w:tabs>
              <w:spacing w:line="240" w:lineRule="auto"/>
              <w:jc w:val="center"/>
              <w:rPr>
                <w:sz w:val="26"/>
                <w:szCs w:val="26"/>
              </w:rPr>
            </w:pPr>
            <w:r w:rsidRPr="00D913A9">
              <w:rPr>
                <w:sz w:val="26"/>
                <w:szCs w:val="26"/>
              </w:rPr>
              <w:t>4</w:t>
            </w:r>
          </w:p>
        </w:tc>
      </w:tr>
      <w:tr w:rsidR="00AF436A" w:rsidRPr="00D913A9" w:rsidTr="003151DF">
        <w:trPr>
          <w:jc w:val="center"/>
        </w:trPr>
        <w:tc>
          <w:tcPr>
            <w:tcW w:w="828" w:type="dxa"/>
            <w:vAlign w:val="center"/>
          </w:tcPr>
          <w:p w:rsidR="00AF436A" w:rsidRPr="00D913A9" w:rsidRDefault="00AF436A" w:rsidP="003151DF">
            <w:pPr>
              <w:pStyle w:val="ae"/>
              <w:ind w:firstLine="0"/>
              <w:jc w:val="center"/>
              <w:rPr>
                <w:sz w:val="26"/>
                <w:szCs w:val="26"/>
              </w:rPr>
            </w:pPr>
            <w:r w:rsidRPr="00D913A9">
              <w:rPr>
                <w:sz w:val="26"/>
                <w:szCs w:val="26"/>
              </w:rPr>
              <w:t>1</w:t>
            </w:r>
          </w:p>
        </w:tc>
        <w:tc>
          <w:tcPr>
            <w:tcW w:w="2700" w:type="dxa"/>
            <w:vAlign w:val="center"/>
          </w:tcPr>
          <w:p w:rsidR="00AF436A" w:rsidRPr="00D913A9" w:rsidRDefault="00AF436A" w:rsidP="003151DF">
            <w:pPr>
              <w:pStyle w:val="ae"/>
              <w:ind w:firstLine="0"/>
              <w:jc w:val="center"/>
              <w:rPr>
                <w:sz w:val="26"/>
                <w:szCs w:val="26"/>
              </w:rPr>
            </w:pPr>
            <w:r w:rsidRPr="00D913A9">
              <w:rPr>
                <w:sz w:val="26"/>
                <w:szCs w:val="26"/>
              </w:rPr>
              <w:t>ст. Луковская</w:t>
            </w:r>
          </w:p>
        </w:tc>
        <w:tc>
          <w:tcPr>
            <w:tcW w:w="3060" w:type="dxa"/>
            <w:vAlign w:val="center"/>
          </w:tcPr>
          <w:p w:rsidR="00AF436A" w:rsidRPr="00D913A9" w:rsidRDefault="00AF436A" w:rsidP="003151DF">
            <w:pPr>
              <w:pStyle w:val="ae"/>
              <w:ind w:firstLine="0"/>
              <w:jc w:val="center"/>
              <w:rPr>
                <w:sz w:val="26"/>
                <w:szCs w:val="26"/>
              </w:rPr>
            </w:pPr>
            <w:r w:rsidRPr="00D913A9">
              <w:rPr>
                <w:sz w:val="26"/>
                <w:szCs w:val="26"/>
              </w:rPr>
              <w:t>5089</w:t>
            </w:r>
          </w:p>
        </w:tc>
        <w:tc>
          <w:tcPr>
            <w:tcW w:w="3060" w:type="dxa"/>
            <w:vAlign w:val="center"/>
          </w:tcPr>
          <w:p w:rsidR="00AF436A" w:rsidRPr="00D913A9" w:rsidRDefault="00AF436A" w:rsidP="003151DF">
            <w:pPr>
              <w:pStyle w:val="ae"/>
              <w:ind w:firstLine="0"/>
              <w:jc w:val="center"/>
              <w:rPr>
                <w:sz w:val="26"/>
                <w:szCs w:val="26"/>
              </w:rPr>
            </w:pPr>
            <w:r w:rsidRPr="00D913A9">
              <w:rPr>
                <w:sz w:val="26"/>
                <w:szCs w:val="26"/>
              </w:rPr>
              <w:t>5095</w:t>
            </w:r>
          </w:p>
        </w:tc>
      </w:tr>
    </w:tbl>
    <w:p w:rsidR="00AF436A" w:rsidRPr="001349BD" w:rsidRDefault="00AF436A" w:rsidP="00AF436A">
      <w:pPr>
        <w:spacing w:before="120" w:after="120" w:line="240" w:lineRule="auto"/>
        <w:ind w:firstLine="709"/>
        <w:jc w:val="right"/>
        <w:rPr>
          <w:b/>
          <w:i/>
          <w:sz w:val="26"/>
          <w:szCs w:val="26"/>
        </w:rPr>
      </w:pPr>
      <w:r w:rsidRPr="001349BD">
        <w:rPr>
          <w:b/>
          <w:i/>
          <w:sz w:val="26"/>
          <w:szCs w:val="26"/>
        </w:rPr>
        <w:t>Таблица 4.</w:t>
      </w:r>
      <w:r>
        <w:rPr>
          <w:b/>
          <w:i/>
          <w:sz w:val="26"/>
          <w:szCs w:val="26"/>
        </w:rPr>
        <w:t>2</w:t>
      </w:r>
      <w:r w:rsidRPr="001349BD">
        <w:rPr>
          <w:b/>
          <w:i/>
          <w:sz w:val="26"/>
          <w:szCs w:val="26"/>
        </w:rPr>
        <w:t>.</w:t>
      </w:r>
    </w:p>
    <w:p w:rsidR="00D913A9" w:rsidRDefault="00AF436A" w:rsidP="00D913A9">
      <w:pPr>
        <w:spacing w:line="240" w:lineRule="auto"/>
        <w:jc w:val="center"/>
      </w:pPr>
      <w:r w:rsidRPr="001349BD">
        <w:t>Динамика численности населения по</w:t>
      </w:r>
    </w:p>
    <w:p w:rsidR="00AF436A" w:rsidRPr="001349BD" w:rsidRDefault="00AF436A" w:rsidP="00D913A9">
      <w:pPr>
        <w:spacing w:line="240" w:lineRule="auto"/>
        <w:jc w:val="center"/>
      </w:pPr>
      <w:r w:rsidRPr="001349BD">
        <w:t>Луковскому</w:t>
      </w:r>
      <w:r w:rsidRPr="001349BD">
        <w:rPr>
          <w:rFonts w:eastAsia="Times New Roman"/>
          <w:lang w:eastAsia="ru-RU"/>
        </w:rPr>
        <w:t xml:space="preserve"> сельскому поселени</w:t>
      </w:r>
      <w:r w:rsidRPr="001349BD">
        <w:t>ю с 1999 по 2009 гг.</w:t>
      </w:r>
    </w:p>
    <w:tbl>
      <w:tblPr>
        <w:tblW w:w="9934" w:type="dxa"/>
        <w:jc w:val="center"/>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641"/>
        <w:gridCol w:w="736"/>
        <w:gridCol w:w="835"/>
        <w:gridCol w:w="801"/>
        <w:gridCol w:w="801"/>
        <w:gridCol w:w="736"/>
        <w:gridCol w:w="736"/>
        <w:gridCol w:w="801"/>
        <w:gridCol w:w="801"/>
        <w:gridCol w:w="736"/>
        <w:gridCol w:w="785"/>
        <w:gridCol w:w="903"/>
      </w:tblGrid>
      <w:tr w:rsidR="00AF436A" w:rsidRPr="00D913A9" w:rsidTr="003151DF">
        <w:trPr>
          <w:trHeight w:val="300"/>
          <w:jc w:val="center"/>
        </w:trPr>
        <w:tc>
          <w:tcPr>
            <w:tcW w:w="1531" w:type="dxa"/>
            <w:shd w:val="clear" w:color="auto" w:fill="auto"/>
            <w:noWrap/>
            <w:vAlign w:val="center"/>
            <w:hideMark/>
          </w:tcPr>
          <w:p w:rsidR="00AF436A" w:rsidRPr="00D913A9" w:rsidRDefault="00AF436A" w:rsidP="003151DF">
            <w:pPr>
              <w:spacing w:line="240" w:lineRule="auto"/>
              <w:jc w:val="center"/>
              <w:rPr>
                <w:rFonts w:eastAsia="Times New Roman"/>
                <w:b/>
                <w:sz w:val="26"/>
                <w:szCs w:val="26"/>
                <w:lang w:eastAsia="ru-RU"/>
              </w:rPr>
            </w:pPr>
            <w:r w:rsidRPr="00D913A9">
              <w:rPr>
                <w:rFonts w:eastAsia="Times New Roman"/>
                <w:b/>
                <w:sz w:val="26"/>
                <w:szCs w:val="26"/>
                <w:lang w:eastAsia="ru-RU"/>
              </w:rPr>
              <w:t>Годы</w:t>
            </w:r>
          </w:p>
        </w:tc>
        <w:tc>
          <w:tcPr>
            <w:tcW w:w="703" w:type="dxa"/>
            <w:shd w:val="clear" w:color="auto" w:fill="auto"/>
            <w:noWrap/>
            <w:vAlign w:val="center"/>
            <w:hideMark/>
          </w:tcPr>
          <w:p w:rsidR="00AF436A" w:rsidRPr="00D913A9" w:rsidRDefault="00AF436A" w:rsidP="003151DF">
            <w:pPr>
              <w:spacing w:line="240" w:lineRule="auto"/>
              <w:jc w:val="center"/>
              <w:rPr>
                <w:rFonts w:eastAsia="Times New Roman"/>
                <w:b/>
                <w:sz w:val="26"/>
                <w:szCs w:val="26"/>
                <w:lang w:eastAsia="ru-RU"/>
              </w:rPr>
            </w:pPr>
            <w:r w:rsidRPr="00D913A9">
              <w:rPr>
                <w:rFonts w:eastAsia="Times New Roman"/>
                <w:b/>
                <w:sz w:val="26"/>
                <w:szCs w:val="26"/>
                <w:lang w:eastAsia="ru-RU"/>
              </w:rPr>
              <w:t>1999</w:t>
            </w:r>
          </w:p>
        </w:tc>
        <w:tc>
          <w:tcPr>
            <w:tcW w:w="835" w:type="dxa"/>
            <w:shd w:val="clear" w:color="auto" w:fill="auto"/>
            <w:noWrap/>
            <w:vAlign w:val="center"/>
            <w:hideMark/>
          </w:tcPr>
          <w:p w:rsidR="00AF436A" w:rsidRPr="00D913A9" w:rsidRDefault="00AF436A" w:rsidP="003151DF">
            <w:pPr>
              <w:spacing w:line="240" w:lineRule="auto"/>
              <w:jc w:val="center"/>
              <w:rPr>
                <w:rFonts w:eastAsia="Times New Roman"/>
                <w:b/>
                <w:sz w:val="26"/>
                <w:szCs w:val="26"/>
                <w:lang w:eastAsia="ru-RU"/>
              </w:rPr>
            </w:pPr>
            <w:r w:rsidRPr="00D913A9">
              <w:rPr>
                <w:rFonts w:eastAsia="Times New Roman"/>
                <w:b/>
                <w:sz w:val="26"/>
                <w:szCs w:val="26"/>
                <w:lang w:eastAsia="ru-RU"/>
              </w:rPr>
              <w:t>2000</w:t>
            </w:r>
          </w:p>
        </w:tc>
        <w:tc>
          <w:tcPr>
            <w:tcW w:w="763" w:type="dxa"/>
            <w:shd w:val="clear" w:color="auto" w:fill="auto"/>
            <w:noWrap/>
            <w:vAlign w:val="center"/>
            <w:hideMark/>
          </w:tcPr>
          <w:p w:rsidR="00AF436A" w:rsidRPr="00D913A9" w:rsidRDefault="00AF436A" w:rsidP="003151DF">
            <w:pPr>
              <w:spacing w:line="240" w:lineRule="auto"/>
              <w:jc w:val="center"/>
              <w:rPr>
                <w:rFonts w:eastAsia="Times New Roman"/>
                <w:b/>
                <w:sz w:val="26"/>
                <w:szCs w:val="26"/>
                <w:lang w:eastAsia="ru-RU"/>
              </w:rPr>
            </w:pPr>
            <w:r w:rsidRPr="00D913A9">
              <w:rPr>
                <w:rFonts w:eastAsia="Times New Roman"/>
                <w:b/>
                <w:sz w:val="26"/>
                <w:szCs w:val="26"/>
                <w:lang w:eastAsia="ru-RU"/>
              </w:rPr>
              <w:t>2001</w:t>
            </w:r>
          </w:p>
        </w:tc>
        <w:tc>
          <w:tcPr>
            <w:tcW w:w="763" w:type="dxa"/>
            <w:shd w:val="clear" w:color="auto" w:fill="auto"/>
            <w:noWrap/>
            <w:vAlign w:val="center"/>
            <w:hideMark/>
          </w:tcPr>
          <w:p w:rsidR="00AF436A" w:rsidRPr="00D913A9" w:rsidRDefault="00AF436A" w:rsidP="003151DF">
            <w:pPr>
              <w:spacing w:line="240" w:lineRule="auto"/>
              <w:jc w:val="center"/>
              <w:rPr>
                <w:rFonts w:eastAsia="Times New Roman"/>
                <w:b/>
                <w:sz w:val="26"/>
                <w:szCs w:val="26"/>
                <w:lang w:eastAsia="ru-RU"/>
              </w:rPr>
            </w:pPr>
            <w:r w:rsidRPr="00D913A9">
              <w:rPr>
                <w:rFonts w:eastAsia="Times New Roman"/>
                <w:b/>
                <w:sz w:val="26"/>
                <w:szCs w:val="26"/>
                <w:lang w:eastAsia="ru-RU"/>
              </w:rPr>
              <w:t>2002</w:t>
            </w:r>
          </w:p>
        </w:tc>
        <w:tc>
          <w:tcPr>
            <w:tcW w:w="703" w:type="dxa"/>
            <w:shd w:val="clear" w:color="auto" w:fill="auto"/>
            <w:noWrap/>
            <w:vAlign w:val="center"/>
            <w:hideMark/>
          </w:tcPr>
          <w:p w:rsidR="00AF436A" w:rsidRPr="00D913A9" w:rsidRDefault="00AF436A" w:rsidP="003151DF">
            <w:pPr>
              <w:spacing w:line="240" w:lineRule="auto"/>
              <w:jc w:val="center"/>
              <w:rPr>
                <w:rFonts w:eastAsia="Times New Roman"/>
                <w:b/>
                <w:sz w:val="26"/>
                <w:szCs w:val="26"/>
                <w:lang w:eastAsia="ru-RU"/>
              </w:rPr>
            </w:pPr>
            <w:r w:rsidRPr="00D913A9">
              <w:rPr>
                <w:rFonts w:eastAsia="Times New Roman"/>
                <w:b/>
                <w:sz w:val="26"/>
                <w:szCs w:val="26"/>
                <w:lang w:eastAsia="ru-RU"/>
              </w:rPr>
              <w:t>2003</w:t>
            </w:r>
          </w:p>
        </w:tc>
        <w:tc>
          <w:tcPr>
            <w:tcW w:w="703" w:type="dxa"/>
            <w:shd w:val="clear" w:color="auto" w:fill="auto"/>
            <w:noWrap/>
            <w:vAlign w:val="center"/>
            <w:hideMark/>
          </w:tcPr>
          <w:p w:rsidR="00AF436A" w:rsidRPr="00D913A9" w:rsidRDefault="00AF436A" w:rsidP="003151DF">
            <w:pPr>
              <w:spacing w:line="240" w:lineRule="auto"/>
              <w:jc w:val="center"/>
              <w:rPr>
                <w:rFonts w:eastAsia="Times New Roman"/>
                <w:b/>
                <w:sz w:val="26"/>
                <w:szCs w:val="26"/>
                <w:lang w:eastAsia="ru-RU"/>
              </w:rPr>
            </w:pPr>
            <w:r w:rsidRPr="00D913A9">
              <w:rPr>
                <w:rFonts w:eastAsia="Times New Roman"/>
                <w:b/>
                <w:sz w:val="26"/>
                <w:szCs w:val="26"/>
                <w:lang w:eastAsia="ru-RU"/>
              </w:rPr>
              <w:t>2004</w:t>
            </w:r>
          </w:p>
        </w:tc>
        <w:tc>
          <w:tcPr>
            <w:tcW w:w="763" w:type="dxa"/>
            <w:shd w:val="clear" w:color="auto" w:fill="auto"/>
            <w:noWrap/>
            <w:vAlign w:val="center"/>
            <w:hideMark/>
          </w:tcPr>
          <w:p w:rsidR="00AF436A" w:rsidRPr="00D913A9" w:rsidRDefault="00AF436A" w:rsidP="003151DF">
            <w:pPr>
              <w:spacing w:line="240" w:lineRule="auto"/>
              <w:jc w:val="center"/>
              <w:rPr>
                <w:rFonts w:eastAsia="Times New Roman"/>
                <w:b/>
                <w:sz w:val="26"/>
                <w:szCs w:val="26"/>
                <w:lang w:eastAsia="ru-RU"/>
              </w:rPr>
            </w:pPr>
            <w:r w:rsidRPr="00D913A9">
              <w:rPr>
                <w:rFonts w:eastAsia="Times New Roman"/>
                <w:b/>
                <w:sz w:val="26"/>
                <w:szCs w:val="26"/>
                <w:lang w:eastAsia="ru-RU"/>
              </w:rPr>
              <w:t>2005</w:t>
            </w:r>
          </w:p>
        </w:tc>
        <w:tc>
          <w:tcPr>
            <w:tcW w:w="763" w:type="dxa"/>
            <w:shd w:val="clear" w:color="auto" w:fill="auto"/>
            <w:noWrap/>
            <w:vAlign w:val="center"/>
            <w:hideMark/>
          </w:tcPr>
          <w:p w:rsidR="00AF436A" w:rsidRPr="00D913A9" w:rsidRDefault="00AF436A" w:rsidP="003151DF">
            <w:pPr>
              <w:spacing w:line="240" w:lineRule="auto"/>
              <w:jc w:val="center"/>
              <w:rPr>
                <w:rFonts w:eastAsia="Times New Roman"/>
                <w:b/>
                <w:sz w:val="26"/>
                <w:szCs w:val="26"/>
                <w:lang w:eastAsia="ru-RU"/>
              </w:rPr>
            </w:pPr>
            <w:r w:rsidRPr="00D913A9">
              <w:rPr>
                <w:rFonts w:eastAsia="Times New Roman"/>
                <w:b/>
                <w:sz w:val="26"/>
                <w:szCs w:val="26"/>
                <w:lang w:eastAsia="ru-RU"/>
              </w:rPr>
              <w:t>2006</w:t>
            </w:r>
          </w:p>
        </w:tc>
        <w:tc>
          <w:tcPr>
            <w:tcW w:w="719" w:type="dxa"/>
            <w:shd w:val="clear" w:color="auto" w:fill="auto"/>
            <w:noWrap/>
            <w:vAlign w:val="center"/>
            <w:hideMark/>
          </w:tcPr>
          <w:p w:rsidR="00AF436A" w:rsidRPr="00D913A9" w:rsidRDefault="00AF436A" w:rsidP="003151DF">
            <w:pPr>
              <w:spacing w:line="240" w:lineRule="auto"/>
              <w:jc w:val="center"/>
              <w:rPr>
                <w:rFonts w:eastAsia="Times New Roman"/>
                <w:b/>
                <w:sz w:val="26"/>
                <w:szCs w:val="26"/>
                <w:lang w:eastAsia="ru-RU"/>
              </w:rPr>
            </w:pPr>
            <w:r w:rsidRPr="00D913A9">
              <w:rPr>
                <w:rFonts w:eastAsia="Times New Roman"/>
                <w:b/>
                <w:sz w:val="26"/>
                <w:szCs w:val="26"/>
                <w:lang w:eastAsia="ru-RU"/>
              </w:rPr>
              <w:t>2007</w:t>
            </w:r>
          </w:p>
        </w:tc>
        <w:tc>
          <w:tcPr>
            <w:tcW w:w="785" w:type="dxa"/>
            <w:shd w:val="clear" w:color="auto" w:fill="auto"/>
            <w:noWrap/>
            <w:vAlign w:val="center"/>
            <w:hideMark/>
          </w:tcPr>
          <w:p w:rsidR="00AF436A" w:rsidRPr="00D913A9" w:rsidRDefault="00AF436A" w:rsidP="003151DF">
            <w:pPr>
              <w:spacing w:line="240" w:lineRule="auto"/>
              <w:jc w:val="center"/>
              <w:rPr>
                <w:rFonts w:eastAsia="Times New Roman"/>
                <w:b/>
                <w:sz w:val="26"/>
                <w:szCs w:val="26"/>
                <w:lang w:eastAsia="ru-RU"/>
              </w:rPr>
            </w:pPr>
            <w:r w:rsidRPr="00D913A9">
              <w:rPr>
                <w:rFonts w:eastAsia="Times New Roman"/>
                <w:b/>
                <w:sz w:val="26"/>
                <w:szCs w:val="26"/>
                <w:lang w:eastAsia="ru-RU"/>
              </w:rPr>
              <w:t>2008</w:t>
            </w:r>
          </w:p>
        </w:tc>
        <w:tc>
          <w:tcPr>
            <w:tcW w:w="903" w:type="dxa"/>
            <w:shd w:val="clear" w:color="auto" w:fill="auto"/>
            <w:noWrap/>
            <w:vAlign w:val="center"/>
            <w:hideMark/>
          </w:tcPr>
          <w:p w:rsidR="00AF436A" w:rsidRPr="00D913A9" w:rsidRDefault="00AF436A" w:rsidP="003151DF">
            <w:pPr>
              <w:spacing w:line="240" w:lineRule="auto"/>
              <w:jc w:val="center"/>
              <w:rPr>
                <w:rFonts w:eastAsia="Times New Roman"/>
                <w:b/>
                <w:sz w:val="26"/>
                <w:szCs w:val="26"/>
                <w:lang w:eastAsia="ru-RU"/>
              </w:rPr>
            </w:pPr>
            <w:r w:rsidRPr="00D913A9">
              <w:rPr>
                <w:rFonts w:eastAsia="Times New Roman"/>
                <w:b/>
                <w:sz w:val="26"/>
                <w:szCs w:val="26"/>
                <w:lang w:eastAsia="ru-RU"/>
              </w:rPr>
              <w:t>2009</w:t>
            </w:r>
          </w:p>
        </w:tc>
      </w:tr>
      <w:tr w:rsidR="00AF436A" w:rsidRPr="00D913A9" w:rsidTr="003151DF">
        <w:trPr>
          <w:trHeight w:val="720"/>
          <w:jc w:val="center"/>
        </w:trPr>
        <w:tc>
          <w:tcPr>
            <w:tcW w:w="1531" w:type="dxa"/>
            <w:shd w:val="clear" w:color="auto" w:fill="auto"/>
            <w:vAlign w:val="center"/>
            <w:hideMark/>
          </w:tcPr>
          <w:p w:rsidR="00AF436A" w:rsidRPr="00D913A9" w:rsidRDefault="00AF436A" w:rsidP="003151DF">
            <w:pPr>
              <w:spacing w:line="240" w:lineRule="auto"/>
              <w:jc w:val="center"/>
              <w:rPr>
                <w:rFonts w:eastAsia="Times New Roman"/>
                <w:sz w:val="26"/>
                <w:szCs w:val="26"/>
                <w:lang w:eastAsia="ru-RU"/>
              </w:rPr>
            </w:pPr>
            <w:r w:rsidRPr="00D913A9">
              <w:rPr>
                <w:rFonts w:eastAsia="Times New Roman"/>
                <w:sz w:val="26"/>
                <w:szCs w:val="26"/>
                <w:lang w:eastAsia="ru-RU"/>
              </w:rPr>
              <w:t>Численность населения чел.</w:t>
            </w:r>
          </w:p>
        </w:tc>
        <w:tc>
          <w:tcPr>
            <w:tcW w:w="703" w:type="dxa"/>
            <w:shd w:val="clear" w:color="auto" w:fill="auto"/>
            <w:noWrap/>
            <w:vAlign w:val="center"/>
            <w:hideMark/>
          </w:tcPr>
          <w:p w:rsidR="00AF436A" w:rsidRPr="00D913A9" w:rsidRDefault="00AF436A" w:rsidP="003151DF">
            <w:pPr>
              <w:spacing w:line="240" w:lineRule="auto"/>
              <w:jc w:val="center"/>
              <w:rPr>
                <w:rFonts w:eastAsia="Times New Roman"/>
                <w:sz w:val="26"/>
                <w:szCs w:val="26"/>
                <w:lang w:eastAsia="ru-RU"/>
              </w:rPr>
            </w:pPr>
            <w:r w:rsidRPr="00D913A9">
              <w:rPr>
                <w:rFonts w:eastAsia="Times New Roman"/>
                <w:sz w:val="26"/>
                <w:szCs w:val="26"/>
                <w:lang w:eastAsia="ru-RU"/>
              </w:rPr>
              <w:t>5477</w:t>
            </w:r>
          </w:p>
        </w:tc>
        <w:tc>
          <w:tcPr>
            <w:tcW w:w="835" w:type="dxa"/>
            <w:shd w:val="clear" w:color="auto" w:fill="auto"/>
            <w:noWrap/>
            <w:vAlign w:val="center"/>
            <w:hideMark/>
          </w:tcPr>
          <w:p w:rsidR="00AF436A" w:rsidRPr="00D913A9" w:rsidRDefault="00AF436A" w:rsidP="003151DF">
            <w:pPr>
              <w:spacing w:line="240" w:lineRule="auto"/>
              <w:jc w:val="center"/>
              <w:rPr>
                <w:rFonts w:eastAsia="Times New Roman"/>
                <w:sz w:val="26"/>
                <w:szCs w:val="26"/>
                <w:lang w:eastAsia="ru-RU"/>
              </w:rPr>
            </w:pPr>
            <w:r w:rsidRPr="00D913A9">
              <w:rPr>
                <w:rFonts w:eastAsia="Times New Roman"/>
                <w:sz w:val="26"/>
                <w:szCs w:val="26"/>
                <w:lang w:eastAsia="ru-RU"/>
              </w:rPr>
              <w:t>5336</w:t>
            </w:r>
          </w:p>
        </w:tc>
        <w:tc>
          <w:tcPr>
            <w:tcW w:w="763" w:type="dxa"/>
            <w:shd w:val="clear" w:color="auto" w:fill="auto"/>
            <w:noWrap/>
            <w:vAlign w:val="center"/>
            <w:hideMark/>
          </w:tcPr>
          <w:p w:rsidR="00AF436A" w:rsidRPr="00D913A9" w:rsidRDefault="00AF436A" w:rsidP="003151DF">
            <w:pPr>
              <w:spacing w:line="240" w:lineRule="auto"/>
              <w:jc w:val="center"/>
              <w:rPr>
                <w:rFonts w:eastAsia="Times New Roman"/>
                <w:sz w:val="26"/>
                <w:szCs w:val="26"/>
                <w:lang w:eastAsia="ru-RU"/>
              </w:rPr>
            </w:pPr>
            <w:r w:rsidRPr="00D913A9">
              <w:rPr>
                <w:rFonts w:eastAsia="Times New Roman"/>
                <w:sz w:val="26"/>
                <w:szCs w:val="26"/>
                <w:lang w:eastAsia="ru-RU"/>
              </w:rPr>
              <w:t>5355</w:t>
            </w:r>
          </w:p>
        </w:tc>
        <w:tc>
          <w:tcPr>
            <w:tcW w:w="763" w:type="dxa"/>
            <w:shd w:val="clear" w:color="auto" w:fill="auto"/>
            <w:noWrap/>
            <w:vAlign w:val="center"/>
            <w:hideMark/>
          </w:tcPr>
          <w:p w:rsidR="00AF436A" w:rsidRPr="00D913A9" w:rsidRDefault="00AF436A" w:rsidP="003151DF">
            <w:pPr>
              <w:spacing w:line="240" w:lineRule="auto"/>
              <w:jc w:val="center"/>
              <w:rPr>
                <w:rFonts w:eastAsia="Times New Roman"/>
                <w:sz w:val="26"/>
                <w:szCs w:val="26"/>
                <w:lang w:eastAsia="ru-RU"/>
              </w:rPr>
            </w:pPr>
            <w:r w:rsidRPr="00D913A9">
              <w:rPr>
                <w:rFonts w:eastAsia="Times New Roman"/>
                <w:sz w:val="26"/>
                <w:szCs w:val="26"/>
                <w:lang w:eastAsia="ru-RU"/>
              </w:rPr>
              <w:t>5456</w:t>
            </w:r>
          </w:p>
        </w:tc>
        <w:tc>
          <w:tcPr>
            <w:tcW w:w="703" w:type="dxa"/>
            <w:shd w:val="clear" w:color="auto" w:fill="auto"/>
            <w:noWrap/>
            <w:vAlign w:val="center"/>
            <w:hideMark/>
          </w:tcPr>
          <w:p w:rsidR="00AF436A" w:rsidRPr="00D913A9" w:rsidRDefault="00AF436A" w:rsidP="003151DF">
            <w:pPr>
              <w:spacing w:line="240" w:lineRule="auto"/>
              <w:jc w:val="center"/>
              <w:rPr>
                <w:rFonts w:eastAsia="Times New Roman"/>
                <w:sz w:val="26"/>
                <w:szCs w:val="26"/>
                <w:lang w:eastAsia="ru-RU"/>
              </w:rPr>
            </w:pPr>
            <w:r w:rsidRPr="00D913A9">
              <w:rPr>
                <w:rFonts w:eastAsia="Times New Roman"/>
                <w:sz w:val="26"/>
                <w:szCs w:val="26"/>
                <w:lang w:eastAsia="ru-RU"/>
              </w:rPr>
              <w:t>5364</w:t>
            </w:r>
          </w:p>
        </w:tc>
        <w:tc>
          <w:tcPr>
            <w:tcW w:w="703" w:type="dxa"/>
            <w:shd w:val="clear" w:color="auto" w:fill="auto"/>
            <w:noWrap/>
            <w:vAlign w:val="center"/>
            <w:hideMark/>
          </w:tcPr>
          <w:p w:rsidR="00AF436A" w:rsidRPr="00D913A9" w:rsidRDefault="00AF436A" w:rsidP="003151DF">
            <w:pPr>
              <w:spacing w:line="240" w:lineRule="auto"/>
              <w:jc w:val="center"/>
              <w:rPr>
                <w:rFonts w:eastAsia="Times New Roman"/>
                <w:sz w:val="26"/>
                <w:szCs w:val="26"/>
                <w:lang w:eastAsia="ru-RU"/>
              </w:rPr>
            </w:pPr>
            <w:r w:rsidRPr="00D913A9">
              <w:rPr>
                <w:rFonts w:eastAsia="Times New Roman"/>
                <w:sz w:val="26"/>
                <w:szCs w:val="26"/>
                <w:lang w:eastAsia="ru-RU"/>
              </w:rPr>
              <w:t>5333</w:t>
            </w:r>
          </w:p>
        </w:tc>
        <w:tc>
          <w:tcPr>
            <w:tcW w:w="763" w:type="dxa"/>
            <w:shd w:val="clear" w:color="auto" w:fill="auto"/>
            <w:noWrap/>
            <w:vAlign w:val="center"/>
            <w:hideMark/>
          </w:tcPr>
          <w:p w:rsidR="00AF436A" w:rsidRPr="00D913A9" w:rsidRDefault="00AF436A" w:rsidP="003151DF">
            <w:pPr>
              <w:spacing w:line="240" w:lineRule="auto"/>
              <w:jc w:val="center"/>
              <w:rPr>
                <w:rFonts w:eastAsia="Times New Roman"/>
                <w:sz w:val="26"/>
                <w:szCs w:val="26"/>
                <w:lang w:eastAsia="ru-RU"/>
              </w:rPr>
            </w:pPr>
            <w:r w:rsidRPr="00D913A9">
              <w:rPr>
                <w:rFonts w:eastAsia="Times New Roman"/>
                <w:sz w:val="26"/>
                <w:szCs w:val="26"/>
                <w:lang w:eastAsia="ru-RU"/>
              </w:rPr>
              <w:t>5404</w:t>
            </w:r>
          </w:p>
        </w:tc>
        <w:tc>
          <w:tcPr>
            <w:tcW w:w="763" w:type="dxa"/>
            <w:shd w:val="clear" w:color="auto" w:fill="auto"/>
            <w:noWrap/>
            <w:vAlign w:val="center"/>
            <w:hideMark/>
          </w:tcPr>
          <w:p w:rsidR="00AF436A" w:rsidRPr="00D913A9" w:rsidRDefault="00AF436A" w:rsidP="003151DF">
            <w:pPr>
              <w:spacing w:line="240" w:lineRule="auto"/>
              <w:jc w:val="center"/>
              <w:rPr>
                <w:rFonts w:eastAsia="Times New Roman"/>
                <w:sz w:val="26"/>
                <w:szCs w:val="26"/>
                <w:lang w:eastAsia="ru-RU"/>
              </w:rPr>
            </w:pPr>
            <w:r w:rsidRPr="00D913A9">
              <w:rPr>
                <w:rFonts w:eastAsia="Times New Roman"/>
                <w:sz w:val="26"/>
                <w:szCs w:val="26"/>
                <w:lang w:eastAsia="ru-RU"/>
              </w:rPr>
              <w:t>5694</w:t>
            </w:r>
          </w:p>
        </w:tc>
        <w:tc>
          <w:tcPr>
            <w:tcW w:w="719" w:type="dxa"/>
            <w:shd w:val="clear" w:color="auto" w:fill="auto"/>
            <w:noWrap/>
            <w:vAlign w:val="center"/>
            <w:hideMark/>
          </w:tcPr>
          <w:p w:rsidR="00AF436A" w:rsidRPr="00D913A9" w:rsidRDefault="00AF436A" w:rsidP="003151DF">
            <w:pPr>
              <w:spacing w:line="240" w:lineRule="auto"/>
              <w:jc w:val="center"/>
              <w:rPr>
                <w:rFonts w:eastAsia="Times New Roman"/>
                <w:sz w:val="26"/>
                <w:szCs w:val="26"/>
                <w:lang w:eastAsia="ru-RU"/>
              </w:rPr>
            </w:pPr>
            <w:r w:rsidRPr="00D913A9">
              <w:rPr>
                <w:rFonts w:eastAsia="Times New Roman"/>
                <w:sz w:val="26"/>
                <w:szCs w:val="26"/>
                <w:lang w:eastAsia="ru-RU"/>
              </w:rPr>
              <w:t>5657</w:t>
            </w:r>
          </w:p>
        </w:tc>
        <w:tc>
          <w:tcPr>
            <w:tcW w:w="785" w:type="dxa"/>
            <w:shd w:val="clear" w:color="auto" w:fill="auto"/>
            <w:noWrap/>
            <w:vAlign w:val="center"/>
            <w:hideMark/>
          </w:tcPr>
          <w:p w:rsidR="00AF436A" w:rsidRPr="00D913A9" w:rsidRDefault="00AF436A" w:rsidP="003151DF">
            <w:pPr>
              <w:spacing w:line="240" w:lineRule="auto"/>
              <w:jc w:val="center"/>
              <w:rPr>
                <w:rFonts w:eastAsia="Times New Roman"/>
                <w:sz w:val="26"/>
                <w:szCs w:val="26"/>
                <w:lang w:eastAsia="ru-RU"/>
              </w:rPr>
            </w:pPr>
            <w:r w:rsidRPr="00D913A9">
              <w:rPr>
                <w:rFonts w:eastAsia="Times New Roman"/>
                <w:sz w:val="26"/>
                <w:szCs w:val="26"/>
                <w:lang w:eastAsia="ru-RU"/>
              </w:rPr>
              <w:t>5482</w:t>
            </w:r>
          </w:p>
        </w:tc>
        <w:tc>
          <w:tcPr>
            <w:tcW w:w="903" w:type="dxa"/>
            <w:shd w:val="clear" w:color="auto" w:fill="auto"/>
            <w:noWrap/>
            <w:vAlign w:val="center"/>
            <w:hideMark/>
          </w:tcPr>
          <w:p w:rsidR="00AF436A" w:rsidRPr="00D913A9" w:rsidRDefault="00AF436A" w:rsidP="003151DF">
            <w:pPr>
              <w:spacing w:line="240" w:lineRule="auto"/>
              <w:jc w:val="center"/>
              <w:rPr>
                <w:rFonts w:eastAsia="Times New Roman"/>
                <w:sz w:val="26"/>
                <w:szCs w:val="26"/>
                <w:lang w:eastAsia="ru-RU"/>
              </w:rPr>
            </w:pPr>
            <w:r w:rsidRPr="00D913A9">
              <w:rPr>
                <w:rFonts w:eastAsia="Times New Roman"/>
                <w:sz w:val="26"/>
                <w:szCs w:val="26"/>
                <w:lang w:eastAsia="ru-RU"/>
              </w:rPr>
              <w:t>5645</w:t>
            </w:r>
          </w:p>
        </w:tc>
      </w:tr>
      <w:tr w:rsidR="00AF436A" w:rsidRPr="00D913A9" w:rsidTr="003151DF">
        <w:trPr>
          <w:trHeight w:val="300"/>
          <w:jc w:val="center"/>
        </w:trPr>
        <w:tc>
          <w:tcPr>
            <w:tcW w:w="1531" w:type="dxa"/>
            <w:shd w:val="clear" w:color="auto" w:fill="auto"/>
            <w:noWrap/>
            <w:vAlign w:val="center"/>
            <w:hideMark/>
          </w:tcPr>
          <w:p w:rsidR="00AF436A" w:rsidRPr="00D913A9" w:rsidRDefault="00AF436A" w:rsidP="003151DF">
            <w:pPr>
              <w:spacing w:line="240" w:lineRule="auto"/>
              <w:jc w:val="center"/>
              <w:rPr>
                <w:rFonts w:eastAsia="Times New Roman"/>
                <w:sz w:val="26"/>
                <w:szCs w:val="26"/>
                <w:lang w:eastAsia="ru-RU"/>
              </w:rPr>
            </w:pPr>
            <w:r w:rsidRPr="00D913A9">
              <w:rPr>
                <w:rFonts w:eastAsia="Times New Roman"/>
                <w:sz w:val="26"/>
                <w:szCs w:val="26"/>
                <w:lang w:eastAsia="ru-RU"/>
              </w:rPr>
              <w:t>Темп роста в %</w:t>
            </w:r>
          </w:p>
        </w:tc>
        <w:tc>
          <w:tcPr>
            <w:tcW w:w="703" w:type="dxa"/>
            <w:shd w:val="clear" w:color="auto" w:fill="auto"/>
            <w:noWrap/>
            <w:vAlign w:val="center"/>
            <w:hideMark/>
          </w:tcPr>
          <w:p w:rsidR="00AF436A" w:rsidRPr="00D913A9" w:rsidRDefault="00AF436A" w:rsidP="003151DF">
            <w:pPr>
              <w:spacing w:line="240" w:lineRule="auto"/>
              <w:jc w:val="center"/>
              <w:rPr>
                <w:rFonts w:eastAsia="Times New Roman"/>
                <w:sz w:val="26"/>
                <w:szCs w:val="26"/>
                <w:lang w:eastAsia="ru-RU"/>
              </w:rPr>
            </w:pPr>
          </w:p>
        </w:tc>
        <w:tc>
          <w:tcPr>
            <w:tcW w:w="835" w:type="dxa"/>
            <w:shd w:val="clear" w:color="auto" w:fill="auto"/>
            <w:noWrap/>
            <w:vAlign w:val="center"/>
            <w:hideMark/>
          </w:tcPr>
          <w:p w:rsidR="00AF436A" w:rsidRPr="00D913A9" w:rsidRDefault="00AF436A" w:rsidP="003151DF">
            <w:pPr>
              <w:spacing w:line="240" w:lineRule="auto"/>
              <w:jc w:val="center"/>
              <w:rPr>
                <w:rFonts w:eastAsia="Times New Roman"/>
                <w:sz w:val="26"/>
                <w:szCs w:val="26"/>
                <w:lang w:eastAsia="ru-RU"/>
              </w:rPr>
            </w:pPr>
            <w:r w:rsidRPr="00D913A9">
              <w:rPr>
                <w:rFonts w:eastAsia="Times New Roman"/>
                <w:sz w:val="26"/>
                <w:szCs w:val="26"/>
                <w:lang w:eastAsia="ru-RU"/>
              </w:rPr>
              <w:t>97,4</w:t>
            </w:r>
          </w:p>
        </w:tc>
        <w:tc>
          <w:tcPr>
            <w:tcW w:w="763" w:type="dxa"/>
            <w:shd w:val="clear" w:color="auto" w:fill="auto"/>
            <w:noWrap/>
            <w:vAlign w:val="center"/>
            <w:hideMark/>
          </w:tcPr>
          <w:p w:rsidR="00AF436A" w:rsidRPr="00D913A9" w:rsidRDefault="00AF436A" w:rsidP="003151DF">
            <w:pPr>
              <w:spacing w:line="240" w:lineRule="auto"/>
              <w:jc w:val="center"/>
              <w:rPr>
                <w:rFonts w:eastAsia="Times New Roman"/>
                <w:sz w:val="26"/>
                <w:szCs w:val="26"/>
                <w:lang w:eastAsia="ru-RU"/>
              </w:rPr>
            </w:pPr>
            <w:r w:rsidRPr="00D913A9">
              <w:rPr>
                <w:rFonts w:eastAsia="Times New Roman"/>
                <w:sz w:val="26"/>
                <w:szCs w:val="26"/>
                <w:lang w:eastAsia="ru-RU"/>
              </w:rPr>
              <w:t>100,4</w:t>
            </w:r>
          </w:p>
        </w:tc>
        <w:tc>
          <w:tcPr>
            <w:tcW w:w="763" w:type="dxa"/>
            <w:shd w:val="clear" w:color="auto" w:fill="auto"/>
            <w:noWrap/>
            <w:vAlign w:val="center"/>
            <w:hideMark/>
          </w:tcPr>
          <w:p w:rsidR="00AF436A" w:rsidRPr="00D913A9" w:rsidRDefault="00AF436A" w:rsidP="003151DF">
            <w:pPr>
              <w:spacing w:line="240" w:lineRule="auto"/>
              <w:jc w:val="center"/>
              <w:rPr>
                <w:rFonts w:eastAsia="Times New Roman"/>
                <w:sz w:val="26"/>
                <w:szCs w:val="26"/>
                <w:lang w:eastAsia="ru-RU"/>
              </w:rPr>
            </w:pPr>
            <w:r w:rsidRPr="00D913A9">
              <w:rPr>
                <w:rFonts w:eastAsia="Times New Roman"/>
                <w:sz w:val="26"/>
                <w:szCs w:val="26"/>
                <w:lang w:eastAsia="ru-RU"/>
              </w:rPr>
              <w:t>101,9</w:t>
            </w:r>
          </w:p>
        </w:tc>
        <w:tc>
          <w:tcPr>
            <w:tcW w:w="703" w:type="dxa"/>
            <w:shd w:val="clear" w:color="auto" w:fill="auto"/>
            <w:noWrap/>
            <w:vAlign w:val="center"/>
            <w:hideMark/>
          </w:tcPr>
          <w:p w:rsidR="00AF436A" w:rsidRPr="00D913A9" w:rsidRDefault="00AF436A" w:rsidP="003151DF">
            <w:pPr>
              <w:spacing w:line="240" w:lineRule="auto"/>
              <w:jc w:val="center"/>
              <w:rPr>
                <w:rFonts w:eastAsia="Times New Roman"/>
                <w:sz w:val="26"/>
                <w:szCs w:val="26"/>
                <w:lang w:eastAsia="ru-RU"/>
              </w:rPr>
            </w:pPr>
            <w:r w:rsidRPr="00D913A9">
              <w:rPr>
                <w:rFonts w:eastAsia="Times New Roman"/>
                <w:sz w:val="26"/>
                <w:szCs w:val="26"/>
                <w:lang w:eastAsia="ru-RU"/>
              </w:rPr>
              <w:t>98,3</w:t>
            </w:r>
          </w:p>
        </w:tc>
        <w:tc>
          <w:tcPr>
            <w:tcW w:w="703" w:type="dxa"/>
            <w:shd w:val="clear" w:color="auto" w:fill="auto"/>
            <w:noWrap/>
            <w:vAlign w:val="center"/>
            <w:hideMark/>
          </w:tcPr>
          <w:p w:rsidR="00AF436A" w:rsidRPr="00D913A9" w:rsidRDefault="00AF436A" w:rsidP="003151DF">
            <w:pPr>
              <w:spacing w:line="240" w:lineRule="auto"/>
              <w:jc w:val="center"/>
              <w:rPr>
                <w:rFonts w:eastAsia="Times New Roman"/>
                <w:sz w:val="26"/>
                <w:szCs w:val="26"/>
                <w:lang w:eastAsia="ru-RU"/>
              </w:rPr>
            </w:pPr>
            <w:r w:rsidRPr="00D913A9">
              <w:rPr>
                <w:rFonts w:eastAsia="Times New Roman"/>
                <w:sz w:val="26"/>
                <w:szCs w:val="26"/>
                <w:lang w:eastAsia="ru-RU"/>
              </w:rPr>
              <w:t>99,4</w:t>
            </w:r>
          </w:p>
        </w:tc>
        <w:tc>
          <w:tcPr>
            <w:tcW w:w="763" w:type="dxa"/>
            <w:shd w:val="clear" w:color="auto" w:fill="auto"/>
            <w:noWrap/>
            <w:vAlign w:val="center"/>
            <w:hideMark/>
          </w:tcPr>
          <w:p w:rsidR="00AF436A" w:rsidRPr="00D913A9" w:rsidRDefault="00AF436A" w:rsidP="003151DF">
            <w:pPr>
              <w:spacing w:line="240" w:lineRule="auto"/>
              <w:jc w:val="center"/>
              <w:rPr>
                <w:rFonts w:eastAsia="Times New Roman"/>
                <w:sz w:val="26"/>
                <w:szCs w:val="26"/>
                <w:lang w:eastAsia="ru-RU"/>
              </w:rPr>
            </w:pPr>
            <w:r w:rsidRPr="00D913A9">
              <w:rPr>
                <w:rFonts w:eastAsia="Times New Roman"/>
                <w:sz w:val="26"/>
                <w:szCs w:val="26"/>
                <w:lang w:eastAsia="ru-RU"/>
              </w:rPr>
              <w:t>101,3</w:t>
            </w:r>
          </w:p>
        </w:tc>
        <w:tc>
          <w:tcPr>
            <w:tcW w:w="763" w:type="dxa"/>
            <w:shd w:val="clear" w:color="auto" w:fill="auto"/>
            <w:noWrap/>
            <w:vAlign w:val="center"/>
            <w:hideMark/>
          </w:tcPr>
          <w:p w:rsidR="00AF436A" w:rsidRPr="00D913A9" w:rsidRDefault="00AF436A" w:rsidP="003151DF">
            <w:pPr>
              <w:spacing w:line="240" w:lineRule="auto"/>
              <w:jc w:val="center"/>
              <w:rPr>
                <w:rFonts w:eastAsia="Times New Roman"/>
                <w:sz w:val="26"/>
                <w:szCs w:val="26"/>
                <w:lang w:eastAsia="ru-RU"/>
              </w:rPr>
            </w:pPr>
            <w:r w:rsidRPr="00D913A9">
              <w:rPr>
                <w:rFonts w:eastAsia="Times New Roman"/>
                <w:sz w:val="26"/>
                <w:szCs w:val="26"/>
                <w:lang w:eastAsia="ru-RU"/>
              </w:rPr>
              <w:t>105,4</w:t>
            </w:r>
          </w:p>
        </w:tc>
        <w:tc>
          <w:tcPr>
            <w:tcW w:w="719" w:type="dxa"/>
            <w:shd w:val="clear" w:color="auto" w:fill="auto"/>
            <w:noWrap/>
            <w:vAlign w:val="center"/>
            <w:hideMark/>
          </w:tcPr>
          <w:p w:rsidR="00AF436A" w:rsidRPr="00D913A9" w:rsidRDefault="00AF436A" w:rsidP="003151DF">
            <w:pPr>
              <w:spacing w:line="240" w:lineRule="auto"/>
              <w:jc w:val="center"/>
              <w:rPr>
                <w:rFonts w:eastAsia="Times New Roman"/>
                <w:sz w:val="26"/>
                <w:szCs w:val="26"/>
                <w:lang w:eastAsia="ru-RU"/>
              </w:rPr>
            </w:pPr>
            <w:r w:rsidRPr="00D913A9">
              <w:rPr>
                <w:rFonts w:eastAsia="Times New Roman"/>
                <w:sz w:val="26"/>
                <w:szCs w:val="26"/>
                <w:lang w:eastAsia="ru-RU"/>
              </w:rPr>
              <w:t>99,4</w:t>
            </w:r>
          </w:p>
        </w:tc>
        <w:tc>
          <w:tcPr>
            <w:tcW w:w="785" w:type="dxa"/>
            <w:shd w:val="clear" w:color="auto" w:fill="auto"/>
            <w:noWrap/>
            <w:vAlign w:val="center"/>
            <w:hideMark/>
          </w:tcPr>
          <w:p w:rsidR="00AF436A" w:rsidRPr="00D913A9" w:rsidRDefault="00AF436A" w:rsidP="003151DF">
            <w:pPr>
              <w:spacing w:line="240" w:lineRule="auto"/>
              <w:jc w:val="center"/>
              <w:rPr>
                <w:rFonts w:eastAsia="Times New Roman"/>
                <w:sz w:val="26"/>
                <w:szCs w:val="26"/>
                <w:lang w:eastAsia="ru-RU"/>
              </w:rPr>
            </w:pPr>
            <w:r w:rsidRPr="00D913A9">
              <w:rPr>
                <w:rFonts w:eastAsia="Times New Roman"/>
                <w:sz w:val="26"/>
                <w:szCs w:val="26"/>
                <w:lang w:eastAsia="ru-RU"/>
              </w:rPr>
              <w:t>96,9</w:t>
            </w:r>
          </w:p>
        </w:tc>
        <w:tc>
          <w:tcPr>
            <w:tcW w:w="903" w:type="dxa"/>
            <w:shd w:val="clear" w:color="auto" w:fill="auto"/>
            <w:noWrap/>
            <w:vAlign w:val="center"/>
            <w:hideMark/>
          </w:tcPr>
          <w:p w:rsidR="00AF436A" w:rsidRPr="00D913A9" w:rsidRDefault="00AF436A" w:rsidP="003151DF">
            <w:pPr>
              <w:spacing w:line="240" w:lineRule="auto"/>
              <w:jc w:val="center"/>
              <w:rPr>
                <w:rFonts w:eastAsia="Times New Roman"/>
                <w:sz w:val="26"/>
                <w:szCs w:val="26"/>
                <w:lang w:eastAsia="ru-RU"/>
              </w:rPr>
            </w:pPr>
            <w:r w:rsidRPr="00D913A9">
              <w:rPr>
                <w:rFonts w:eastAsia="Times New Roman"/>
                <w:sz w:val="26"/>
                <w:szCs w:val="26"/>
                <w:lang w:eastAsia="ru-RU"/>
              </w:rPr>
              <w:t>103,0</w:t>
            </w:r>
          </w:p>
        </w:tc>
      </w:tr>
    </w:tbl>
    <w:p w:rsidR="00AF436A" w:rsidRPr="006125A2" w:rsidRDefault="00AF436A" w:rsidP="00D913A9">
      <w:pPr>
        <w:jc w:val="center"/>
      </w:pPr>
      <w:r w:rsidRPr="006125A2">
        <w:t>Численность населения</w:t>
      </w:r>
    </w:p>
    <w:p w:rsidR="00AF436A" w:rsidRPr="003E3E60" w:rsidRDefault="00AF436A" w:rsidP="00AF436A">
      <w:pPr>
        <w:jc w:val="center"/>
        <w:rPr>
          <w:szCs w:val="28"/>
          <w:highlight w:val="red"/>
        </w:rPr>
      </w:pPr>
      <w:r>
        <w:rPr>
          <w:noProof/>
          <w:color w:val="002060"/>
          <w:szCs w:val="28"/>
          <w:lang w:eastAsia="ru-RU"/>
        </w:rPr>
        <w:drawing>
          <wp:inline distT="0" distB="0" distL="0" distR="0">
            <wp:extent cx="4593590" cy="2947670"/>
            <wp:effectExtent l="0" t="0" r="16510" b="2413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F436A" w:rsidRPr="00E50923" w:rsidRDefault="00AF436A" w:rsidP="00D913A9">
      <w:pPr>
        <w:ind w:firstLine="708"/>
      </w:pPr>
      <w:r w:rsidRPr="00E50923">
        <w:t>Как правило</w:t>
      </w:r>
      <w:r w:rsidR="00D913A9">
        <w:t>,</w:t>
      </w:r>
      <w:r w:rsidRPr="00E50923">
        <w:t xml:space="preserve"> миграционная составляющая, слабо управляемая и демонстрирующая резкие перепады, однако в  данном населенном пункте она резко не влияет на демографическую ситуацию. В 2006 году динамика миграций имеет самое большое положительное значение – 290 человек. </w:t>
      </w:r>
      <w:r w:rsidRPr="00E50923">
        <w:lastRenderedPageBreak/>
        <w:t xml:space="preserve">Несмотря на отрицательные значения динамики миграции в 2007-2008гг., на начало 2009года численность снова имеет положительный прирост и составляет – 163 человека. Даже при таких показателях, всё-таки, основные усилия должны быть направлены как на восстановление естественного прироста, в первую очередь путем снижения смертности, в особенности детской и мужской, так и на увеличение положительной динамики миграции. </w:t>
      </w:r>
    </w:p>
    <w:p w:rsidR="00AF436A" w:rsidRPr="00E50923" w:rsidRDefault="00AF436A" w:rsidP="00D913A9">
      <w:pPr>
        <w:ind w:firstLine="708"/>
      </w:pPr>
      <w:r w:rsidRPr="00E50923">
        <w:t>С начала 1999 года для Луковского сельского поселения, как и в Республике Северная Осетия-Алания и страны в целом, была характерна четко выраженная естественная убыль населения, сложившаяся под влиянием низкой рождаемости и высокой смертности населения.</w:t>
      </w:r>
    </w:p>
    <w:p w:rsidR="00AF436A" w:rsidRPr="00E50923" w:rsidRDefault="00AF436A" w:rsidP="00D913A9">
      <w:pPr>
        <w:ind w:firstLine="708"/>
      </w:pPr>
      <w:r w:rsidRPr="00E50923">
        <w:t>Так, если в 90 годах в Моздокском районе  рождалось 14.1 ребенка на 1 тысячу населения, то в 2000 – 2007 годах – 11.1-11.3 ребенка. После резкого снижения уровня рождаемости этот показатель стабилизировался на низком значении, далеко не обеспечивающим воспроизводство населения всего района и Луковского сельского поселения в частности. В числе факторов снижения рождаемости выделяются как общие для стран мира, так и специфические для нашей страны, включая и Республику Северная Осетия-Алания и городов и сельских поселений Моздокского района -  причины (социально-экономический кризис переходного к рыночным отношениям этапа развития).</w:t>
      </w:r>
    </w:p>
    <w:p w:rsidR="00AF436A" w:rsidRPr="00E50923" w:rsidRDefault="00AF436A" w:rsidP="00D913A9">
      <w:pPr>
        <w:ind w:firstLine="708"/>
      </w:pPr>
      <w:r w:rsidRPr="00E50923">
        <w:t>Коэффициент смертности населения в сельской местности , как и в целом по району, уменьшается  в последние три-четыре года. В то же время рост уровня смертности в последние десятилетия является характерной тенденцией практически всех экономически развитых стран, что обусловлено увеличением продолжительности жизни и старением населения. Однако, в Моздокском районе, как и в  Луковском сельском поселении и в РСО-Алания в целом, этот процесс не достиг крупных масштабов и протекал на фоне сокращения продолжительности жизни населения.</w:t>
      </w:r>
    </w:p>
    <w:p w:rsidR="00AF436A" w:rsidRPr="00E50923" w:rsidRDefault="00AF436A" w:rsidP="00D913A9">
      <w:pPr>
        <w:ind w:firstLine="708"/>
      </w:pPr>
      <w:r w:rsidRPr="00E50923">
        <w:t>В целом же, уровень смертности в Моздокском районе ниже, чем в других регионах страны –13.1 &lt;16.12&lt;19.11 (16.2-Саратовская и 19.1-Смоленская область).</w:t>
      </w:r>
    </w:p>
    <w:p w:rsidR="00AF436A" w:rsidRPr="00E50923" w:rsidRDefault="00AF436A" w:rsidP="00D913A9">
      <w:pPr>
        <w:ind w:firstLine="708"/>
      </w:pPr>
      <w:r w:rsidRPr="00E50923">
        <w:lastRenderedPageBreak/>
        <w:t>Современная ситуация по уровню смертности в РСО-Алания намного благоприятнее, чем по стране в целом и подавляющем большинстве её регионов. Так, в 2006г. коэффициент смертности в Республике составлял 11,6%, а по России в среднем – около 16%. В ЮФО более низким уровнем смертности выделялись лишь Ингушетия, Дагестан и Чеченская Республика.</w:t>
      </w:r>
    </w:p>
    <w:p w:rsidR="00AF436A" w:rsidRPr="00E50923" w:rsidRDefault="00AF436A" w:rsidP="00D913A9">
      <w:pPr>
        <w:ind w:firstLine="708"/>
      </w:pPr>
      <w:r w:rsidRPr="00E50923">
        <w:t xml:space="preserve">Но, тревожной является тенденция увеличения смертности среди лиц молодого и среднего возраста, в первую очередь среди мужского населения. </w:t>
      </w:r>
    </w:p>
    <w:p w:rsidR="00AF436A" w:rsidRPr="00E50923" w:rsidRDefault="00AF436A" w:rsidP="00D913A9">
      <w:pPr>
        <w:ind w:firstLine="708"/>
      </w:pPr>
      <w:r w:rsidRPr="00E50923">
        <w:t>Основными причинами смертности населения Республики являются болезни системы кровообращения (около 65%), новообразования (более 13%), болезни органов пищеварения (6,5%) и неестественные причины (7,6%).</w:t>
      </w:r>
    </w:p>
    <w:p w:rsidR="00AF436A" w:rsidRPr="00E50923" w:rsidRDefault="00AF436A" w:rsidP="00D913A9">
      <w:pPr>
        <w:ind w:firstLine="708"/>
      </w:pPr>
      <w:r w:rsidRPr="00E50923">
        <w:t>В числе негативных проявлений динамики общей смертности выделяется ее рост и от других заболеваний – болезней мочеполовой системы, органов пищеварения, туберкулёза, новообразования и неестественные причины смерти. При общем росте числа умерших и коэффициента смертности за годы рыночных преобразований особенно тревожной является тенденция опережающего роста смертности от причин, вызванных субъективными факторами, в частности, ухудшением социально-экономической и экологической обстановки, нездорового образа жизни, состояния системы здравоохранения. В том числе, проблема усугубляется тем, что смертность от всех перечисленных выше причин заметно «помолодела» в последние десятилетия. Особую тревогу при этом вызывает опережающий рост смертности мужского населения.</w:t>
      </w:r>
    </w:p>
    <w:p w:rsidR="00AF436A" w:rsidRPr="00E50923" w:rsidRDefault="00AF436A" w:rsidP="00D913A9">
      <w:pPr>
        <w:ind w:firstLine="708"/>
      </w:pPr>
      <w:r w:rsidRPr="00E50923">
        <w:t xml:space="preserve">На фоне весьма тревожных и негативных процессов развития общей смертности в Моздокском муниципальном районе и в РСО-Алания в естественном движении населения наблюдаются и положительные явления. В течении четырех лет (2000-2003гг.) количество детей от новорожденного возраста до 16 лет то резко сокращалось, то резко увеличивалось. В 2004 году  отмечалось самое  большое убытие населения данной категории – 19%. Однако уже 2006 году, произошел резкий скачек увеличения детей, прежде всего за </w:t>
      </w:r>
      <w:r w:rsidRPr="00E50923">
        <w:lastRenderedPageBreak/>
        <w:t xml:space="preserve">счет увеличения рождаемости и уменьшения младенческой смертности. Общая численность детей до 16 лет возросла более чем на 30%. </w:t>
      </w:r>
    </w:p>
    <w:p w:rsidR="00AF436A" w:rsidRPr="00E50923" w:rsidRDefault="00AF436A" w:rsidP="00D913A9">
      <w:pPr>
        <w:ind w:firstLine="708"/>
        <w:rPr>
          <w:b/>
        </w:rPr>
      </w:pPr>
      <w:r w:rsidRPr="00E50923">
        <w:t>Отмечая в последующие годы дальнейшее убытие численности детей и подростков, все же на начало 2009 года имеется хоть небольшой, но прирост населения данной категории, а численность их по сравнению с1999 годом составляет -108,4% (табл. 4.1.4).</w:t>
      </w:r>
    </w:p>
    <w:p w:rsidR="00AF436A" w:rsidRPr="00E50923" w:rsidRDefault="00AF436A" w:rsidP="00AF436A">
      <w:pPr>
        <w:pageBreakBefore/>
        <w:spacing w:before="120" w:after="120" w:line="240" w:lineRule="auto"/>
        <w:ind w:firstLine="709"/>
        <w:jc w:val="right"/>
        <w:rPr>
          <w:b/>
          <w:i/>
          <w:sz w:val="26"/>
          <w:szCs w:val="26"/>
        </w:rPr>
      </w:pPr>
      <w:r w:rsidRPr="00E50923">
        <w:rPr>
          <w:b/>
          <w:i/>
          <w:sz w:val="26"/>
          <w:szCs w:val="26"/>
        </w:rPr>
        <w:lastRenderedPageBreak/>
        <w:t>Таблица 4.</w:t>
      </w:r>
      <w:r>
        <w:rPr>
          <w:b/>
          <w:i/>
          <w:sz w:val="26"/>
          <w:szCs w:val="26"/>
        </w:rPr>
        <w:t>3</w:t>
      </w:r>
      <w:r w:rsidRPr="00E50923">
        <w:rPr>
          <w:b/>
          <w:i/>
          <w:sz w:val="26"/>
          <w:szCs w:val="26"/>
        </w:rPr>
        <w:t>.</w:t>
      </w:r>
    </w:p>
    <w:p w:rsidR="00D913A9" w:rsidRDefault="00AF436A" w:rsidP="00D913A9">
      <w:pPr>
        <w:spacing w:line="240" w:lineRule="auto"/>
        <w:jc w:val="center"/>
      </w:pPr>
      <w:r w:rsidRPr="00E50923">
        <w:t xml:space="preserve">Динамика численности населения до 16 лет </w:t>
      </w:r>
    </w:p>
    <w:p w:rsidR="00AF436A" w:rsidRPr="00E50923" w:rsidRDefault="00AF436A" w:rsidP="00D913A9">
      <w:pPr>
        <w:spacing w:line="240" w:lineRule="auto"/>
        <w:jc w:val="center"/>
      </w:pPr>
      <w:r w:rsidRPr="00E50923">
        <w:t>по Луковскому</w:t>
      </w:r>
      <w:r w:rsidRPr="00E50923">
        <w:rPr>
          <w:rFonts w:eastAsia="Times New Roman"/>
          <w:lang w:eastAsia="ru-RU"/>
        </w:rPr>
        <w:t xml:space="preserve"> сельскому поселени</w:t>
      </w:r>
      <w:r w:rsidRPr="00E50923">
        <w:t>ю с 1999 по 2009 гг.</w:t>
      </w:r>
    </w:p>
    <w:tbl>
      <w:tblPr>
        <w:tblW w:w="9761" w:type="dxa"/>
        <w:jc w:val="center"/>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529"/>
        <w:gridCol w:w="695"/>
        <w:gridCol w:w="834"/>
        <w:gridCol w:w="726"/>
        <w:gridCol w:w="726"/>
        <w:gridCol w:w="695"/>
        <w:gridCol w:w="700"/>
        <w:gridCol w:w="726"/>
        <w:gridCol w:w="726"/>
        <w:gridCol w:w="718"/>
        <w:gridCol w:w="784"/>
        <w:gridCol w:w="902"/>
      </w:tblGrid>
      <w:tr w:rsidR="00AF436A" w:rsidRPr="001349BD" w:rsidTr="00D913A9">
        <w:trPr>
          <w:trHeight w:val="300"/>
          <w:jc w:val="center"/>
        </w:trPr>
        <w:tc>
          <w:tcPr>
            <w:tcW w:w="1529" w:type="dxa"/>
            <w:shd w:val="clear" w:color="auto" w:fill="auto"/>
            <w:noWrap/>
            <w:vAlign w:val="center"/>
            <w:hideMark/>
          </w:tcPr>
          <w:p w:rsidR="00AF436A" w:rsidRPr="003151DF" w:rsidRDefault="00AF436A" w:rsidP="003151DF">
            <w:pPr>
              <w:spacing w:line="240" w:lineRule="auto"/>
              <w:jc w:val="center"/>
              <w:rPr>
                <w:rFonts w:eastAsia="Times New Roman"/>
                <w:b/>
                <w:sz w:val="22"/>
                <w:lang w:eastAsia="ru-RU"/>
              </w:rPr>
            </w:pPr>
            <w:r w:rsidRPr="003151DF">
              <w:rPr>
                <w:rFonts w:eastAsia="Times New Roman"/>
                <w:b/>
                <w:sz w:val="22"/>
                <w:lang w:eastAsia="ru-RU"/>
              </w:rPr>
              <w:t>Годы</w:t>
            </w:r>
          </w:p>
        </w:tc>
        <w:tc>
          <w:tcPr>
            <w:tcW w:w="695" w:type="dxa"/>
            <w:shd w:val="clear" w:color="auto" w:fill="auto"/>
            <w:noWrap/>
            <w:vAlign w:val="center"/>
            <w:hideMark/>
          </w:tcPr>
          <w:p w:rsidR="00AF436A" w:rsidRPr="003151DF" w:rsidRDefault="00AF436A" w:rsidP="003151DF">
            <w:pPr>
              <w:spacing w:line="240" w:lineRule="auto"/>
              <w:jc w:val="center"/>
              <w:rPr>
                <w:rFonts w:eastAsia="Times New Roman"/>
                <w:b/>
                <w:sz w:val="22"/>
                <w:lang w:eastAsia="ru-RU"/>
              </w:rPr>
            </w:pPr>
            <w:r w:rsidRPr="003151DF">
              <w:rPr>
                <w:rFonts w:eastAsia="Times New Roman"/>
                <w:b/>
                <w:sz w:val="22"/>
                <w:lang w:eastAsia="ru-RU"/>
              </w:rPr>
              <w:t>1999</w:t>
            </w:r>
          </w:p>
        </w:tc>
        <w:tc>
          <w:tcPr>
            <w:tcW w:w="834" w:type="dxa"/>
            <w:shd w:val="clear" w:color="auto" w:fill="auto"/>
            <w:noWrap/>
            <w:vAlign w:val="center"/>
            <w:hideMark/>
          </w:tcPr>
          <w:p w:rsidR="00AF436A" w:rsidRPr="003151DF" w:rsidRDefault="00AF436A" w:rsidP="003151DF">
            <w:pPr>
              <w:spacing w:line="240" w:lineRule="auto"/>
              <w:jc w:val="center"/>
              <w:rPr>
                <w:rFonts w:eastAsia="Times New Roman"/>
                <w:b/>
                <w:sz w:val="22"/>
                <w:lang w:eastAsia="ru-RU"/>
              </w:rPr>
            </w:pPr>
            <w:r w:rsidRPr="003151DF">
              <w:rPr>
                <w:rFonts w:eastAsia="Times New Roman"/>
                <w:b/>
                <w:sz w:val="22"/>
                <w:lang w:eastAsia="ru-RU"/>
              </w:rPr>
              <w:t>2000</w:t>
            </w:r>
          </w:p>
        </w:tc>
        <w:tc>
          <w:tcPr>
            <w:tcW w:w="726" w:type="dxa"/>
            <w:shd w:val="clear" w:color="auto" w:fill="auto"/>
            <w:noWrap/>
            <w:vAlign w:val="center"/>
            <w:hideMark/>
          </w:tcPr>
          <w:p w:rsidR="00AF436A" w:rsidRPr="003151DF" w:rsidRDefault="00AF436A" w:rsidP="003151DF">
            <w:pPr>
              <w:spacing w:line="240" w:lineRule="auto"/>
              <w:jc w:val="center"/>
              <w:rPr>
                <w:rFonts w:eastAsia="Times New Roman"/>
                <w:b/>
                <w:sz w:val="22"/>
                <w:lang w:eastAsia="ru-RU"/>
              </w:rPr>
            </w:pPr>
            <w:r w:rsidRPr="003151DF">
              <w:rPr>
                <w:rFonts w:eastAsia="Times New Roman"/>
                <w:b/>
                <w:sz w:val="22"/>
                <w:lang w:eastAsia="ru-RU"/>
              </w:rPr>
              <w:t>2001</w:t>
            </w:r>
          </w:p>
        </w:tc>
        <w:tc>
          <w:tcPr>
            <w:tcW w:w="726" w:type="dxa"/>
            <w:shd w:val="clear" w:color="auto" w:fill="auto"/>
            <w:noWrap/>
            <w:vAlign w:val="center"/>
            <w:hideMark/>
          </w:tcPr>
          <w:p w:rsidR="00AF436A" w:rsidRPr="003151DF" w:rsidRDefault="00AF436A" w:rsidP="003151DF">
            <w:pPr>
              <w:spacing w:line="240" w:lineRule="auto"/>
              <w:jc w:val="center"/>
              <w:rPr>
                <w:rFonts w:eastAsia="Times New Roman"/>
                <w:b/>
                <w:sz w:val="22"/>
                <w:lang w:eastAsia="ru-RU"/>
              </w:rPr>
            </w:pPr>
            <w:r w:rsidRPr="003151DF">
              <w:rPr>
                <w:rFonts w:eastAsia="Times New Roman"/>
                <w:b/>
                <w:sz w:val="22"/>
                <w:lang w:eastAsia="ru-RU"/>
              </w:rPr>
              <w:t>2002</w:t>
            </w:r>
          </w:p>
        </w:tc>
        <w:tc>
          <w:tcPr>
            <w:tcW w:w="695" w:type="dxa"/>
            <w:shd w:val="clear" w:color="auto" w:fill="auto"/>
            <w:noWrap/>
            <w:vAlign w:val="center"/>
            <w:hideMark/>
          </w:tcPr>
          <w:p w:rsidR="00AF436A" w:rsidRPr="003151DF" w:rsidRDefault="00AF436A" w:rsidP="003151DF">
            <w:pPr>
              <w:spacing w:line="240" w:lineRule="auto"/>
              <w:jc w:val="center"/>
              <w:rPr>
                <w:rFonts w:eastAsia="Times New Roman"/>
                <w:b/>
                <w:sz w:val="22"/>
                <w:lang w:eastAsia="ru-RU"/>
              </w:rPr>
            </w:pPr>
            <w:r w:rsidRPr="003151DF">
              <w:rPr>
                <w:rFonts w:eastAsia="Times New Roman"/>
                <w:b/>
                <w:sz w:val="22"/>
                <w:lang w:eastAsia="ru-RU"/>
              </w:rPr>
              <w:t>2003</w:t>
            </w:r>
          </w:p>
        </w:tc>
        <w:tc>
          <w:tcPr>
            <w:tcW w:w="700" w:type="dxa"/>
            <w:shd w:val="clear" w:color="auto" w:fill="auto"/>
            <w:noWrap/>
            <w:vAlign w:val="center"/>
            <w:hideMark/>
          </w:tcPr>
          <w:p w:rsidR="00AF436A" w:rsidRPr="003151DF" w:rsidRDefault="00AF436A" w:rsidP="003151DF">
            <w:pPr>
              <w:spacing w:line="240" w:lineRule="auto"/>
              <w:jc w:val="center"/>
              <w:rPr>
                <w:rFonts w:eastAsia="Times New Roman"/>
                <w:b/>
                <w:sz w:val="22"/>
                <w:lang w:eastAsia="ru-RU"/>
              </w:rPr>
            </w:pPr>
            <w:r w:rsidRPr="003151DF">
              <w:rPr>
                <w:rFonts w:eastAsia="Times New Roman"/>
                <w:b/>
                <w:sz w:val="22"/>
                <w:lang w:eastAsia="ru-RU"/>
              </w:rPr>
              <w:t>2004</w:t>
            </w:r>
          </w:p>
        </w:tc>
        <w:tc>
          <w:tcPr>
            <w:tcW w:w="726" w:type="dxa"/>
            <w:shd w:val="clear" w:color="auto" w:fill="auto"/>
            <w:noWrap/>
            <w:vAlign w:val="center"/>
            <w:hideMark/>
          </w:tcPr>
          <w:p w:rsidR="00AF436A" w:rsidRPr="003151DF" w:rsidRDefault="00AF436A" w:rsidP="003151DF">
            <w:pPr>
              <w:spacing w:line="240" w:lineRule="auto"/>
              <w:jc w:val="center"/>
              <w:rPr>
                <w:rFonts w:eastAsia="Times New Roman"/>
                <w:b/>
                <w:sz w:val="22"/>
                <w:lang w:eastAsia="ru-RU"/>
              </w:rPr>
            </w:pPr>
            <w:r w:rsidRPr="003151DF">
              <w:rPr>
                <w:rFonts w:eastAsia="Times New Roman"/>
                <w:b/>
                <w:sz w:val="22"/>
                <w:lang w:eastAsia="ru-RU"/>
              </w:rPr>
              <w:t>2005</w:t>
            </w:r>
          </w:p>
        </w:tc>
        <w:tc>
          <w:tcPr>
            <w:tcW w:w="726" w:type="dxa"/>
            <w:shd w:val="clear" w:color="auto" w:fill="auto"/>
            <w:noWrap/>
            <w:vAlign w:val="center"/>
            <w:hideMark/>
          </w:tcPr>
          <w:p w:rsidR="00AF436A" w:rsidRPr="003151DF" w:rsidRDefault="00AF436A" w:rsidP="003151DF">
            <w:pPr>
              <w:spacing w:line="240" w:lineRule="auto"/>
              <w:jc w:val="center"/>
              <w:rPr>
                <w:rFonts w:eastAsia="Times New Roman"/>
                <w:b/>
                <w:sz w:val="22"/>
                <w:lang w:eastAsia="ru-RU"/>
              </w:rPr>
            </w:pPr>
            <w:r w:rsidRPr="003151DF">
              <w:rPr>
                <w:rFonts w:eastAsia="Times New Roman"/>
                <w:b/>
                <w:sz w:val="22"/>
                <w:lang w:eastAsia="ru-RU"/>
              </w:rPr>
              <w:t>2006</w:t>
            </w:r>
          </w:p>
        </w:tc>
        <w:tc>
          <w:tcPr>
            <w:tcW w:w="718" w:type="dxa"/>
            <w:shd w:val="clear" w:color="auto" w:fill="auto"/>
            <w:noWrap/>
            <w:vAlign w:val="center"/>
            <w:hideMark/>
          </w:tcPr>
          <w:p w:rsidR="00AF436A" w:rsidRPr="003151DF" w:rsidRDefault="00AF436A" w:rsidP="003151DF">
            <w:pPr>
              <w:spacing w:line="240" w:lineRule="auto"/>
              <w:jc w:val="center"/>
              <w:rPr>
                <w:rFonts w:eastAsia="Times New Roman"/>
                <w:b/>
                <w:sz w:val="22"/>
                <w:lang w:eastAsia="ru-RU"/>
              </w:rPr>
            </w:pPr>
            <w:r w:rsidRPr="003151DF">
              <w:rPr>
                <w:rFonts w:eastAsia="Times New Roman"/>
                <w:b/>
                <w:sz w:val="22"/>
                <w:lang w:eastAsia="ru-RU"/>
              </w:rPr>
              <w:t>2007</w:t>
            </w:r>
          </w:p>
        </w:tc>
        <w:tc>
          <w:tcPr>
            <w:tcW w:w="784" w:type="dxa"/>
            <w:shd w:val="clear" w:color="auto" w:fill="auto"/>
            <w:noWrap/>
            <w:vAlign w:val="center"/>
            <w:hideMark/>
          </w:tcPr>
          <w:p w:rsidR="00AF436A" w:rsidRPr="003151DF" w:rsidRDefault="00AF436A" w:rsidP="003151DF">
            <w:pPr>
              <w:spacing w:line="240" w:lineRule="auto"/>
              <w:jc w:val="center"/>
              <w:rPr>
                <w:rFonts w:eastAsia="Times New Roman"/>
                <w:b/>
                <w:sz w:val="22"/>
                <w:lang w:eastAsia="ru-RU"/>
              </w:rPr>
            </w:pPr>
            <w:r w:rsidRPr="003151DF">
              <w:rPr>
                <w:rFonts w:eastAsia="Times New Roman"/>
                <w:b/>
                <w:sz w:val="22"/>
                <w:lang w:eastAsia="ru-RU"/>
              </w:rPr>
              <w:t>2008</w:t>
            </w:r>
          </w:p>
        </w:tc>
        <w:tc>
          <w:tcPr>
            <w:tcW w:w="902" w:type="dxa"/>
            <w:shd w:val="clear" w:color="auto" w:fill="auto"/>
            <w:noWrap/>
            <w:vAlign w:val="center"/>
            <w:hideMark/>
          </w:tcPr>
          <w:p w:rsidR="00AF436A" w:rsidRPr="003151DF" w:rsidRDefault="00AF436A" w:rsidP="003151DF">
            <w:pPr>
              <w:spacing w:line="240" w:lineRule="auto"/>
              <w:jc w:val="center"/>
              <w:rPr>
                <w:rFonts w:eastAsia="Times New Roman"/>
                <w:b/>
                <w:sz w:val="22"/>
                <w:lang w:eastAsia="ru-RU"/>
              </w:rPr>
            </w:pPr>
            <w:r w:rsidRPr="003151DF">
              <w:rPr>
                <w:rFonts w:eastAsia="Times New Roman"/>
                <w:b/>
                <w:sz w:val="22"/>
                <w:lang w:eastAsia="ru-RU"/>
              </w:rPr>
              <w:t>2009</w:t>
            </w:r>
          </w:p>
        </w:tc>
      </w:tr>
      <w:tr w:rsidR="00AF436A" w:rsidRPr="00E50923" w:rsidTr="00D913A9">
        <w:trPr>
          <w:trHeight w:val="720"/>
          <w:jc w:val="center"/>
        </w:trPr>
        <w:tc>
          <w:tcPr>
            <w:tcW w:w="1529" w:type="dxa"/>
            <w:shd w:val="clear" w:color="auto" w:fill="auto"/>
            <w:vAlign w:val="center"/>
            <w:hideMark/>
          </w:tcPr>
          <w:p w:rsidR="00AF436A" w:rsidRPr="003151DF" w:rsidRDefault="00AF436A" w:rsidP="003151DF">
            <w:pPr>
              <w:spacing w:line="240" w:lineRule="auto"/>
              <w:jc w:val="center"/>
              <w:rPr>
                <w:rFonts w:eastAsia="Times New Roman"/>
                <w:sz w:val="22"/>
                <w:lang w:eastAsia="ru-RU"/>
              </w:rPr>
            </w:pPr>
            <w:r w:rsidRPr="003151DF">
              <w:rPr>
                <w:rFonts w:eastAsia="Times New Roman"/>
                <w:sz w:val="22"/>
                <w:lang w:eastAsia="ru-RU"/>
              </w:rPr>
              <w:t>Численность детей  (чел.)</w:t>
            </w:r>
          </w:p>
        </w:tc>
        <w:tc>
          <w:tcPr>
            <w:tcW w:w="695" w:type="dxa"/>
            <w:shd w:val="clear" w:color="auto" w:fill="auto"/>
            <w:noWrap/>
            <w:vAlign w:val="center"/>
            <w:hideMark/>
          </w:tcPr>
          <w:p w:rsidR="00AF436A" w:rsidRPr="003151DF" w:rsidRDefault="00AF436A" w:rsidP="003151DF">
            <w:pPr>
              <w:spacing w:line="240" w:lineRule="auto"/>
              <w:jc w:val="center"/>
              <w:rPr>
                <w:rFonts w:eastAsia="Times New Roman"/>
                <w:sz w:val="22"/>
                <w:lang w:eastAsia="ru-RU"/>
              </w:rPr>
            </w:pPr>
            <w:r w:rsidRPr="003151DF">
              <w:rPr>
                <w:rFonts w:eastAsia="Times New Roman"/>
                <w:sz w:val="22"/>
                <w:lang w:eastAsia="ru-RU"/>
              </w:rPr>
              <w:t>1256</w:t>
            </w:r>
          </w:p>
        </w:tc>
        <w:tc>
          <w:tcPr>
            <w:tcW w:w="834" w:type="dxa"/>
            <w:shd w:val="clear" w:color="auto" w:fill="auto"/>
            <w:noWrap/>
            <w:vAlign w:val="center"/>
            <w:hideMark/>
          </w:tcPr>
          <w:p w:rsidR="00AF436A" w:rsidRPr="003151DF" w:rsidRDefault="00AF436A" w:rsidP="003151DF">
            <w:pPr>
              <w:spacing w:line="240" w:lineRule="auto"/>
              <w:jc w:val="center"/>
              <w:rPr>
                <w:rFonts w:eastAsia="Times New Roman"/>
                <w:sz w:val="22"/>
                <w:lang w:eastAsia="ru-RU"/>
              </w:rPr>
            </w:pPr>
            <w:r w:rsidRPr="003151DF">
              <w:rPr>
                <w:rFonts w:eastAsia="Times New Roman"/>
                <w:sz w:val="22"/>
                <w:lang w:eastAsia="ru-RU"/>
              </w:rPr>
              <w:t>1164</w:t>
            </w:r>
          </w:p>
        </w:tc>
        <w:tc>
          <w:tcPr>
            <w:tcW w:w="726" w:type="dxa"/>
            <w:shd w:val="clear" w:color="auto" w:fill="auto"/>
            <w:noWrap/>
            <w:vAlign w:val="center"/>
            <w:hideMark/>
          </w:tcPr>
          <w:p w:rsidR="00AF436A" w:rsidRPr="003151DF" w:rsidRDefault="00AF436A" w:rsidP="003151DF">
            <w:pPr>
              <w:spacing w:line="240" w:lineRule="auto"/>
              <w:jc w:val="center"/>
              <w:rPr>
                <w:rFonts w:eastAsia="Times New Roman"/>
                <w:sz w:val="22"/>
                <w:lang w:eastAsia="ru-RU"/>
              </w:rPr>
            </w:pPr>
            <w:r w:rsidRPr="003151DF">
              <w:rPr>
                <w:rFonts w:eastAsia="Times New Roman"/>
                <w:sz w:val="22"/>
                <w:lang w:eastAsia="ru-RU"/>
              </w:rPr>
              <w:t>1076</w:t>
            </w:r>
          </w:p>
        </w:tc>
        <w:tc>
          <w:tcPr>
            <w:tcW w:w="726" w:type="dxa"/>
            <w:shd w:val="clear" w:color="auto" w:fill="auto"/>
            <w:noWrap/>
            <w:vAlign w:val="center"/>
            <w:hideMark/>
          </w:tcPr>
          <w:p w:rsidR="00AF436A" w:rsidRPr="003151DF" w:rsidRDefault="00AF436A" w:rsidP="003151DF">
            <w:pPr>
              <w:spacing w:line="240" w:lineRule="auto"/>
              <w:jc w:val="center"/>
              <w:rPr>
                <w:rFonts w:eastAsia="Times New Roman"/>
                <w:sz w:val="22"/>
                <w:lang w:eastAsia="ru-RU"/>
              </w:rPr>
            </w:pPr>
            <w:r w:rsidRPr="003151DF">
              <w:rPr>
                <w:rFonts w:eastAsia="Times New Roman"/>
                <w:sz w:val="22"/>
                <w:lang w:eastAsia="ru-RU"/>
              </w:rPr>
              <w:t>1150</w:t>
            </w:r>
          </w:p>
        </w:tc>
        <w:tc>
          <w:tcPr>
            <w:tcW w:w="695" w:type="dxa"/>
            <w:shd w:val="clear" w:color="auto" w:fill="auto"/>
            <w:noWrap/>
            <w:vAlign w:val="center"/>
            <w:hideMark/>
          </w:tcPr>
          <w:p w:rsidR="00AF436A" w:rsidRPr="003151DF" w:rsidRDefault="00AF436A" w:rsidP="003151DF">
            <w:pPr>
              <w:spacing w:line="240" w:lineRule="auto"/>
              <w:jc w:val="center"/>
              <w:rPr>
                <w:rFonts w:eastAsia="Times New Roman"/>
                <w:sz w:val="22"/>
                <w:lang w:eastAsia="ru-RU"/>
              </w:rPr>
            </w:pPr>
            <w:r w:rsidRPr="003151DF">
              <w:rPr>
                <w:rFonts w:eastAsia="Times New Roman"/>
                <w:sz w:val="22"/>
                <w:lang w:eastAsia="ru-RU"/>
              </w:rPr>
              <w:t>1194</w:t>
            </w:r>
          </w:p>
        </w:tc>
        <w:tc>
          <w:tcPr>
            <w:tcW w:w="700" w:type="dxa"/>
            <w:shd w:val="clear" w:color="auto" w:fill="auto"/>
            <w:noWrap/>
            <w:vAlign w:val="center"/>
            <w:hideMark/>
          </w:tcPr>
          <w:p w:rsidR="00AF436A" w:rsidRPr="003151DF" w:rsidRDefault="00AF436A" w:rsidP="003151DF">
            <w:pPr>
              <w:spacing w:line="240" w:lineRule="auto"/>
              <w:jc w:val="center"/>
              <w:rPr>
                <w:rFonts w:eastAsia="Times New Roman"/>
                <w:sz w:val="22"/>
                <w:lang w:eastAsia="ru-RU"/>
              </w:rPr>
            </w:pPr>
            <w:r w:rsidRPr="003151DF">
              <w:rPr>
                <w:rFonts w:eastAsia="Times New Roman"/>
                <w:sz w:val="22"/>
                <w:lang w:eastAsia="ru-RU"/>
              </w:rPr>
              <w:t>969</w:t>
            </w:r>
          </w:p>
        </w:tc>
        <w:tc>
          <w:tcPr>
            <w:tcW w:w="726" w:type="dxa"/>
            <w:shd w:val="clear" w:color="auto" w:fill="auto"/>
            <w:noWrap/>
            <w:vAlign w:val="center"/>
            <w:hideMark/>
          </w:tcPr>
          <w:p w:rsidR="00AF436A" w:rsidRPr="003151DF" w:rsidRDefault="00AF436A" w:rsidP="003151DF">
            <w:pPr>
              <w:spacing w:line="240" w:lineRule="auto"/>
              <w:jc w:val="center"/>
              <w:rPr>
                <w:rFonts w:eastAsia="Times New Roman"/>
                <w:sz w:val="22"/>
                <w:lang w:eastAsia="ru-RU"/>
              </w:rPr>
            </w:pPr>
            <w:r w:rsidRPr="003151DF">
              <w:rPr>
                <w:rFonts w:eastAsia="Times New Roman"/>
                <w:sz w:val="22"/>
                <w:lang w:eastAsia="ru-RU"/>
              </w:rPr>
              <w:t>1102</w:t>
            </w:r>
          </w:p>
        </w:tc>
        <w:tc>
          <w:tcPr>
            <w:tcW w:w="726" w:type="dxa"/>
            <w:shd w:val="clear" w:color="auto" w:fill="auto"/>
            <w:noWrap/>
            <w:vAlign w:val="center"/>
            <w:hideMark/>
          </w:tcPr>
          <w:p w:rsidR="00AF436A" w:rsidRPr="003151DF" w:rsidRDefault="00AF436A" w:rsidP="003151DF">
            <w:pPr>
              <w:spacing w:line="240" w:lineRule="auto"/>
              <w:jc w:val="center"/>
              <w:rPr>
                <w:rFonts w:eastAsia="Times New Roman"/>
                <w:sz w:val="22"/>
                <w:lang w:eastAsia="ru-RU"/>
              </w:rPr>
            </w:pPr>
            <w:r w:rsidRPr="003151DF">
              <w:rPr>
                <w:rFonts w:eastAsia="Times New Roman"/>
                <w:sz w:val="22"/>
                <w:lang w:eastAsia="ru-RU"/>
              </w:rPr>
              <w:t>1443</w:t>
            </w:r>
          </w:p>
        </w:tc>
        <w:tc>
          <w:tcPr>
            <w:tcW w:w="718" w:type="dxa"/>
            <w:shd w:val="clear" w:color="auto" w:fill="auto"/>
            <w:noWrap/>
            <w:vAlign w:val="center"/>
            <w:hideMark/>
          </w:tcPr>
          <w:p w:rsidR="00AF436A" w:rsidRPr="003151DF" w:rsidRDefault="00AF436A" w:rsidP="003151DF">
            <w:pPr>
              <w:spacing w:line="240" w:lineRule="auto"/>
              <w:jc w:val="center"/>
              <w:rPr>
                <w:rFonts w:eastAsia="Times New Roman"/>
                <w:sz w:val="22"/>
                <w:lang w:eastAsia="ru-RU"/>
              </w:rPr>
            </w:pPr>
            <w:r w:rsidRPr="003151DF">
              <w:rPr>
                <w:rFonts w:eastAsia="Times New Roman"/>
                <w:sz w:val="22"/>
                <w:lang w:eastAsia="ru-RU"/>
              </w:rPr>
              <w:t>1361</w:t>
            </w:r>
          </w:p>
        </w:tc>
        <w:tc>
          <w:tcPr>
            <w:tcW w:w="784" w:type="dxa"/>
            <w:shd w:val="clear" w:color="auto" w:fill="auto"/>
            <w:noWrap/>
            <w:vAlign w:val="center"/>
            <w:hideMark/>
          </w:tcPr>
          <w:p w:rsidR="00AF436A" w:rsidRPr="003151DF" w:rsidRDefault="00AF436A" w:rsidP="003151DF">
            <w:pPr>
              <w:spacing w:line="240" w:lineRule="auto"/>
              <w:jc w:val="center"/>
              <w:rPr>
                <w:rFonts w:eastAsia="Times New Roman"/>
                <w:sz w:val="22"/>
                <w:lang w:eastAsia="ru-RU"/>
              </w:rPr>
            </w:pPr>
            <w:r w:rsidRPr="003151DF">
              <w:rPr>
                <w:rFonts w:eastAsia="Times New Roman"/>
                <w:sz w:val="22"/>
                <w:lang w:eastAsia="ru-RU"/>
              </w:rPr>
              <w:t>1342</w:t>
            </w:r>
          </w:p>
        </w:tc>
        <w:tc>
          <w:tcPr>
            <w:tcW w:w="902" w:type="dxa"/>
            <w:shd w:val="clear" w:color="auto" w:fill="auto"/>
            <w:noWrap/>
            <w:vAlign w:val="center"/>
            <w:hideMark/>
          </w:tcPr>
          <w:p w:rsidR="00AF436A" w:rsidRPr="003151DF" w:rsidRDefault="00AF436A" w:rsidP="003151DF">
            <w:pPr>
              <w:spacing w:line="240" w:lineRule="auto"/>
              <w:jc w:val="center"/>
              <w:rPr>
                <w:rFonts w:eastAsia="Times New Roman"/>
                <w:sz w:val="22"/>
                <w:lang w:eastAsia="ru-RU"/>
              </w:rPr>
            </w:pPr>
            <w:r w:rsidRPr="003151DF">
              <w:rPr>
                <w:rFonts w:eastAsia="Times New Roman"/>
                <w:sz w:val="22"/>
                <w:lang w:eastAsia="ru-RU"/>
              </w:rPr>
              <w:t>1361</w:t>
            </w:r>
          </w:p>
        </w:tc>
      </w:tr>
      <w:tr w:rsidR="00AF436A" w:rsidRPr="00E50923" w:rsidTr="00D913A9">
        <w:trPr>
          <w:trHeight w:val="300"/>
          <w:jc w:val="center"/>
        </w:trPr>
        <w:tc>
          <w:tcPr>
            <w:tcW w:w="1529" w:type="dxa"/>
            <w:shd w:val="clear" w:color="auto" w:fill="auto"/>
            <w:noWrap/>
            <w:vAlign w:val="center"/>
            <w:hideMark/>
          </w:tcPr>
          <w:p w:rsidR="00AF436A" w:rsidRPr="003151DF" w:rsidRDefault="00AF436A" w:rsidP="003151DF">
            <w:pPr>
              <w:spacing w:line="240" w:lineRule="auto"/>
              <w:jc w:val="center"/>
              <w:rPr>
                <w:rFonts w:eastAsia="Times New Roman"/>
                <w:sz w:val="22"/>
                <w:lang w:eastAsia="ru-RU"/>
              </w:rPr>
            </w:pPr>
            <w:r w:rsidRPr="003151DF">
              <w:rPr>
                <w:rFonts w:eastAsia="Times New Roman"/>
                <w:sz w:val="22"/>
                <w:lang w:eastAsia="ru-RU"/>
              </w:rPr>
              <w:t>Прирост(+), убытие (-)</w:t>
            </w:r>
          </w:p>
        </w:tc>
        <w:tc>
          <w:tcPr>
            <w:tcW w:w="695" w:type="dxa"/>
            <w:shd w:val="clear" w:color="auto" w:fill="auto"/>
            <w:noWrap/>
            <w:vAlign w:val="center"/>
            <w:hideMark/>
          </w:tcPr>
          <w:p w:rsidR="00AF436A" w:rsidRPr="003151DF" w:rsidRDefault="00AF436A" w:rsidP="003151DF">
            <w:pPr>
              <w:spacing w:line="240" w:lineRule="auto"/>
              <w:jc w:val="center"/>
              <w:rPr>
                <w:rFonts w:eastAsia="Times New Roman"/>
                <w:sz w:val="22"/>
                <w:lang w:eastAsia="ru-RU"/>
              </w:rPr>
            </w:pPr>
          </w:p>
        </w:tc>
        <w:tc>
          <w:tcPr>
            <w:tcW w:w="834" w:type="dxa"/>
            <w:shd w:val="clear" w:color="auto" w:fill="auto"/>
            <w:noWrap/>
            <w:vAlign w:val="center"/>
            <w:hideMark/>
          </w:tcPr>
          <w:p w:rsidR="00AF436A" w:rsidRPr="003151DF" w:rsidRDefault="00AF436A" w:rsidP="003151DF">
            <w:pPr>
              <w:spacing w:line="240" w:lineRule="auto"/>
              <w:jc w:val="center"/>
              <w:rPr>
                <w:rFonts w:eastAsia="Times New Roman"/>
                <w:sz w:val="22"/>
                <w:lang w:eastAsia="ru-RU"/>
              </w:rPr>
            </w:pPr>
            <w:r w:rsidRPr="003151DF">
              <w:rPr>
                <w:rFonts w:eastAsia="Times New Roman"/>
                <w:sz w:val="22"/>
                <w:lang w:eastAsia="ru-RU"/>
              </w:rPr>
              <w:t>-92</w:t>
            </w:r>
          </w:p>
        </w:tc>
        <w:tc>
          <w:tcPr>
            <w:tcW w:w="726" w:type="dxa"/>
            <w:shd w:val="clear" w:color="auto" w:fill="auto"/>
            <w:noWrap/>
            <w:vAlign w:val="center"/>
            <w:hideMark/>
          </w:tcPr>
          <w:p w:rsidR="00AF436A" w:rsidRPr="003151DF" w:rsidRDefault="00AF436A" w:rsidP="003151DF">
            <w:pPr>
              <w:spacing w:line="240" w:lineRule="auto"/>
              <w:jc w:val="center"/>
              <w:rPr>
                <w:rFonts w:eastAsia="Times New Roman"/>
                <w:sz w:val="22"/>
                <w:lang w:eastAsia="ru-RU"/>
              </w:rPr>
            </w:pPr>
            <w:r w:rsidRPr="003151DF">
              <w:rPr>
                <w:rFonts w:eastAsia="Times New Roman"/>
                <w:sz w:val="22"/>
                <w:lang w:eastAsia="ru-RU"/>
              </w:rPr>
              <w:t>- 88</w:t>
            </w:r>
          </w:p>
        </w:tc>
        <w:tc>
          <w:tcPr>
            <w:tcW w:w="726" w:type="dxa"/>
            <w:shd w:val="clear" w:color="auto" w:fill="auto"/>
            <w:noWrap/>
            <w:vAlign w:val="center"/>
            <w:hideMark/>
          </w:tcPr>
          <w:p w:rsidR="00AF436A" w:rsidRPr="003151DF" w:rsidRDefault="00AF436A" w:rsidP="003151DF">
            <w:pPr>
              <w:spacing w:line="240" w:lineRule="auto"/>
              <w:jc w:val="center"/>
              <w:rPr>
                <w:rFonts w:eastAsia="Times New Roman"/>
                <w:sz w:val="22"/>
                <w:lang w:eastAsia="ru-RU"/>
              </w:rPr>
            </w:pPr>
            <w:r w:rsidRPr="003151DF">
              <w:rPr>
                <w:rFonts w:eastAsia="Times New Roman"/>
                <w:sz w:val="22"/>
                <w:lang w:eastAsia="ru-RU"/>
              </w:rPr>
              <w:t>74</w:t>
            </w:r>
          </w:p>
        </w:tc>
        <w:tc>
          <w:tcPr>
            <w:tcW w:w="695" w:type="dxa"/>
            <w:shd w:val="clear" w:color="auto" w:fill="auto"/>
            <w:noWrap/>
            <w:vAlign w:val="center"/>
            <w:hideMark/>
          </w:tcPr>
          <w:p w:rsidR="00AF436A" w:rsidRPr="003151DF" w:rsidRDefault="00AF436A" w:rsidP="003151DF">
            <w:pPr>
              <w:spacing w:line="240" w:lineRule="auto"/>
              <w:jc w:val="center"/>
              <w:rPr>
                <w:rFonts w:eastAsia="Times New Roman"/>
                <w:sz w:val="22"/>
                <w:lang w:eastAsia="ru-RU"/>
              </w:rPr>
            </w:pPr>
            <w:r w:rsidRPr="003151DF">
              <w:rPr>
                <w:rFonts w:eastAsia="Times New Roman"/>
                <w:sz w:val="22"/>
                <w:lang w:eastAsia="ru-RU"/>
              </w:rPr>
              <w:t>44</w:t>
            </w:r>
          </w:p>
        </w:tc>
        <w:tc>
          <w:tcPr>
            <w:tcW w:w="700" w:type="dxa"/>
            <w:shd w:val="clear" w:color="auto" w:fill="auto"/>
            <w:noWrap/>
            <w:vAlign w:val="center"/>
            <w:hideMark/>
          </w:tcPr>
          <w:p w:rsidR="00AF436A" w:rsidRPr="003151DF" w:rsidRDefault="00AF436A" w:rsidP="003151DF">
            <w:pPr>
              <w:spacing w:line="240" w:lineRule="auto"/>
              <w:jc w:val="center"/>
              <w:rPr>
                <w:rFonts w:eastAsia="Times New Roman"/>
                <w:sz w:val="22"/>
                <w:lang w:eastAsia="ru-RU"/>
              </w:rPr>
            </w:pPr>
            <w:r w:rsidRPr="003151DF">
              <w:rPr>
                <w:rFonts w:eastAsia="Times New Roman"/>
                <w:sz w:val="22"/>
                <w:lang w:eastAsia="ru-RU"/>
              </w:rPr>
              <w:t>-225</w:t>
            </w:r>
          </w:p>
        </w:tc>
        <w:tc>
          <w:tcPr>
            <w:tcW w:w="726" w:type="dxa"/>
            <w:shd w:val="clear" w:color="auto" w:fill="auto"/>
            <w:noWrap/>
            <w:vAlign w:val="center"/>
            <w:hideMark/>
          </w:tcPr>
          <w:p w:rsidR="00AF436A" w:rsidRPr="003151DF" w:rsidRDefault="00AF436A" w:rsidP="003151DF">
            <w:pPr>
              <w:spacing w:line="240" w:lineRule="auto"/>
              <w:jc w:val="center"/>
              <w:rPr>
                <w:rFonts w:eastAsia="Times New Roman"/>
                <w:sz w:val="22"/>
                <w:lang w:eastAsia="ru-RU"/>
              </w:rPr>
            </w:pPr>
            <w:r w:rsidRPr="003151DF">
              <w:rPr>
                <w:rFonts w:eastAsia="Times New Roman"/>
                <w:sz w:val="22"/>
                <w:lang w:eastAsia="ru-RU"/>
              </w:rPr>
              <w:t>133</w:t>
            </w:r>
          </w:p>
        </w:tc>
        <w:tc>
          <w:tcPr>
            <w:tcW w:w="726" w:type="dxa"/>
            <w:shd w:val="clear" w:color="auto" w:fill="auto"/>
            <w:noWrap/>
            <w:vAlign w:val="center"/>
            <w:hideMark/>
          </w:tcPr>
          <w:p w:rsidR="00AF436A" w:rsidRPr="003151DF" w:rsidRDefault="00AF436A" w:rsidP="003151DF">
            <w:pPr>
              <w:spacing w:line="240" w:lineRule="auto"/>
              <w:jc w:val="center"/>
              <w:rPr>
                <w:rFonts w:eastAsia="Times New Roman"/>
                <w:sz w:val="22"/>
                <w:lang w:eastAsia="ru-RU"/>
              </w:rPr>
            </w:pPr>
            <w:r w:rsidRPr="003151DF">
              <w:rPr>
                <w:rFonts w:eastAsia="Times New Roman"/>
                <w:sz w:val="22"/>
                <w:lang w:eastAsia="ru-RU"/>
              </w:rPr>
              <w:t>341</w:t>
            </w:r>
          </w:p>
        </w:tc>
        <w:tc>
          <w:tcPr>
            <w:tcW w:w="718" w:type="dxa"/>
            <w:shd w:val="clear" w:color="auto" w:fill="auto"/>
            <w:noWrap/>
            <w:vAlign w:val="center"/>
            <w:hideMark/>
          </w:tcPr>
          <w:p w:rsidR="00AF436A" w:rsidRPr="003151DF" w:rsidRDefault="00AF436A" w:rsidP="003151DF">
            <w:pPr>
              <w:spacing w:line="240" w:lineRule="auto"/>
              <w:jc w:val="center"/>
              <w:rPr>
                <w:rFonts w:eastAsia="Times New Roman"/>
                <w:sz w:val="22"/>
                <w:lang w:eastAsia="ru-RU"/>
              </w:rPr>
            </w:pPr>
            <w:r w:rsidRPr="003151DF">
              <w:rPr>
                <w:rFonts w:eastAsia="Times New Roman"/>
                <w:sz w:val="22"/>
                <w:lang w:eastAsia="ru-RU"/>
              </w:rPr>
              <w:t>- 82</w:t>
            </w:r>
          </w:p>
        </w:tc>
        <w:tc>
          <w:tcPr>
            <w:tcW w:w="784" w:type="dxa"/>
            <w:shd w:val="clear" w:color="auto" w:fill="auto"/>
            <w:noWrap/>
            <w:vAlign w:val="center"/>
            <w:hideMark/>
          </w:tcPr>
          <w:p w:rsidR="00AF436A" w:rsidRPr="003151DF" w:rsidRDefault="00AF436A" w:rsidP="003151DF">
            <w:pPr>
              <w:spacing w:line="240" w:lineRule="auto"/>
              <w:jc w:val="center"/>
              <w:rPr>
                <w:rFonts w:eastAsia="Times New Roman"/>
                <w:sz w:val="22"/>
                <w:lang w:eastAsia="ru-RU"/>
              </w:rPr>
            </w:pPr>
            <w:r w:rsidRPr="003151DF">
              <w:rPr>
                <w:rFonts w:eastAsia="Times New Roman"/>
                <w:sz w:val="22"/>
                <w:lang w:eastAsia="ru-RU"/>
              </w:rPr>
              <w:t>- 19</w:t>
            </w:r>
          </w:p>
        </w:tc>
        <w:tc>
          <w:tcPr>
            <w:tcW w:w="902" w:type="dxa"/>
            <w:shd w:val="clear" w:color="auto" w:fill="auto"/>
            <w:noWrap/>
            <w:vAlign w:val="center"/>
            <w:hideMark/>
          </w:tcPr>
          <w:p w:rsidR="00AF436A" w:rsidRPr="003151DF" w:rsidRDefault="00AF436A" w:rsidP="003151DF">
            <w:pPr>
              <w:spacing w:line="240" w:lineRule="auto"/>
              <w:jc w:val="center"/>
              <w:rPr>
                <w:rFonts w:eastAsia="Times New Roman"/>
                <w:sz w:val="22"/>
                <w:lang w:eastAsia="ru-RU"/>
              </w:rPr>
            </w:pPr>
            <w:r w:rsidRPr="003151DF">
              <w:rPr>
                <w:rFonts w:eastAsia="Times New Roman"/>
                <w:sz w:val="22"/>
                <w:lang w:eastAsia="ru-RU"/>
              </w:rPr>
              <w:t>19</w:t>
            </w:r>
          </w:p>
        </w:tc>
      </w:tr>
    </w:tbl>
    <w:p w:rsidR="003151DF" w:rsidRDefault="003151DF" w:rsidP="003151DF"/>
    <w:p w:rsidR="00AF436A" w:rsidRPr="00E50923" w:rsidRDefault="00AF436A" w:rsidP="003151DF">
      <w:pPr>
        <w:ind w:firstLine="708"/>
      </w:pPr>
      <w:r w:rsidRPr="00E50923">
        <w:t>Республика Северная Осетия-Алания выгодно выделяется на общероссийском фоне относительно низким уровнем младенческой смертности. В 2005г. он составлял 8,9%, в то время как в среднем по ЮФО – 12,2, а по стране в целом – 11,0%. По этому показателю Республика занимала 14-е место среди регионов России и третье в Южном федеральном округе, уступив лишь Калмыкии и Краснодарскому краю.</w:t>
      </w:r>
    </w:p>
    <w:p w:rsidR="00AF436A" w:rsidRPr="00E50923" w:rsidRDefault="00AF436A" w:rsidP="003151DF">
      <w:pPr>
        <w:ind w:firstLine="708"/>
      </w:pPr>
      <w:r w:rsidRPr="00E50923">
        <w:t>После резкого увеличения уровня детской смертности в 90-е годы (12,7% в 1990г., 17,8% - в 1995г. и 17,9% - в 1998г.) последовало резкое её уменьшение в двухтысячные годы .</w:t>
      </w:r>
    </w:p>
    <w:p w:rsidR="00AF436A" w:rsidRPr="00E50923" w:rsidRDefault="00AF436A" w:rsidP="003151DF">
      <w:pPr>
        <w:ind w:firstLine="708"/>
      </w:pPr>
      <w:r w:rsidRPr="00E50923">
        <w:t>Достигнутые успехи в снижении детской смертности в последние годы – результат улучшения работы системы медицинского обслуживания. Особенно наглядно это демонстрируется снижением младенческой смертности от инфекционных и паразитарных заболеваний: 18,2 случаев на 10 000 родившихся в 1990г. и 2,4 – в 2006г.</w:t>
      </w:r>
    </w:p>
    <w:p w:rsidR="00AF436A" w:rsidRPr="00E50923" w:rsidRDefault="00AF436A" w:rsidP="003151DF">
      <w:pPr>
        <w:ind w:firstLine="708"/>
      </w:pPr>
      <w:r w:rsidRPr="00E50923">
        <w:t>Таким образом, как в Моздокском районе, в РСО-Алания и в стране в целом в Луковском сельском поселении, за годы рыночных преобразований сложилась хроническая естественная убыль населения. В то же время, ситуация в районе по данному показателю в последние годы складывается благоприятнее, чем в среднем по стране</w:t>
      </w:r>
      <w:r>
        <w:t>.</w:t>
      </w:r>
    </w:p>
    <w:p w:rsidR="003151DF" w:rsidRDefault="00AF436A" w:rsidP="003151DF">
      <w:pPr>
        <w:spacing w:line="240" w:lineRule="auto"/>
        <w:jc w:val="center"/>
        <w:rPr>
          <w:b/>
        </w:rPr>
      </w:pPr>
      <w:r w:rsidRPr="003151DF">
        <w:rPr>
          <w:b/>
        </w:rPr>
        <w:t xml:space="preserve">Динамика основных показателей воспроизводства населения </w:t>
      </w:r>
    </w:p>
    <w:p w:rsidR="00AF436A" w:rsidRPr="003151DF" w:rsidRDefault="00AF436A" w:rsidP="003151DF">
      <w:pPr>
        <w:spacing w:line="240" w:lineRule="auto"/>
        <w:jc w:val="center"/>
        <w:rPr>
          <w:b/>
        </w:rPr>
      </w:pPr>
      <w:r w:rsidRPr="003151DF">
        <w:rPr>
          <w:b/>
        </w:rPr>
        <w:t>Луковского сельского поселения</w:t>
      </w:r>
    </w:p>
    <w:p w:rsidR="00AF436A" w:rsidRPr="00E50923" w:rsidRDefault="00AF436A" w:rsidP="003151DF">
      <w:pPr>
        <w:ind w:firstLine="708"/>
      </w:pPr>
      <w:r w:rsidRPr="00E50923">
        <w:t xml:space="preserve">Так, к 2006 году естественная убыль населения сократилась до +3‰, то есть превратилась в прирост, при этом в РСО-Алания средний коэффициент </w:t>
      </w:r>
      <w:r w:rsidRPr="00E50923">
        <w:lastRenderedPageBreak/>
        <w:t>естественного прироста населения составил 0.2‰. Луковское население по сравнению с 1999г. возросло на -4%  в 2006г., а к 2009г. на -3,1%.</w:t>
      </w:r>
    </w:p>
    <w:p w:rsidR="00AF436A" w:rsidRPr="00E50923" w:rsidRDefault="00AF436A" w:rsidP="003151DF">
      <w:pPr>
        <w:ind w:firstLine="708"/>
      </w:pPr>
      <w:r w:rsidRPr="00E50923">
        <w:t>Несколько улучшилась в последние годы, но продолжается оставаться весьма неблагоприятной, ситуация по брачности и разводимости. Брачность – один из процессов естественного движения, активно влияющий на воспроизводство населения. Современные особенности брачности формируются под влиянием социально-экономического развития. Изменяется место семьи в социально–экономической структуре, отношение  к семейной жизни, к регистрации брака, к разводу, взаимоотношения в обществе и семье, полов и поколений, значимость детей в семье, дальнейшее ослабление потребности в детях, мотивации к традиционной семейной жизни.</w:t>
      </w:r>
    </w:p>
    <w:p w:rsidR="00AF436A" w:rsidRPr="00E50923" w:rsidRDefault="00AF436A" w:rsidP="003151DF">
      <w:pPr>
        <w:ind w:firstLine="708"/>
      </w:pPr>
      <w:r w:rsidRPr="00E50923">
        <w:t>Тем не менее, после резкого уменьшения к концу 90-х годов коэффициента брачности, в Луковском сельском поселении , сохраняя семейные традиции и сельский быт, заключение браков в расчете на 1000 жителей больших изменений не претерпело.</w:t>
      </w:r>
    </w:p>
    <w:p w:rsidR="00AF436A" w:rsidRPr="00E50923" w:rsidRDefault="00AF436A" w:rsidP="003151DF">
      <w:pPr>
        <w:ind w:firstLine="708"/>
      </w:pPr>
      <w:r w:rsidRPr="00E50923">
        <w:t xml:space="preserve">В среднем по </w:t>
      </w:r>
      <w:r>
        <w:t>республике</w:t>
      </w:r>
      <w:r w:rsidRPr="00E50923">
        <w:t xml:space="preserve"> коэфф</w:t>
      </w:r>
      <w:r w:rsidR="003151DF">
        <w:t>ициент брачности составлял 7,3%</w:t>
      </w:r>
      <w:r w:rsidRPr="00E50923">
        <w:t xml:space="preserve">. </w:t>
      </w:r>
    </w:p>
    <w:p w:rsidR="003151DF" w:rsidRDefault="00AF436A" w:rsidP="003151DF">
      <w:pPr>
        <w:spacing w:line="240" w:lineRule="auto"/>
        <w:jc w:val="center"/>
        <w:rPr>
          <w:b/>
        </w:rPr>
      </w:pPr>
      <w:r w:rsidRPr="003151DF">
        <w:rPr>
          <w:b/>
        </w:rPr>
        <w:t xml:space="preserve">Динамика коэффициентов брачности и разводимости </w:t>
      </w:r>
    </w:p>
    <w:p w:rsidR="00AF436A" w:rsidRPr="003151DF" w:rsidRDefault="00AF436A" w:rsidP="003151DF">
      <w:pPr>
        <w:spacing w:line="240" w:lineRule="auto"/>
        <w:jc w:val="center"/>
        <w:rPr>
          <w:b/>
          <w:highlight w:val="red"/>
        </w:rPr>
      </w:pPr>
      <w:r w:rsidRPr="003151DF">
        <w:rPr>
          <w:b/>
        </w:rPr>
        <w:t>Луковского сельского поселения.</w:t>
      </w:r>
    </w:p>
    <w:p w:rsidR="00AF436A" w:rsidRPr="00E50923" w:rsidRDefault="00AF436A" w:rsidP="003151DF">
      <w:pPr>
        <w:ind w:firstLine="708"/>
      </w:pPr>
      <w:r w:rsidRPr="00E50923">
        <w:t>Специфика сельских поселений, их традиции и моральные устои не дают почвы для ухудшения ситуация с разводимостью. В 2008 году в Моздокском районе коэффициент разводимости уменьшился с 4.2‰ до 3.9‰. Примерно одинаково положение в районе и в республике в целом складывается по соотношению браков и разводов: на 1000 браков в районе в 2006 году приходилось 596 развода, а по области в среднем 585.</w:t>
      </w:r>
    </w:p>
    <w:p w:rsidR="00AF436A" w:rsidRPr="00E50923" w:rsidRDefault="00AF436A" w:rsidP="003151DF">
      <w:pPr>
        <w:ind w:firstLine="708"/>
      </w:pPr>
      <w:r w:rsidRPr="00E50923">
        <w:t xml:space="preserve">Поскольку абсолютное большинство рождений происходит в браке, то вышеизложенная ситуация с рождаемостью является лучшим показателем брачности. </w:t>
      </w:r>
    </w:p>
    <w:p w:rsidR="00AF436A" w:rsidRPr="00E50923" w:rsidRDefault="00AF436A" w:rsidP="003151DF">
      <w:pPr>
        <w:ind w:firstLine="708"/>
      </w:pPr>
      <w:r w:rsidRPr="00E50923">
        <w:t xml:space="preserve">Важными показателями демографической ситуации в сельской местности является половая и возрастная структура населения. Сложившаяся в годы Второй мировой войны резко выраженная диспропорция половой структуры </w:t>
      </w:r>
      <w:r w:rsidRPr="00E50923">
        <w:lastRenderedPageBreak/>
        <w:t>населения области и ее районов, включая и Луковское сельское поселение, постепенно сглаживалась на протяжении почти всего послевоенного периода. С середины 90-х годов наметилась четко выраженная тенденция увеличения доли мужского населения.</w:t>
      </w:r>
    </w:p>
    <w:p w:rsidR="00AF436A" w:rsidRPr="00E50923" w:rsidRDefault="00AF436A" w:rsidP="003151DF">
      <w:pPr>
        <w:ind w:firstLine="708"/>
      </w:pPr>
      <w:r w:rsidRPr="00E50923">
        <w:t>Если в 1999 г. в расчете на 1000 мужчин в ст. Луковская приходилось 822 женщины, что почти на 30% лучше соответствующего показателя по стране в целом, то в 2002 году ситуация резко изменилась в противоположную сторону. Начиная с 2004г и по 2009г. уровень данного показателя остается неизменным, хотя и прослеживается движение его в сторону улучшения.  Для РСО-Алания и Моздокского района в целом характерна диспропорция мужского и женского населения. Весьма резко различается соотношение между мужчинами и женщинами по возрастным категориям населения. Так, за последние пять лет в возрастной категории до 16 лет преобладает женское население (50,7 %), в трудоспособном возрасте – небольшое превышение доли мужчин (50,2%), а в пожилом (60 и старше) наблюдается доминирование женского населения (65%).</w:t>
      </w:r>
    </w:p>
    <w:p w:rsidR="00AF436A" w:rsidRPr="00E50923" w:rsidRDefault="00AF436A" w:rsidP="00AF436A">
      <w:pPr>
        <w:spacing w:before="120" w:after="120" w:line="240" w:lineRule="auto"/>
        <w:ind w:firstLine="709"/>
        <w:jc w:val="right"/>
        <w:rPr>
          <w:b/>
          <w:i/>
          <w:sz w:val="26"/>
          <w:szCs w:val="26"/>
        </w:rPr>
      </w:pPr>
      <w:r w:rsidRPr="00E50923">
        <w:rPr>
          <w:b/>
          <w:i/>
          <w:sz w:val="26"/>
          <w:szCs w:val="26"/>
        </w:rPr>
        <w:t>Таблица 4</w:t>
      </w:r>
      <w:r>
        <w:rPr>
          <w:b/>
          <w:i/>
          <w:sz w:val="26"/>
          <w:szCs w:val="26"/>
        </w:rPr>
        <w:t>.4</w:t>
      </w:r>
      <w:r w:rsidRPr="00E50923">
        <w:rPr>
          <w:b/>
          <w:i/>
          <w:sz w:val="26"/>
          <w:szCs w:val="26"/>
        </w:rPr>
        <w:t>.</w:t>
      </w:r>
    </w:p>
    <w:p w:rsidR="00AF436A" w:rsidRPr="00E50923" w:rsidRDefault="00AF436A" w:rsidP="003151DF">
      <w:pPr>
        <w:jc w:val="center"/>
      </w:pPr>
      <w:r w:rsidRPr="00E50923">
        <w:t>Половая структура населения ст. Луковская, на 1.01.2009 г., %</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687"/>
        <w:gridCol w:w="1336"/>
        <w:gridCol w:w="1365"/>
      </w:tblGrid>
      <w:tr w:rsidR="00AF436A" w:rsidRPr="00E50923" w:rsidTr="003151DF">
        <w:trPr>
          <w:jc w:val="center"/>
        </w:trPr>
        <w:tc>
          <w:tcPr>
            <w:tcW w:w="0" w:type="auto"/>
            <w:vAlign w:val="center"/>
          </w:tcPr>
          <w:p w:rsidR="00AF436A" w:rsidRPr="00E50923" w:rsidRDefault="00AF436A" w:rsidP="003151DF">
            <w:pPr>
              <w:spacing w:line="240" w:lineRule="auto"/>
              <w:jc w:val="center"/>
              <w:rPr>
                <w:b/>
                <w:sz w:val="24"/>
                <w:szCs w:val="24"/>
              </w:rPr>
            </w:pPr>
          </w:p>
        </w:tc>
        <w:tc>
          <w:tcPr>
            <w:tcW w:w="0" w:type="auto"/>
            <w:vAlign w:val="center"/>
          </w:tcPr>
          <w:p w:rsidR="00AF436A" w:rsidRPr="00E50923" w:rsidRDefault="00AF436A" w:rsidP="003151DF">
            <w:pPr>
              <w:spacing w:line="240" w:lineRule="auto"/>
              <w:jc w:val="center"/>
              <w:rPr>
                <w:b/>
                <w:sz w:val="24"/>
                <w:szCs w:val="24"/>
              </w:rPr>
            </w:pPr>
            <w:r w:rsidRPr="00E50923">
              <w:rPr>
                <w:b/>
                <w:sz w:val="24"/>
                <w:szCs w:val="24"/>
              </w:rPr>
              <w:t>Мужчины</w:t>
            </w:r>
          </w:p>
        </w:tc>
        <w:tc>
          <w:tcPr>
            <w:tcW w:w="0" w:type="auto"/>
            <w:vAlign w:val="center"/>
          </w:tcPr>
          <w:p w:rsidR="00AF436A" w:rsidRPr="00E50923" w:rsidRDefault="00AF436A" w:rsidP="003151DF">
            <w:pPr>
              <w:spacing w:line="240" w:lineRule="auto"/>
              <w:jc w:val="center"/>
              <w:rPr>
                <w:b/>
                <w:sz w:val="24"/>
                <w:szCs w:val="24"/>
              </w:rPr>
            </w:pPr>
            <w:r w:rsidRPr="00E50923">
              <w:rPr>
                <w:b/>
                <w:sz w:val="24"/>
                <w:szCs w:val="24"/>
              </w:rPr>
              <w:t>Женщины</w:t>
            </w:r>
          </w:p>
        </w:tc>
      </w:tr>
      <w:tr w:rsidR="00AF436A" w:rsidRPr="00E50923" w:rsidTr="003151DF">
        <w:trPr>
          <w:jc w:val="center"/>
        </w:trPr>
        <w:tc>
          <w:tcPr>
            <w:tcW w:w="0" w:type="auto"/>
            <w:vAlign w:val="center"/>
          </w:tcPr>
          <w:p w:rsidR="00AF436A" w:rsidRPr="00E50923" w:rsidRDefault="00AF436A" w:rsidP="003151DF">
            <w:pPr>
              <w:spacing w:line="240" w:lineRule="auto"/>
              <w:jc w:val="center"/>
              <w:rPr>
                <w:sz w:val="24"/>
                <w:szCs w:val="24"/>
              </w:rPr>
            </w:pPr>
            <w:r w:rsidRPr="00E50923">
              <w:rPr>
                <w:sz w:val="24"/>
                <w:szCs w:val="24"/>
              </w:rPr>
              <w:t>Все население</w:t>
            </w:r>
          </w:p>
          <w:p w:rsidR="00AF436A" w:rsidRPr="00E50923" w:rsidRDefault="00AF436A" w:rsidP="003151DF">
            <w:pPr>
              <w:spacing w:line="240" w:lineRule="auto"/>
              <w:jc w:val="center"/>
              <w:rPr>
                <w:b/>
                <w:sz w:val="24"/>
                <w:szCs w:val="24"/>
              </w:rPr>
            </w:pPr>
          </w:p>
        </w:tc>
        <w:tc>
          <w:tcPr>
            <w:tcW w:w="0" w:type="auto"/>
            <w:vAlign w:val="center"/>
          </w:tcPr>
          <w:p w:rsidR="00AF436A" w:rsidRPr="00E50923" w:rsidRDefault="00AF436A" w:rsidP="003151DF">
            <w:pPr>
              <w:spacing w:line="240" w:lineRule="auto"/>
              <w:jc w:val="center"/>
              <w:rPr>
                <w:sz w:val="24"/>
                <w:szCs w:val="24"/>
              </w:rPr>
            </w:pPr>
            <w:r w:rsidRPr="00E50923">
              <w:rPr>
                <w:sz w:val="24"/>
                <w:szCs w:val="24"/>
              </w:rPr>
              <w:t>47,0</w:t>
            </w:r>
          </w:p>
        </w:tc>
        <w:tc>
          <w:tcPr>
            <w:tcW w:w="0" w:type="auto"/>
            <w:vAlign w:val="center"/>
          </w:tcPr>
          <w:p w:rsidR="00AF436A" w:rsidRPr="00E50923" w:rsidRDefault="00AF436A" w:rsidP="003151DF">
            <w:pPr>
              <w:spacing w:line="240" w:lineRule="auto"/>
              <w:jc w:val="center"/>
              <w:rPr>
                <w:sz w:val="24"/>
                <w:szCs w:val="24"/>
              </w:rPr>
            </w:pPr>
            <w:r w:rsidRPr="00E50923">
              <w:rPr>
                <w:sz w:val="24"/>
                <w:szCs w:val="24"/>
              </w:rPr>
              <w:t>53,0</w:t>
            </w:r>
          </w:p>
        </w:tc>
      </w:tr>
      <w:tr w:rsidR="00AF436A" w:rsidRPr="00E50923" w:rsidTr="003151DF">
        <w:trPr>
          <w:jc w:val="center"/>
        </w:trPr>
        <w:tc>
          <w:tcPr>
            <w:tcW w:w="0" w:type="auto"/>
            <w:vAlign w:val="center"/>
          </w:tcPr>
          <w:p w:rsidR="00AF436A" w:rsidRPr="00E50923" w:rsidRDefault="00AF436A" w:rsidP="003151DF">
            <w:pPr>
              <w:spacing w:line="240" w:lineRule="auto"/>
              <w:jc w:val="center"/>
              <w:rPr>
                <w:b/>
                <w:sz w:val="24"/>
                <w:szCs w:val="24"/>
              </w:rPr>
            </w:pPr>
            <w:r w:rsidRPr="00E50923">
              <w:rPr>
                <w:sz w:val="24"/>
                <w:szCs w:val="24"/>
              </w:rPr>
              <w:t>% в т. ч.</w:t>
            </w:r>
          </w:p>
        </w:tc>
        <w:tc>
          <w:tcPr>
            <w:tcW w:w="0" w:type="auto"/>
            <w:vAlign w:val="center"/>
          </w:tcPr>
          <w:p w:rsidR="00AF436A" w:rsidRPr="00E50923" w:rsidRDefault="00AF436A" w:rsidP="003151DF">
            <w:pPr>
              <w:spacing w:line="240" w:lineRule="auto"/>
              <w:jc w:val="center"/>
              <w:rPr>
                <w:b/>
                <w:sz w:val="24"/>
                <w:szCs w:val="24"/>
              </w:rPr>
            </w:pPr>
            <w:r w:rsidRPr="00E50923">
              <w:rPr>
                <w:sz w:val="24"/>
                <w:szCs w:val="24"/>
              </w:rPr>
              <w:t>100</w:t>
            </w:r>
          </w:p>
        </w:tc>
        <w:tc>
          <w:tcPr>
            <w:tcW w:w="0" w:type="auto"/>
            <w:vAlign w:val="center"/>
          </w:tcPr>
          <w:p w:rsidR="00AF436A" w:rsidRPr="00E50923" w:rsidRDefault="00AF436A" w:rsidP="003151DF">
            <w:pPr>
              <w:spacing w:line="240" w:lineRule="auto"/>
              <w:jc w:val="center"/>
              <w:rPr>
                <w:b/>
                <w:sz w:val="24"/>
                <w:szCs w:val="24"/>
              </w:rPr>
            </w:pPr>
            <w:r w:rsidRPr="00E50923">
              <w:rPr>
                <w:sz w:val="24"/>
                <w:szCs w:val="24"/>
              </w:rPr>
              <w:t>100</w:t>
            </w:r>
          </w:p>
        </w:tc>
      </w:tr>
    </w:tbl>
    <w:p w:rsidR="00AF436A" w:rsidRPr="001349BD" w:rsidRDefault="00AF436A" w:rsidP="003151DF">
      <w:pPr>
        <w:ind w:firstLine="708"/>
      </w:pPr>
      <w:r w:rsidRPr="001349BD">
        <w:t>Возрастная структура населения ст. Луковская отчетливо выражает её кризисный характер – рис. 4.1.7.1.</w:t>
      </w:r>
    </w:p>
    <w:p w:rsidR="00AF436A" w:rsidRPr="007E10B6" w:rsidRDefault="00B76AE4" w:rsidP="00AF436A">
      <w:pPr>
        <w:spacing w:before="60" w:after="60"/>
        <w:jc w:val="center"/>
        <w:rPr>
          <w:sz w:val="26"/>
          <w:szCs w:val="26"/>
        </w:rPr>
      </w:pPr>
      <w:r>
        <w:rPr>
          <w:noProof/>
          <w:sz w:val="26"/>
          <w:szCs w:val="26"/>
          <w:lang w:eastAsia="ru-RU"/>
        </w:rPr>
      </w:r>
      <w:r>
        <w:rPr>
          <w:noProof/>
          <w:sz w:val="26"/>
          <w:szCs w:val="26"/>
          <w:lang w:eastAsia="ru-RU"/>
        </w:rPr>
        <w:pict>
          <v:group id="Полотно 23" o:spid="_x0000_s1027" editas="canvas" style="width:465pt;height:312pt;mso-position-horizontal-relative:char;mso-position-vertical-relative:line" coordsize="59055,39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055;height:39624;visibility:visible">
              <v:fill o:detectmouseclick="t"/>
              <v:path o:connecttype="none"/>
            </v:shape>
            <v:rect id="Rectangle 4" o:spid="_x0000_s1029" style="position:absolute;top:476;width:59055;height:386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Rtd8MA&#10;AADaAAAADwAAAGRycy9kb3ducmV2LnhtbESP0WqDQBRE3wv9h+UW+lbXBloSk1VCMJCHWojxAy7u&#10;rYruXXG3ifbru4VCHoeZOcPsstkM4kqT6ywreI1iEMS11R03CqrL8WUNwnlkjYNlUrCQgyx9fNhh&#10;ou2Nz3QtfSMChF2CClrvx0RKV7dk0EV2JA7el50M+iCnRuoJbwFuBrmK43dpsOOw0OJIh5bqvvw2&#10;CjY/TZ4Xfb5f2J76j+O6Kj7zXqnnp3m/BeFp9vfwf/ukFbzB35VwA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Rtd8MAAADaAAAADwAAAAAAAAAAAAAAAACYAgAAZHJzL2Rv&#10;d25yZXYueG1sUEsFBgAAAAAEAAQA9QAAAIgDAAAAAA==&#10;" fillcolor="#fffeff" stroked="f" strokeweight="42e-5mm"/>
            <v:shape id="Freeform 5" o:spid="_x0000_s1030" style="position:absolute;left:20574;top:11620;width:9144;height:10192;visibility:visible;mso-wrap-style:square;v-text-anchor:top" coordsize="96,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Mc8IA&#10;AADaAAAADwAAAGRycy9kb3ducmV2LnhtbESPT2sCMRTE7wW/Q3hCL0Wz1SLL1ii2UvXqn0KPj83r&#10;Jrh5WTbpun57IxQ8DjPzG2a+7F0tOmqD9azgdZyBIC69tlwpOB2/RjmIEJE11p5JwZUCLBeDpzkW&#10;2l94T90hViJBOBSowMTYFFKG0pDDMPYNcfJ+feswJtlWUrd4SXBXy0mWzaRDy2nBYEOfhsrz4c8p&#10;2P7k3+vOTH3+dtxtXrJozYe2Sj0P+9U7iEh9fIT/2zutYAb3K+kG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oxzwgAAANoAAAAPAAAAAAAAAAAAAAAAAJgCAABkcnMvZG93&#10;bnJldi54bWxQSwUGAAAAAAQABAD1AAAAhwMAAAAA&#10;" path="m96,60c78,24,41,1,,1,,,,1,,1l,107,96,60xe" fillcolor="#99f" strokeweight="42e-5mm">
              <v:path arrowok="t" o:connecttype="custom" o:connectlocs="914400,571500;0,9525;0,9525;0,1019175;914400,571500" o:connectangles="0,0,0,0,0"/>
            </v:shape>
            <v:shape id="Freeform 6" o:spid="_x0000_s1031" style="position:absolute;left:10477;top:17335;width:20288;height:14192;visibility:visible;mso-wrap-style:square;v-text-anchor:top" coordsize="21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wwycQA&#10;AADaAAAADwAAAGRycy9kb3ducmV2LnhtbESPT2vCQBTE70K/w/IKXqRu6sHG1FVaQVR6ihXR2yP7&#10;moRm34bs5o/f3hUKPQ4z8xtmuR5MJTpqXGlZwes0AkGcWV1yruD0vX2JQTiPrLGyTApu5GC9ehot&#10;MdG255S6o89FgLBLUEHhfZ1I6bKCDLqprYmD92Mbgz7IJpe6wT7ATSVnUTSXBksOCwXWtCko+z22&#10;RsHl5K6LxSzmw+e13eV9ep58sVFq/Dx8vIPwNPj/8F97rxW8weNKu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cMMnEAAAA2gAAAA8AAAAAAAAAAAAAAAAAmAIAAGRycy9k&#10;b3ducmV2LnhtbFBLBQYAAAAABAAEAPUAAACJAwAAAAA=&#10;" path="m2,25c,32,,39,,47v,59,47,107,106,107c165,154,213,106,213,47,213,31,209,15,202,l106,47,2,25xe" fillcolor="#936" strokeweight="42e-5mm">
              <v:path arrowok="t" o:connecttype="custom" o:connectlocs="19050,230394;0,433140;1009650,1419225;2028825,433140;1924050,0;1009650,433140;19050,230394" o:connectangles="0,0,0,0,0,0,0"/>
            </v:shape>
            <v:shape id="Freeform 7" o:spid="_x0000_s1032" style="position:absolute;left:10668;top:11715;width:9906;height:10097;visibility:visible;mso-wrap-style:square;v-text-anchor:top" coordsize="104,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MFNsAA&#10;AADaAAAADwAAAGRycy9kb3ducmV2LnhtbERPTYvCMBC9L/gfwgheFk30sJRqFBFd9uBlXUG8Dc20&#10;KW0mpYla/705CHt8vO/VZnCtuFMfas8a5jMFgrjwpuZKw/nvMM1AhIhssPVMGp4UYLMefawwN/7B&#10;v3Q/xUqkEA45arAxdrmUobDkMMx8R5y40vcOY4J9JU2PjxTuWrlQ6ks6rDk1WOxoZ6loTjen4bM8&#10;1qqxl3Jxu2btwRyb732mtJ6Mh+0SRKQh/ovf7h+jIW1NV9INkO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MFNsAAAADaAAAADwAAAAAAAAAAAAAAAACYAgAAZHJzL2Rvd25y&#10;ZXYueG1sUEsFBgAAAAAEAAQA9QAAAIUDAAAAAA==&#10;" path="m104,c54,,10,35,,84r104,22l104,xe" fillcolor="#ffc" strokeweight="42e-5mm">
              <v:path arrowok="t" o:connecttype="custom" o:connectlocs="990600,0;0,800100;990600,1009650;990600,0" o:connectangles="0,0,0,0"/>
            </v:shape>
            <v:rect id="Rectangle 8" o:spid="_x0000_s1033" style="position:absolute;left:13049;top:1714;width:32912;height:262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905C93" w:rsidRDefault="00905C93" w:rsidP="00AF436A">
                    <w:r w:rsidRPr="007E10B6">
                      <w:rPr>
                        <w:rFonts w:ascii="Arial" w:hAnsi="Arial" w:cs="Arial"/>
                        <w:b/>
                        <w:bCs/>
                        <w:color w:val="000000"/>
                        <w:sz w:val="24"/>
                        <w:szCs w:val="24"/>
                      </w:rPr>
                      <w:t>Возрастная структура населения, тыс. чел.</w:t>
                    </w:r>
                  </w:p>
                </w:txbxContent>
              </v:textbox>
            </v:rect>
            <v:rect id="Rectangle 9" o:spid="_x0000_s1034" style="position:absolute;left:26479;top:11144;width:6782;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905C93" w:rsidRDefault="00905C93" w:rsidP="00AF436A">
                    <w:r>
                      <w:rPr>
                        <w:rFonts w:ascii="Arial" w:hAnsi="Arial" w:cs="Arial"/>
                        <w:color w:val="000000"/>
                        <w:sz w:val="20"/>
                        <w:szCs w:val="20"/>
                      </w:rPr>
                      <w:t>1,11</w:t>
                    </w:r>
                    <w:r>
                      <w:rPr>
                        <w:rFonts w:ascii="Arial" w:hAnsi="Arial" w:cs="Arial"/>
                        <w:color w:val="000000"/>
                        <w:sz w:val="20"/>
                        <w:szCs w:val="20"/>
                        <w:lang w:val="en-US"/>
                      </w:rPr>
                      <w:t xml:space="preserve">; </w:t>
                    </w:r>
                    <w:r>
                      <w:rPr>
                        <w:rFonts w:ascii="Arial" w:hAnsi="Arial" w:cs="Arial"/>
                        <w:color w:val="000000"/>
                        <w:sz w:val="20"/>
                        <w:szCs w:val="20"/>
                      </w:rPr>
                      <w:t>19,6</w:t>
                    </w:r>
                    <w:r>
                      <w:rPr>
                        <w:rFonts w:ascii="Arial" w:hAnsi="Arial" w:cs="Arial"/>
                        <w:color w:val="000000"/>
                        <w:sz w:val="20"/>
                        <w:szCs w:val="20"/>
                        <w:lang w:val="en-US"/>
                      </w:rPr>
                      <w:t>%</w:t>
                    </w:r>
                  </w:p>
                </w:txbxContent>
              </v:textbox>
            </v:rect>
            <v:rect id="Rectangle 10" o:spid="_x0000_s1035" style="position:absolute;left:20193;top:32575;width:6781;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905C93" w:rsidRDefault="00905C93" w:rsidP="00AF436A">
                    <w:r>
                      <w:rPr>
                        <w:rFonts w:ascii="Arial" w:hAnsi="Arial" w:cs="Arial"/>
                        <w:color w:val="000000"/>
                        <w:sz w:val="20"/>
                        <w:szCs w:val="20"/>
                      </w:rPr>
                      <w:t>3,17</w:t>
                    </w:r>
                    <w:r>
                      <w:rPr>
                        <w:rFonts w:ascii="Arial" w:hAnsi="Arial" w:cs="Arial"/>
                        <w:color w:val="000000"/>
                        <w:sz w:val="20"/>
                        <w:szCs w:val="20"/>
                        <w:lang w:val="en-US"/>
                      </w:rPr>
                      <w:t xml:space="preserve">; </w:t>
                    </w:r>
                    <w:r>
                      <w:rPr>
                        <w:rFonts w:ascii="Arial" w:hAnsi="Arial" w:cs="Arial"/>
                        <w:color w:val="000000"/>
                        <w:sz w:val="20"/>
                        <w:szCs w:val="20"/>
                      </w:rPr>
                      <w:t>56,3</w:t>
                    </w:r>
                    <w:r>
                      <w:rPr>
                        <w:rFonts w:ascii="Arial" w:hAnsi="Arial" w:cs="Arial"/>
                        <w:color w:val="000000"/>
                        <w:sz w:val="20"/>
                        <w:szCs w:val="20"/>
                        <w:lang w:val="en-US"/>
                      </w:rPr>
                      <w:t>%</w:t>
                    </w:r>
                  </w:p>
                </w:txbxContent>
              </v:textbox>
            </v:rect>
            <v:rect id="Rectangle 11" o:spid="_x0000_s1036" style="position:absolute;left:9048;top:11144;width:6782;height:184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nMjsAA&#10;AADbAAAADwAAAGRycy9kb3ducmV2LnhtbERP22oCMRB9L/gPYYS+1exKEV2NogVRCj54+YBhM25W&#10;N5NtEnX9+6ZQ8G0O5zqzRWcbcScfascK8kEGgrh0uuZKwem4/hiDCBFZY+OYFDwpwGLee5thod2D&#10;93Q/xEqkEA4FKjAxtoWUoTRkMQxcS5y4s/MWY4K+ktrjI4XbRg6zbCQt1pwaDLb0Zai8Hm5WAa02&#10;+8llGcxO+jzku+/R5HPzo9R7v1tOQUTq4kv8797qNH8If7+kA+T8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gnMjsAAAADbAAAADwAAAAAAAAAAAAAAAACYAgAAZHJzL2Rvd25y&#10;ZXYueG1sUEsFBgAAAAAEAAQA9QAAAIUDAAAAAA==&#10;" filled="f" stroked="f">
              <v:textbox inset="0,0,0,0">
                <w:txbxContent>
                  <w:p w:rsidR="00905C93" w:rsidRDefault="00905C93" w:rsidP="00AF436A">
                    <w:r>
                      <w:rPr>
                        <w:rFonts w:ascii="Arial" w:hAnsi="Arial" w:cs="Arial"/>
                        <w:color w:val="000000"/>
                        <w:sz w:val="20"/>
                        <w:szCs w:val="20"/>
                      </w:rPr>
                      <w:t>1,36</w:t>
                    </w:r>
                    <w:r>
                      <w:rPr>
                        <w:rFonts w:ascii="Arial" w:hAnsi="Arial" w:cs="Arial"/>
                        <w:color w:val="000000"/>
                        <w:sz w:val="20"/>
                        <w:szCs w:val="20"/>
                        <w:lang w:val="en-US"/>
                      </w:rPr>
                      <w:t xml:space="preserve">; </w:t>
                    </w:r>
                    <w:r>
                      <w:rPr>
                        <w:rFonts w:ascii="Arial" w:hAnsi="Arial" w:cs="Arial"/>
                        <w:color w:val="000000"/>
                        <w:sz w:val="20"/>
                        <w:szCs w:val="20"/>
                      </w:rPr>
                      <w:t>24,1</w:t>
                    </w:r>
                    <w:r>
                      <w:rPr>
                        <w:rFonts w:ascii="Arial" w:hAnsi="Arial" w:cs="Arial"/>
                        <w:color w:val="000000"/>
                        <w:sz w:val="20"/>
                        <w:szCs w:val="20"/>
                        <w:lang w:val="en-US"/>
                      </w:rPr>
                      <w:t>%</w:t>
                    </w:r>
                  </w:p>
                </w:txbxContent>
              </v:textbox>
            </v:rect>
            <v:rect id="Rectangle 12" o:spid="_x0000_s1037" style="position:absolute;left:38239;top:16859;width:17145;height:105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X+LMAA&#10;AADbAAAADwAAAGRycy9kb3ducmV2LnhtbERPTYvCMBC9L/gfwgheFk11QbQaRQTBgxddFY9DMzbF&#10;ZlKbqNVfvxGEvc3jfc503thS3Kn2hWMF/V4CgjhzuuBcwf531R2B8AFZY+mYFDzJw3zW+ppiqt2D&#10;t3TfhVzEEPYpKjAhVKmUPjNk0fdcRRy5s6sthgjrXOoaHzHclnKQJENpseDYYLCipaHssrtZBVd9&#10;bsxpSPTqbw6b4/dSHsZaKtVpN4sJiEBN+Bd/3Gsd5//A+5d4gJ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iX+LMAAAADbAAAADwAAAAAAAAAAAAAAAACYAgAAZHJzL2Rvd25y&#10;ZXYueG1sUEsFBgAAAAAEAAQA9QAAAIUDAAAAAA==&#10;" fillcolor="#fffeff" strokeweight="0"/>
            <v:rect id="Rectangle 13" o:spid="_x0000_s1038" style="position:absolute;left:38239;top:17716;width:667;height: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xfEcUA&#10;AADbAAAADwAAAGRycy9kb3ducmV2LnhtbESPwW7CMBBE75X6D9ZW4lacRqhNUwwqIFo4oQIfsIq3&#10;SUS8tmInBL6+RqrEbVcz83Z2Oh9MI3pqfW1Zwcs4AUFcWF1zqeB4WD9nIHxA1thYJgUX8jCfPT5M&#10;Mdf2zD/U70MpIoR9jgqqEFwupS8qMujH1hFH7de2BkNc21LqFs8RbhqZJsmrNFhzvFCho2VFxWnf&#10;mUjZfmt3cafkfff2lWbXbtVtF1elRk/D5weIQEO4m//TGx3rT+D2Sxx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nF8RxQAAANsAAAAPAAAAAAAAAAAAAAAAAJgCAABkcnMv&#10;ZG93bnJldi54bWxQSwUGAAAAAAQABAD1AAAAigMAAAAA&#10;" fillcolor="#99f" strokeweight="42e-5mm"/>
            <v:rect id="Rectangle 14" o:spid="_x0000_s1039" style="position:absolute;left:39668;top:16859;width:17850;height:2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MFUMIA&#10;AADbAAAADwAAAGRycy9kb3ducmV2LnhtbERPTWvCQBC9F/wPywheSt1UsKTRVUQQPAhi2oPehuyY&#10;TZudDdmtif56VxB6m8f7nPmyt7W4UOsrxwrexwkI4sLpiksF31+btxSED8gaa8ek4EoelovByxwz&#10;7To+0CUPpYgh7DNUYEJoMil9YciiH7uGOHJn11oMEbal1C12MdzWcpIkH9JixbHBYENrQ8Vv/mcV&#10;bPbHivgmD6+faed+iskpN7tGqdGwX81ABOrDv/jp3uo4fwqPX+IB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wVQwgAAANsAAAAPAAAAAAAAAAAAAAAAAJgCAABkcnMvZG93&#10;bnJldi54bWxQSwUGAAAAAAQABAD1AAAAhwMAAAAA&#10;" filled="f" stroked="f">
              <v:textbox style="mso-fit-shape-to-text:t" inset="0,0,0,0">
                <w:txbxContent>
                  <w:p w:rsidR="00905C93" w:rsidRDefault="00905C93" w:rsidP="00AF436A">
                    <w:r>
                      <w:rPr>
                        <w:rFonts w:ascii="Arial" w:hAnsi="Arial" w:cs="Arial"/>
                        <w:color w:val="000000"/>
                        <w:sz w:val="20"/>
                        <w:szCs w:val="20"/>
                      </w:rPr>
                      <w:t>Старше</w:t>
                    </w:r>
                    <w:r>
                      <w:rPr>
                        <w:rFonts w:ascii="Arial" w:hAnsi="Arial" w:cs="Arial"/>
                        <w:color w:val="000000"/>
                        <w:sz w:val="20"/>
                        <w:szCs w:val="20"/>
                        <w:lang w:val="en-US"/>
                      </w:rPr>
                      <w:t xml:space="preserve"> трудоспособного</w:t>
                    </w:r>
                  </w:p>
                </w:txbxContent>
              </v:textbox>
            </v:rect>
            <v:rect id="Rectangle 15" o:spid="_x0000_s1040" style="position:absolute;left:42481;top:18383;width:5302;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905C93" w:rsidRDefault="00905C93" w:rsidP="00AF436A">
                    <w:r>
                      <w:rPr>
                        <w:rFonts w:ascii="Arial" w:hAnsi="Arial" w:cs="Arial"/>
                        <w:color w:val="000000"/>
                        <w:sz w:val="20"/>
                        <w:szCs w:val="20"/>
                        <w:lang w:val="en-US"/>
                      </w:rPr>
                      <w:t>возраста</w:t>
                    </w:r>
                  </w:p>
                </w:txbxContent>
              </v:textbox>
            </v:rect>
            <v:rect id="Rectangle 16" o:spid="_x0000_s1041" style="position:absolute;left:38239;top:20859;width:667;height: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qzPsQA&#10;AADbAAAADwAAAGRycy9kb3ducmV2LnhtbERPTWvCQBC9F/wPyxR6q5v2YCV1FVGKEZRi4qHHITvN&#10;RrOzMbvV1F/vCoXe5vE+ZzLrbSPO1PnasYKXYQKCuHS65krBvvh4HoPwAVlj45gU/JKH2XTwMMFU&#10;uwvv6JyHSsQQ9ikqMCG0qZS+NGTRD11LHLlv11kMEXaV1B1eYrht5GuSjKTFmmODwZYWhspj/mMV&#10;bPJVNj7Ml6b4Wn/SdpUdT/l1r9TTYz9/BxGoD//iP3em4/w3uP8SD5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asz7EAAAA2wAAAA8AAAAAAAAAAAAAAAAAmAIAAGRycy9k&#10;b3ducmV2LnhtbFBLBQYAAAAABAAEAPUAAACJAwAAAAA=&#10;" fillcolor="#936" strokeweight="42e-5mm"/>
            <v:rect id="Rectangle 17" o:spid="_x0000_s1042" style="position:absolute;left:39668;top:20383;width:13430;height:43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KqzsUA&#10;AADbAAAADwAAAGRycy9kb3ducmV2LnhtbESPQWvCQBCF7wX/wzJCL6Vu6kE0zSqlIPRQKEYPehuy&#10;YzY2OxuyW5P213cOgrcZ3pv3vik2o2/VlfrYBDbwMstAEVfBNlwbOOy3z0tQMSFbbAOTgV+KsFlP&#10;HgrMbRh4R9cy1UpCOOZowKXU5VrHypHHOAsdsWjn0HtMsva1tj0OEu5bPc+yhfbYsDQ47OjdUfVd&#10;/ngD269jQ/ynd0+r5RAu1fxUus/OmMfp+PYKKtGY7ubb9YcVfIGVX2QA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YqrOxQAAANsAAAAPAAAAAAAAAAAAAAAAAJgCAABkcnMv&#10;ZG93bnJldi54bWxQSwUGAAAAAAQABAD1AAAAigMAAAAA&#10;" filled="f" stroked="f">
              <v:textbox style="mso-fit-shape-to-text:t" inset="0,0,0,0">
                <w:txbxContent>
                  <w:p w:rsidR="00905C93" w:rsidRDefault="00905C93" w:rsidP="00AF436A">
                    <w:r>
                      <w:rPr>
                        <w:rFonts w:ascii="Arial" w:hAnsi="Arial" w:cs="Arial"/>
                        <w:color w:val="000000"/>
                        <w:sz w:val="20"/>
                        <w:szCs w:val="20"/>
                        <w:lang w:val="en-US"/>
                      </w:rPr>
                      <w:t>Трудоспособного возраста</w:t>
                    </w:r>
                  </w:p>
                </w:txbxContent>
              </v:textbox>
            </v:rect>
            <v:rect id="Rectangle 18" o:spid="_x0000_s1043" style="position:absolute;left:38239;top:24765;width:667;height:6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LTr8QA&#10;AADbAAAADwAAAGRycy9kb3ducmV2LnhtbERPS2sCMRC+F/wPYQQvpWZroehqFFEKtuLBtdDrdDP7&#10;wGSybOLutr++KRR6m4/vOavNYI3oqPW1YwWP0wQEce50zaWC98vLwxyED8gajWNS8EUeNuvR3QpT&#10;7Xo+U5eFUsQQ9ikqqEJoUil9XpFFP3UNceQK11oMEbal1C32MdwaOUuSZ2mx5thQYUO7ivJrdrMK&#10;TntzXxTZ08cxebt2n8fvfv9qtkpNxsN2CSLQEP7Ff+6DjvMX8PtLPE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y06/EAAAA2wAAAA8AAAAAAAAAAAAAAAAAmAIAAGRycy9k&#10;b3ducmV2LnhtbFBLBQYAAAAABAAEAPUAAACJAwAAAAA=&#10;" fillcolor="#ffc" strokeweight="42e-5mm"/>
            <v:rect id="Rectangle 19" o:spid="_x0000_s1044" style="position:absolute;left:39668;top:23907;width:18186;height:2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hsdcEA&#10;AADbAAAADwAAAGRycy9kb3ducmV2LnhtbERPTYvCMBC9C/6HMIIXWVN7EO0aRQTBgyDWPay3oZlt&#10;ujaT0kRb99dvDoLHx/tebXpbiwe1vnKsYDZNQBAXTldcKvi67D8WIHxA1lg7JgVP8rBZDwcrzLTr&#10;+EyPPJQihrDPUIEJocmk9IUhi37qGuLI/bjWYoiwLaVusYvhtpZpksylxYpjg8GGdoaKW363Cvan&#10;74r4T54ny0Xnfov0mptjo9R41G8/QQTqw1v8ch+0gjSuj1/i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4bHXBAAAA2wAAAA8AAAAAAAAAAAAAAAAAmAIAAGRycy9kb3du&#10;cmV2LnhtbFBLBQYAAAAABAAEAPUAAACGAwAAAAA=&#10;" filled="f" stroked="f">
              <v:textbox style="mso-fit-shape-to-text:t" inset="0,0,0,0">
                <w:txbxContent>
                  <w:p w:rsidR="00905C93" w:rsidRDefault="00905C93" w:rsidP="00AF436A">
                    <w:r>
                      <w:rPr>
                        <w:rFonts w:ascii="Arial" w:hAnsi="Arial" w:cs="Arial"/>
                        <w:color w:val="000000"/>
                        <w:sz w:val="20"/>
                        <w:szCs w:val="20"/>
                      </w:rPr>
                      <w:t>Младше</w:t>
                    </w:r>
                    <w:r>
                      <w:rPr>
                        <w:rFonts w:ascii="Arial" w:hAnsi="Arial" w:cs="Arial"/>
                        <w:color w:val="000000"/>
                        <w:sz w:val="20"/>
                        <w:szCs w:val="20"/>
                        <w:lang w:val="en-US"/>
                      </w:rPr>
                      <w:t xml:space="preserve"> трудоспособного</w:t>
                    </w:r>
                  </w:p>
                </w:txbxContent>
              </v:textbox>
            </v:rect>
            <v:rect id="Rectangle 20" o:spid="_x0000_s1045" style="position:absolute;left:39668;top:25431;width:8115;height:2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TJ7sQA&#10;AADbAAAADwAAAGRycy9kb3ducmV2LnhtbESPQWvCQBSE70L/w/IKXkQ35iA2ukopCB4EMfbQ3h7Z&#10;ZzY2+zZktyb6611B8DjMzDfMct3bWlyo9ZVjBdNJAoK4cLriUsH3cTOeg/ABWWPtmBRcycN69TZY&#10;YqZdxwe65KEUEcI+QwUmhCaT0heGLPqJa4ijd3KtxRBlW0rdYhfhtpZpksykxYrjgsGGvgwVf/m/&#10;VbDZ/1TEN3kYfcw7dy7S39zsGqWG7/3nAkSgPrzCz/ZWK0in8PgSf4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0ye7EAAAA2wAAAA8AAAAAAAAAAAAAAAAAmAIAAGRycy9k&#10;b3ducmV2LnhtbFBLBQYAAAAABAAEAPUAAACJAwAAAAA=&#10;" filled="f" stroked="f">
              <v:textbox style="mso-fit-shape-to-text:t" inset="0,0,0,0">
                <w:txbxContent>
                  <w:p w:rsidR="00905C93" w:rsidRDefault="00905C93" w:rsidP="00AF436A">
                    <w:r>
                      <w:rPr>
                        <w:rFonts w:ascii="Arial" w:hAnsi="Arial" w:cs="Arial"/>
                        <w:color w:val="000000"/>
                        <w:sz w:val="20"/>
                        <w:szCs w:val="20"/>
                        <w:lang w:val="en-US"/>
                      </w:rPr>
                      <w:t>возраста</w:t>
                    </w:r>
                  </w:p>
                </w:txbxContent>
              </v:textbox>
            </v:rect>
            <v:rect id="Rectangle 21" o:spid="_x0000_s1046" style="position:absolute;left:476;top:476;width:58007;height:386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RQHcQA&#10;AADbAAAADwAAAGRycy9kb3ducmV2LnhtbESPQWsCMRSE70L/Q3gFL6LZbqXKapRSWOjN1hbU22Pz&#10;3A3dvIQk6vbfN4VCj8PMfMOst4PtxZVCNI4VPMwKEMSN04ZbBZ8f9XQJIiZkjb1jUvBNEbabu9Ea&#10;K+1u/E7XfWpFhnCsUEGXkq+kjE1HFuPMeeLsnV2wmLIMrdQBbxlue1kWxZO0aDgvdOjppaPma3+x&#10;Cg5v893ChN3ysZ6fvPGnSX2sSanx/fC8ApFoSP/hv/arVlCW8Psl/w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EUB3EAAAA2wAAAA8AAAAAAAAAAAAAAAAAmAIAAGRycy9k&#10;b3ducmV2LnhtbFBLBQYAAAAABAAEAPUAAACJAwAAAAA=&#10;" filled="f" strokeweight="42e-5mm"/>
            <w10:wrap type="none"/>
            <w10:anchorlock/>
          </v:group>
        </w:pict>
      </w:r>
    </w:p>
    <w:p w:rsidR="00AF436A" w:rsidRPr="001349BD" w:rsidRDefault="00AF436A" w:rsidP="00AF436A">
      <w:pPr>
        <w:spacing w:before="120" w:after="120" w:line="240" w:lineRule="auto"/>
        <w:ind w:firstLine="709"/>
        <w:jc w:val="center"/>
        <w:rPr>
          <w:b/>
          <w:i/>
          <w:sz w:val="24"/>
          <w:szCs w:val="24"/>
        </w:rPr>
      </w:pPr>
      <w:r w:rsidRPr="001349BD">
        <w:rPr>
          <w:b/>
          <w:i/>
          <w:sz w:val="24"/>
          <w:szCs w:val="24"/>
        </w:rPr>
        <w:t>Рис. 4.1.</w:t>
      </w:r>
    </w:p>
    <w:p w:rsidR="00AF436A" w:rsidRPr="001349BD" w:rsidRDefault="00AF436A" w:rsidP="00AF436A">
      <w:pPr>
        <w:spacing w:before="120" w:after="120" w:line="240" w:lineRule="auto"/>
        <w:ind w:firstLine="709"/>
        <w:jc w:val="right"/>
        <w:rPr>
          <w:b/>
          <w:i/>
          <w:sz w:val="26"/>
          <w:szCs w:val="26"/>
        </w:rPr>
      </w:pPr>
      <w:r w:rsidRPr="001349BD">
        <w:rPr>
          <w:b/>
          <w:i/>
          <w:sz w:val="26"/>
          <w:szCs w:val="26"/>
        </w:rPr>
        <w:t>Таблица 4.5.</w:t>
      </w:r>
    </w:p>
    <w:p w:rsidR="003151DF" w:rsidRDefault="00AF436A" w:rsidP="003151DF">
      <w:pPr>
        <w:spacing w:line="240" w:lineRule="auto"/>
        <w:jc w:val="center"/>
      </w:pPr>
      <w:r w:rsidRPr="001349BD">
        <w:t xml:space="preserve">Распределение населения по основным возрастным группам </w:t>
      </w:r>
    </w:p>
    <w:p w:rsidR="00AF436A" w:rsidRPr="001349BD" w:rsidRDefault="00AF436A" w:rsidP="003151DF">
      <w:pPr>
        <w:spacing w:line="240" w:lineRule="auto"/>
        <w:jc w:val="center"/>
      </w:pPr>
      <w:r w:rsidRPr="001349BD">
        <w:t>по Луковскому сельскому поселению на 01.01.2009 г.</w:t>
      </w:r>
    </w:p>
    <w:tbl>
      <w:tblPr>
        <w:tblW w:w="0" w:type="auto"/>
        <w:jc w:val="center"/>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3751"/>
        <w:gridCol w:w="1686"/>
      </w:tblGrid>
      <w:tr w:rsidR="00AF436A" w:rsidRPr="001349BD" w:rsidTr="003151DF">
        <w:trPr>
          <w:cantSplit/>
          <w:trHeight w:val="555"/>
          <w:jc w:val="center"/>
        </w:trPr>
        <w:tc>
          <w:tcPr>
            <w:tcW w:w="0" w:type="auto"/>
            <w:vAlign w:val="center"/>
          </w:tcPr>
          <w:p w:rsidR="00AF436A" w:rsidRPr="001349BD" w:rsidRDefault="00AF436A" w:rsidP="003151DF">
            <w:pPr>
              <w:pStyle w:val="ae"/>
              <w:ind w:firstLine="0"/>
              <w:jc w:val="center"/>
              <w:rPr>
                <w:b/>
                <w:sz w:val="24"/>
                <w:szCs w:val="24"/>
              </w:rPr>
            </w:pPr>
            <w:r w:rsidRPr="001349BD">
              <w:rPr>
                <w:b/>
                <w:sz w:val="24"/>
                <w:szCs w:val="24"/>
              </w:rPr>
              <w:t>Наименование показателей</w:t>
            </w:r>
          </w:p>
        </w:tc>
        <w:tc>
          <w:tcPr>
            <w:tcW w:w="0" w:type="auto"/>
            <w:vAlign w:val="center"/>
          </w:tcPr>
          <w:p w:rsidR="00AF436A" w:rsidRPr="001349BD" w:rsidRDefault="00AF436A" w:rsidP="003151DF">
            <w:pPr>
              <w:pStyle w:val="ae"/>
              <w:ind w:firstLine="0"/>
              <w:jc w:val="center"/>
              <w:rPr>
                <w:b/>
                <w:sz w:val="24"/>
                <w:szCs w:val="24"/>
              </w:rPr>
            </w:pPr>
            <w:r w:rsidRPr="001349BD">
              <w:rPr>
                <w:b/>
                <w:sz w:val="24"/>
                <w:szCs w:val="24"/>
              </w:rPr>
              <w:t>Численность,</w:t>
            </w:r>
            <w:r w:rsidRPr="001349BD">
              <w:rPr>
                <w:b/>
                <w:sz w:val="24"/>
                <w:szCs w:val="24"/>
              </w:rPr>
              <w:br/>
              <w:t>чел.</w:t>
            </w:r>
          </w:p>
        </w:tc>
      </w:tr>
      <w:tr w:rsidR="00AF436A" w:rsidRPr="001349BD" w:rsidTr="003151DF">
        <w:trPr>
          <w:jc w:val="center"/>
        </w:trPr>
        <w:tc>
          <w:tcPr>
            <w:tcW w:w="0" w:type="auto"/>
            <w:vAlign w:val="center"/>
          </w:tcPr>
          <w:p w:rsidR="00AF436A" w:rsidRPr="001349BD" w:rsidRDefault="00AF436A" w:rsidP="003151DF">
            <w:pPr>
              <w:pStyle w:val="ae"/>
              <w:ind w:firstLine="0"/>
              <w:jc w:val="center"/>
              <w:rPr>
                <w:sz w:val="24"/>
                <w:szCs w:val="24"/>
              </w:rPr>
            </w:pPr>
            <w:r w:rsidRPr="001349BD">
              <w:rPr>
                <w:sz w:val="24"/>
                <w:szCs w:val="24"/>
              </w:rPr>
              <w:t>Оба пола</w:t>
            </w:r>
          </w:p>
        </w:tc>
        <w:tc>
          <w:tcPr>
            <w:tcW w:w="0" w:type="auto"/>
            <w:vAlign w:val="center"/>
          </w:tcPr>
          <w:p w:rsidR="00AF436A" w:rsidRPr="001349BD" w:rsidRDefault="00AF436A" w:rsidP="003151DF">
            <w:pPr>
              <w:pStyle w:val="ae"/>
              <w:ind w:firstLine="0"/>
              <w:jc w:val="center"/>
              <w:rPr>
                <w:i/>
                <w:sz w:val="24"/>
                <w:szCs w:val="24"/>
              </w:rPr>
            </w:pPr>
            <w:r w:rsidRPr="001349BD">
              <w:rPr>
                <w:i/>
                <w:sz w:val="24"/>
                <w:szCs w:val="24"/>
              </w:rPr>
              <w:t>5645</w:t>
            </w:r>
          </w:p>
        </w:tc>
      </w:tr>
      <w:tr w:rsidR="00AF436A" w:rsidRPr="001349BD" w:rsidTr="003151DF">
        <w:trPr>
          <w:jc w:val="center"/>
        </w:trPr>
        <w:tc>
          <w:tcPr>
            <w:tcW w:w="0" w:type="auto"/>
            <w:vAlign w:val="center"/>
          </w:tcPr>
          <w:p w:rsidR="00AF436A" w:rsidRPr="001349BD" w:rsidRDefault="00AF436A" w:rsidP="003151DF">
            <w:pPr>
              <w:pStyle w:val="ae"/>
              <w:ind w:firstLine="0"/>
              <w:jc w:val="center"/>
              <w:rPr>
                <w:sz w:val="24"/>
                <w:szCs w:val="24"/>
              </w:rPr>
            </w:pPr>
            <w:r w:rsidRPr="001349BD">
              <w:rPr>
                <w:sz w:val="24"/>
                <w:szCs w:val="24"/>
              </w:rPr>
              <w:t>моложе трудоспособного возраста</w:t>
            </w:r>
          </w:p>
        </w:tc>
        <w:tc>
          <w:tcPr>
            <w:tcW w:w="0" w:type="auto"/>
            <w:vAlign w:val="center"/>
          </w:tcPr>
          <w:p w:rsidR="00AF436A" w:rsidRPr="001349BD" w:rsidRDefault="00AF436A" w:rsidP="003151DF">
            <w:pPr>
              <w:pStyle w:val="ae"/>
              <w:ind w:firstLine="0"/>
              <w:jc w:val="center"/>
              <w:rPr>
                <w:sz w:val="24"/>
                <w:szCs w:val="24"/>
              </w:rPr>
            </w:pPr>
            <w:r w:rsidRPr="001349BD">
              <w:rPr>
                <w:sz w:val="24"/>
                <w:szCs w:val="24"/>
              </w:rPr>
              <w:t>1361</w:t>
            </w:r>
          </w:p>
        </w:tc>
      </w:tr>
      <w:tr w:rsidR="00AF436A" w:rsidRPr="001349BD" w:rsidTr="003151DF">
        <w:trPr>
          <w:jc w:val="center"/>
        </w:trPr>
        <w:tc>
          <w:tcPr>
            <w:tcW w:w="0" w:type="auto"/>
            <w:vAlign w:val="center"/>
          </w:tcPr>
          <w:p w:rsidR="00AF436A" w:rsidRPr="001349BD" w:rsidRDefault="00AF436A" w:rsidP="003151DF">
            <w:pPr>
              <w:pStyle w:val="ae"/>
              <w:ind w:firstLine="0"/>
              <w:jc w:val="center"/>
              <w:rPr>
                <w:sz w:val="24"/>
                <w:szCs w:val="24"/>
              </w:rPr>
            </w:pPr>
            <w:r w:rsidRPr="001349BD">
              <w:rPr>
                <w:sz w:val="24"/>
                <w:szCs w:val="24"/>
              </w:rPr>
              <w:t>трудоспособного возраста</w:t>
            </w:r>
          </w:p>
        </w:tc>
        <w:tc>
          <w:tcPr>
            <w:tcW w:w="0" w:type="auto"/>
            <w:vAlign w:val="center"/>
          </w:tcPr>
          <w:p w:rsidR="00AF436A" w:rsidRPr="001349BD" w:rsidRDefault="00AF436A" w:rsidP="003151DF">
            <w:pPr>
              <w:pStyle w:val="ae"/>
              <w:ind w:firstLine="0"/>
              <w:jc w:val="center"/>
              <w:rPr>
                <w:sz w:val="24"/>
                <w:szCs w:val="24"/>
              </w:rPr>
            </w:pPr>
            <w:r w:rsidRPr="001349BD">
              <w:rPr>
                <w:sz w:val="24"/>
                <w:szCs w:val="24"/>
              </w:rPr>
              <w:t>3178</w:t>
            </w:r>
          </w:p>
        </w:tc>
      </w:tr>
      <w:tr w:rsidR="00AF436A" w:rsidRPr="001349BD" w:rsidTr="003151DF">
        <w:trPr>
          <w:jc w:val="center"/>
        </w:trPr>
        <w:tc>
          <w:tcPr>
            <w:tcW w:w="0" w:type="auto"/>
            <w:vAlign w:val="center"/>
          </w:tcPr>
          <w:p w:rsidR="00AF436A" w:rsidRPr="001349BD" w:rsidRDefault="00AF436A" w:rsidP="003151DF">
            <w:pPr>
              <w:pStyle w:val="ae"/>
              <w:ind w:firstLine="0"/>
              <w:jc w:val="center"/>
              <w:rPr>
                <w:sz w:val="24"/>
                <w:szCs w:val="24"/>
              </w:rPr>
            </w:pPr>
            <w:r w:rsidRPr="001349BD">
              <w:rPr>
                <w:sz w:val="24"/>
                <w:szCs w:val="24"/>
              </w:rPr>
              <w:t>старше трудоспособного возраста</w:t>
            </w:r>
          </w:p>
        </w:tc>
        <w:tc>
          <w:tcPr>
            <w:tcW w:w="0" w:type="auto"/>
            <w:vAlign w:val="center"/>
          </w:tcPr>
          <w:p w:rsidR="00AF436A" w:rsidRPr="001349BD" w:rsidRDefault="00AF436A" w:rsidP="003151DF">
            <w:pPr>
              <w:pStyle w:val="ae"/>
              <w:ind w:firstLine="0"/>
              <w:jc w:val="center"/>
              <w:rPr>
                <w:sz w:val="24"/>
                <w:szCs w:val="24"/>
              </w:rPr>
            </w:pPr>
            <w:r w:rsidRPr="001349BD">
              <w:rPr>
                <w:sz w:val="24"/>
                <w:szCs w:val="24"/>
              </w:rPr>
              <w:t>1106</w:t>
            </w:r>
          </w:p>
        </w:tc>
      </w:tr>
      <w:tr w:rsidR="00AF436A" w:rsidRPr="001349BD" w:rsidTr="003151DF">
        <w:trPr>
          <w:trHeight w:val="109"/>
          <w:jc w:val="center"/>
        </w:trPr>
        <w:tc>
          <w:tcPr>
            <w:tcW w:w="0" w:type="auto"/>
            <w:vAlign w:val="center"/>
          </w:tcPr>
          <w:p w:rsidR="00AF436A" w:rsidRPr="001349BD" w:rsidRDefault="00AF436A" w:rsidP="003151DF">
            <w:pPr>
              <w:pStyle w:val="ae"/>
              <w:ind w:firstLine="0"/>
              <w:jc w:val="center"/>
              <w:rPr>
                <w:sz w:val="24"/>
                <w:szCs w:val="24"/>
              </w:rPr>
            </w:pPr>
            <w:r w:rsidRPr="001349BD">
              <w:rPr>
                <w:sz w:val="24"/>
                <w:szCs w:val="24"/>
              </w:rPr>
              <w:t>Мужчины</w:t>
            </w:r>
          </w:p>
        </w:tc>
        <w:tc>
          <w:tcPr>
            <w:tcW w:w="0" w:type="auto"/>
            <w:vAlign w:val="center"/>
          </w:tcPr>
          <w:p w:rsidR="00AF436A" w:rsidRPr="001349BD" w:rsidRDefault="00AF436A" w:rsidP="003151DF">
            <w:pPr>
              <w:pStyle w:val="ae"/>
              <w:ind w:firstLine="0"/>
              <w:jc w:val="center"/>
              <w:rPr>
                <w:i/>
                <w:sz w:val="24"/>
                <w:szCs w:val="24"/>
              </w:rPr>
            </w:pPr>
            <w:r w:rsidRPr="001349BD">
              <w:rPr>
                <w:i/>
                <w:sz w:val="24"/>
                <w:szCs w:val="24"/>
              </w:rPr>
              <w:t>2655</w:t>
            </w:r>
          </w:p>
        </w:tc>
      </w:tr>
      <w:tr w:rsidR="00AF436A" w:rsidRPr="001349BD" w:rsidTr="003151DF">
        <w:trPr>
          <w:jc w:val="center"/>
        </w:trPr>
        <w:tc>
          <w:tcPr>
            <w:tcW w:w="0" w:type="auto"/>
            <w:vAlign w:val="center"/>
          </w:tcPr>
          <w:p w:rsidR="00AF436A" w:rsidRPr="001349BD" w:rsidRDefault="00AF436A" w:rsidP="003151DF">
            <w:pPr>
              <w:pStyle w:val="ae"/>
              <w:ind w:firstLine="0"/>
              <w:jc w:val="center"/>
              <w:rPr>
                <w:sz w:val="24"/>
                <w:szCs w:val="24"/>
              </w:rPr>
            </w:pPr>
            <w:r w:rsidRPr="001349BD">
              <w:rPr>
                <w:sz w:val="24"/>
                <w:szCs w:val="24"/>
              </w:rPr>
              <w:t>моложе трудоспособного возраста</w:t>
            </w:r>
          </w:p>
        </w:tc>
        <w:tc>
          <w:tcPr>
            <w:tcW w:w="0" w:type="auto"/>
            <w:vAlign w:val="center"/>
          </w:tcPr>
          <w:p w:rsidR="00AF436A" w:rsidRPr="001349BD" w:rsidRDefault="00AF436A" w:rsidP="003151DF">
            <w:pPr>
              <w:pStyle w:val="ae"/>
              <w:ind w:firstLine="0"/>
              <w:jc w:val="center"/>
              <w:rPr>
                <w:sz w:val="24"/>
                <w:szCs w:val="24"/>
              </w:rPr>
            </w:pPr>
            <w:r w:rsidRPr="001349BD">
              <w:rPr>
                <w:sz w:val="24"/>
                <w:szCs w:val="24"/>
              </w:rPr>
              <w:t>671</w:t>
            </w:r>
          </w:p>
        </w:tc>
      </w:tr>
      <w:tr w:rsidR="00AF436A" w:rsidRPr="001349BD" w:rsidTr="003151DF">
        <w:trPr>
          <w:jc w:val="center"/>
        </w:trPr>
        <w:tc>
          <w:tcPr>
            <w:tcW w:w="0" w:type="auto"/>
            <w:vAlign w:val="center"/>
          </w:tcPr>
          <w:p w:rsidR="00AF436A" w:rsidRPr="001349BD" w:rsidRDefault="00AF436A" w:rsidP="003151DF">
            <w:pPr>
              <w:pStyle w:val="ae"/>
              <w:ind w:firstLine="0"/>
              <w:jc w:val="center"/>
              <w:rPr>
                <w:sz w:val="24"/>
                <w:szCs w:val="24"/>
              </w:rPr>
            </w:pPr>
            <w:r w:rsidRPr="001349BD">
              <w:rPr>
                <w:sz w:val="24"/>
                <w:szCs w:val="24"/>
              </w:rPr>
              <w:t>трудоспособного возраста</w:t>
            </w:r>
          </w:p>
        </w:tc>
        <w:tc>
          <w:tcPr>
            <w:tcW w:w="0" w:type="auto"/>
            <w:vAlign w:val="center"/>
          </w:tcPr>
          <w:p w:rsidR="00AF436A" w:rsidRPr="001349BD" w:rsidRDefault="00AF436A" w:rsidP="003151DF">
            <w:pPr>
              <w:pStyle w:val="ae"/>
              <w:ind w:firstLine="0"/>
              <w:jc w:val="center"/>
              <w:rPr>
                <w:sz w:val="24"/>
                <w:szCs w:val="24"/>
              </w:rPr>
            </w:pPr>
            <w:r w:rsidRPr="001349BD">
              <w:rPr>
                <w:sz w:val="24"/>
                <w:szCs w:val="24"/>
              </w:rPr>
              <w:t>1596</w:t>
            </w:r>
          </w:p>
        </w:tc>
      </w:tr>
      <w:tr w:rsidR="00AF436A" w:rsidRPr="001349BD" w:rsidTr="003151DF">
        <w:trPr>
          <w:jc w:val="center"/>
        </w:trPr>
        <w:tc>
          <w:tcPr>
            <w:tcW w:w="0" w:type="auto"/>
            <w:vAlign w:val="center"/>
          </w:tcPr>
          <w:p w:rsidR="00AF436A" w:rsidRPr="001349BD" w:rsidRDefault="00AF436A" w:rsidP="003151DF">
            <w:pPr>
              <w:pStyle w:val="ae"/>
              <w:ind w:firstLine="0"/>
              <w:jc w:val="center"/>
              <w:rPr>
                <w:sz w:val="24"/>
                <w:szCs w:val="24"/>
              </w:rPr>
            </w:pPr>
            <w:r w:rsidRPr="001349BD">
              <w:rPr>
                <w:sz w:val="24"/>
                <w:szCs w:val="24"/>
              </w:rPr>
              <w:t>старше трудоспособного возраста</w:t>
            </w:r>
          </w:p>
        </w:tc>
        <w:tc>
          <w:tcPr>
            <w:tcW w:w="0" w:type="auto"/>
            <w:vAlign w:val="center"/>
          </w:tcPr>
          <w:p w:rsidR="00AF436A" w:rsidRPr="001349BD" w:rsidRDefault="00AF436A" w:rsidP="003151DF">
            <w:pPr>
              <w:pStyle w:val="ae"/>
              <w:ind w:firstLine="0"/>
              <w:jc w:val="center"/>
              <w:rPr>
                <w:sz w:val="24"/>
                <w:szCs w:val="24"/>
              </w:rPr>
            </w:pPr>
            <w:r w:rsidRPr="001349BD">
              <w:rPr>
                <w:sz w:val="24"/>
                <w:szCs w:val="24"/>
              </w:rPr>
              <w:t>388</w:t>
            </w:r>
          </w:p>
        </w:tc>
      </w:tr>
      <w:tr w:rsidR="00AF436A" w:rsidRPr="001349BD" w:rsidTr="003151DF">
        <w:trPr>
          <w:jc w:val="center"/>
        </w:trPr>
        <w:tc>
          <w:tcPr>
            <w:tcW w:w="0" w:type="auto"/>
            <w:vAlign w:val="center"/>
          </w:tcPr>
          <w:p w:rsidR="00AF436A" w:rsidRPr="001349BD" w:rsidRDefault="00AF436A" w:rsidP="003151DF">
            <w:pPr>
              <w:pStyle w:val="ae"/>
              <w:ind w:firstLine="0"/>
              <w:jc w:val="center"/>
              <w:rPr>
                <w:sz w:val="24"/>
                <w:szCs w:val="24"/>
              </w:rPr>
            </w:pPr>
            <w:r w:rsidRPr="001349BD">
              <w:rPr>
                <w:sz w:val="24"/>
                <w:szCs w:val="24"/>
              </w:rPr>
              <w:t>Женщины</w:t>
            </w:r>
          </w:p>
        </w:tc>
        <w:tc>
          <w:tcPr>
            <w:tcW w:w="0" w:type="auto"/>
            <w:vAlign w:val="center"/>
          </w:tcPr>
          <w:p w:rsidR="00AF436A" w:rsidRPr="001349BD" w:rsidRDefault="00AF436A" w:rsidP="003151DF">
            <w:pPr>
              <w:pStyle w:val="ae"/>
              <w:ind w:firstLine="0"/>
              <w:jc w:val="center"/>
              <w:rPr>
                <w:i/>
                <w:sz w:val="24"/>
                <w:szCs w:val="24"/>
              </w:rPr>
            </w:pPr>
            <w:r w:rsidRPr="001349BD">
              <w:rPr>
                <w:i/>
                <w:sz w:val="24"/>
                <w:szCs w:val="24"/>
              </w:rPr>
              <w:t>2990</w:t>
            </w:r>
          </w:p>
        </w:tc>
      </w:tr>
      <w:tr w:rsidR="00AF436A" w:rsidRPr="001349BD" w:rsidTr="003151DF">
        <w:trPr>
          <w:jc w:val="center"/>
        </w:trPr>
        <w:tc>
          <w:tcPr>
            <w:tcW w:w="0" w:type="auto"/>
            <w:vAlign w:val="center"/>
          </w:tcPr>
          <w:p w:rsidR="00AF436A" w:rsidRPr="001349BD" w:rsidRDefault="00AF436A" w:rsidP="003151DF">
            <w:pPr>
              <w:pStyle w:val="ae"/>
              <w:ind w:firstLine="0"/>
              <w:jc w:val="center"/>
              <w:rPr>
                <w:sz w:val="24"/>
                <w:szCs w:val="24"/>
              </w:rPr>
            </w:pPr>
            <w:r w:rsidRPr="001349BD">
              <w:rPr>
                <w:sz w:val="24"/>
                <w:szCs w:val="24"/>
              </w:rPr>
              <w:t>моложе трудоспособного возраста</w:t>
            </w:r>
          </w:p>
        </w:tc>
        <w:tc>
          <w:tcPr>
            <w:tcW w:w="0" w:type="auto"/>
            <w:vAlign w:val="center"/>
          </w:tcPr>
          <w:p w:rsidR="00AF436A" w:rsidRPr="001349BD" w:rsidRDefault="00AF436A" w:rsidP="003151DF">
            <w:pPr>
              <w:pStyle w:val="ae"/>
              <w:ind w:firstLine="0"/>
              <w:jc w:val="center"/>
              <w:rPr>
                <w:sz w:val="24"/>
                <w:szCs w:val="24"/>
              </w:rPr>
            </w:pPr>
            <w:r w:rsidRPr="001349BD">
              <w:rPr>
                <w:sz w:val="24"/>
                <w:szCs w:val="24"/>
              </w:rPr>
              <w:t>690</w:t>
            </w:r>
          </w:p>
        </w:tc>
      </w:tr>
      <w:tr w:rsidR="00AF436A" w:rsidRPr="001349BD" w:rsidTr="003151DF">
        <w:trPr>
          <w:jc w:val="center"/>
        </w:trPr>
        <w:tc>
          <w:tcPr>
            <w:tcW w:w="0" w:type="auto"/>
            <w:vAlign w:val="center"/>
          </w:tcPr>
          <w:p w:rsidR="00AF436A" w:rsidRPr="001349BD" w:rsidRDefault="00AF436A" w:rsidP="003151DF">
            <w:pPr>
              <w:pStyle w:val="ae"/>
              <w:ind w:firstLine="0"/>
              <w:jc w:val="center"/>
              <w:rPr>
                <w:sz w:val="24"/>
                <w:szCs w:val="24"/>
              </w:rPr>
            </w:pPr>
            <w:r w:rsidRPr="001349BD">
              <w:rPr>
                <w:sz w:val="24"/>
                <w:szCs w:val="24"/>
              </w:rPr>
              <w:t>трудоспособного возраста</w:t>
            </w:r>
          </w:p>
        </w:tc>
        <w:tc>
          <w:tcPr>
            <w:tcW w:w="0" w:type="auto"/>
            <w:vAlign w:val="center"/>
          </w:tcPr>
          <w:p w:rsidR="00AF436A" w:rsidRPr="001349BD" w:rsidRDefault="00AF436A" w:rsidP="003151DF">
            <w:pPr>
              <w:pStyle w:val="ae"/>
              <w:ind w:firstLine="0"/>
              <w:jc w:val="center"/>
              <w:rPr>
                <w:sz w:val="24"/>
                <w:szCs w:val="24"/>
              </w:rPr>
            </w:pPr>
            <w:r w:rsidRPr="001349BD">
              <w:rPr>
                <w:sz w:val="24"/>
                <w:szCs w:val="24"/>
              </w:rPr>
              <w:t>1582</w:t>
            </w:r>
          </w:p>
        </w:tc>
      </w:tr>
      <w:tr w:rsidR="00AF436A" w:rsidRPr="001349BD" w:rsidTr="003151DF">
        <w:trPr>
          <w:jc w:val="center"/>
        </w:trPr>
        <w:tc>
          <w:tcPr>
            <w:tcW w:w="0" w:type="auto"/>
            <w:vAlign w:val="center"/>
          </w:tcPr>
          <w:p w:rsidR="00AF436A" w:rsidRPr="001349BD" w:rsidRDefault="00AF436A" w:rsidP="003151DF">
            <w:pPr>
              <w:pStyle w:val="ae"/>
              <w:ind w:firstLine="0"/>
              <w:jc w:val="center"/>
              <w:rPr>
                <w:sz w:val="24"/>
                <w:szCs w:val="24"/>
              </w:rPr>
            </w:pPr>
            <w:r w:rsidRPr="001349BD">
              <w:rPr>
                <w:sz w:val="24"/>
                <w:szCs w:val="24"/>
              </w:rPr>
              <w:t>старше трудоспособного возраста</w:t>
            </w:r>
          </w:p>
        </w:tc>
        <w:tc>
          <w:tcPr>
            <w:tcW w:w="0" w:type="auto"/>
            <w:vAlign w:val="center"/>
          </w:tcPr>
          <w:p w:rsidR="00AF436A" w:rsidRPr="001349BD" w:rsidRDefault="00AF436A" w:rsidP="003151DF">
            <w:pPr>
              <w:pStyle w:val="ae"/>
              <w:ind w:firstLine="0"/>
              <w:jc w:val="center"/>
              <w:rPr>
                <w:sz w:val="24"/>
                <w:szCs w:val="24"/>
              </w:rPr>
            </w:pPr>
            <w:r w:rsidRPr="001349BD">
              <w:rPr>
                <w:sz w:val="24"/>
                <w:szCs w:val="24"/>
              </w:rPr>
              <w:t>718</w:t>
            </w:r>
          </w:p>
        </w:tc>
      </w:tr>
    </w:tbl>
    <w:p w:rsidR="003151DF" w:rsidRDefault="003151DF" w:rsidP="003151DF"/>
    <w:p w:rsidR="00AF436A" w:rsidRPr="001349BD" w:rsidRDefault="00AF436A" w:rsidP="003151DF">
      <w:pPr>
        <w:ind w:firstLine="708"/>
      </w:pPr>
      <w:r w:rsidRPr="001349BD">
        <w:t xml:space="preserve">Главной особенностью возрастной структуры населения ст. Луковская Моздокского района является, начиная с 2006г., увеличение числа детей и подростков, их больше, чем лиц старше трудоспособного возраста более чем на </w:t>
      </w:r>
      <w:r w:rsidRPr="001349BD">
        <w:lastRenderedPageBreak/>
        <w:t xml:space="preserve">20%. Это свидетельствует о хорошей тенденции омолаживания населения в районе. </w:t>
      </w:r>
    </w:p>
    <w:p w:rsidR="00AF436A" w:rsidRPr="001349BD" w:rsidRDefault="00AF436A" w:rsidP="003151DF">
      <w:pPr>
        <w:ind w:firstLine="708"/>
      </w:pPr>
      <w:r w:rsidRPr="001349BD">
        <w:t>Так же одним из положительных моментов демографической ситуации является сохраняющийся высокий удельный вес трудоспособного населения. Однако в настоящее время сохраняется высокий уровень населения старше трудоспособного возраста. На долю данной возрастной категории (лица 65 лет и выше) приходится в 19,6%, что намного превосходит критерий ООН, в соответствии с которым к старым относятся этносы, доля лиц старше 65 лет в котором составляет 7%. При этом в отличие от экономически развитых стран, специфика России, как и ее регионов, включая РСО-Алания в целом и населенные пункты Моздокского района, проявляется в том, что старение населения здесь вызывается не ростом продолжительности жизни, а наоборот происходит на фоне ее сокращения в последние полтора десятка лет.</w:t>
      </w:r>
    </w:p>
    <w:p w:rsidR="00AF436A" w:rsidRPr="001349BD" w:rsidRDefault="00AF436A" w:rsidP="003151DF">
      <w:pPr>
        <w:ind w:firstLine="708"/>
      </w:pPr>
      <w:r w:rsidRPr="001349BD">
        <w:t>Большую роль в динамике численности населения ст. Луковская, его половой и возрастной структуре, обеспеченности трудовыми ресурсами и других составляющих демографической ситуацией играют миграции населения. До начала перехода на путь формирования рыночных отношений число прибывших в город внешних мигрантов чаще всего уравновешивалось числом выбывших.</w:t>
      </w:r>
    </w:p>
    <w:p w:rsidR="00AF436A" w:rsidRPr="001349BD" w:rsidRDefault="00AF436A" w:rsidP="00AF436A">
      <w:pPr>
        <w:spacing w:before="120" w:after="120" w:line="240" w:lineRule="auto"/>
        <w:ind w:firstLine="709"/>
        <w:jc w:val="right"/>
        <w:rPr>
          <w:b/>
          <w:i/>
          <w:sz w:val="26"/>
          <w:szCs w:val="26"/>
        </w:rPr>
      </w:pPr>
      <w:r w:rsidRPr="001349BD">
        <w:rPr>
          <w:b/>
          <w:i/>
          <w:sz w:val="26"/>
          <w:szCs w:val="26"/>
        </w:rPr>
        <w:t>Таблица 4.6.</w:t>
      </w:r>
    </w:p>
    <w:p w:rsidR="00AF436A" w:rsidRPr="001349BD" w:rsidRDefault="00AF436A" w:rsidP="003151DF">
      <w:pPr>
        <w:spacing w:line="240" w:lineRule="auto"/>
        <w:jc w:val="center"/>
      </w:pPr>
      <w:r w:rsidRPr="001349BD">
        <w:t>Миграции населения по районам РСО-Алания, 2006г.</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600"/>
        <w:gridCol w:w="1584"/>
        <w:gridCol w:w="1757"/>
        <w:gridCol w:w="986"/>
        <w:gridCol w:w="1513"/>
        <w:gridCol w:w="901"/>
        <w:gridCol w:w="1513"/>
      </w:tblGrid>
      <w:tr w:rsidR="00AF436A" w:rsidRPr="001349BD" w:rsidTr="003151DF">
        <w:trPr>
          <w:jc w:val="center"/>
        </w:trPr>
        <w:tc>
          <w:tcPr>
            <w:tcW w:w="0" w:type="auto"/>
            <w:vMerge w:val="restart"/>
            <w:vAlign w:val="center"/>
          </w:tcPr>
          <w:p w:rsidR="00AF436A" w:rsidRPr="001349BD" w:rsidRDefault="00AF436A" w:rsidP="003151DF">
            <w:pPr>
              <w:pStyle w:val="ac"/>
              <w:spacing w:after="0" w:line="240" w:lineRule="auto"/>
              <w:jc w:val="center"/>
              <w:rPr>
                <w:b/>
                <w:sz w:val="24"/>
                <w:szCs w:val="24"/>
              </w:rPr>
            </w:pPr>
          </w:p>
        </w:tc>
        <w:tc>
          <w:tcPr>
            <w:tcW w:w="0" w:type="auto"/>
            <w:gridSpan w:val="2"/>
            <w:vAlign w:val="center"/>
          </w:tcPr>
          <w:p w:rsidR="00AF436A" w:rsidRPr="001349BD" w:rsidRDefault="00AF436A" w:rsidP="003151DF">
            <w:pPr>
              <w:pStyle w:val="ac"/>
              <w:spacing w:after="0" w:line="240" w:lineRule="auto"/>
              <w:jc w:val="center"/>
              <w:rPr>
                <w:b/>
                <w:sz w:val="24"/>
                <w:szCs w:val="24"/>
              </w:rPr>
            </w:pPr>
            <w:r w:rsidRPr="001349BD">
              <w:rPr>
                <w:b/>
                <w:sz w:val="24"/>
                <w:szCs w:val="24"/>
              </w:rPr>
              <w:t>Прибытие</w:t>
            </w:r>
          </w:p>
        </w:tc>
        <w:tc>
          <w:tcPr>
            <w:tcW w:w="0" w:type="auto"/>
            <w:gridSpan w:val="2"/>
            <w:vAlign w:val="center"/>
          </w:tcPr>
          <w:p w:rsidR="00AF436A" w:rsidRPr="001349BD" w:rsidRDefault="00AF436A" w:rsidP="003151DF">
            <w:pPr>
              <w:pStyle w:val="ac"/>
              <w:spacing w:after="0" w:line="240" w:lineRule="auto"/>
              <w:jc w:val="center"/>
              <w:rPr>
                <w:b/>
                <w:sz w:val="24"/>
                <w:szCs w:val="24"/>
              </w:rPr>
            </w:pPr>
            <w:r w:rsidRPr="001349BD">
              <w:rPr>
                <w:b/>
                <w:sz w:val="24"/>
                <w:szCs w:val="24"/>
              </w:rPr>
              <w:t>Выбытие</w:t>
            </w:r>
          </w:p>
        </w:tc>
        <w:tc>
          <w:tcPr>
            <w:tcW w:w="0" w:type="auto"/>
            <w:gridSpan w:val="2"/>
            <w:vAlign w:val="center"/>
          </w:tcPr>
          <w:p w:rsidR="00AF436A" w:rsidRPr="001349BD" w:rsidRDefault="00AF436A" w:rsidP="003151DF">
            <w:pPr>
              <w:pStyle w:val="ac"/>
              <w:spacing w:after="0" w:line="240" w:lineRule="auto"/>
              <w:jc w:val="center"/>
              <w:rPr>
                <w:b/>
                <w:sz w:val="24"/>
                <w:szCs w:val="24"/>
              </w:rPr>
            </w:pPr>
            <w:r w:rsidRPr="001349BD">
              <w:rPr>
                <w:b/>
                <w:sz w:val="24"/>
                <w:szCs w:val="24"/>
              </w:rPr>
              <w:t>Сальдо</w:t>
            </w:r>
          </w:p>
        </w:tc>
      </w:tr>
      <w:tr w:rsidR="00AF436A" w:rsidRPr="001349BD" w:rsidTr="003151DF">
        <w:trPr>
          <w:jc w:val="center"/>
        </w:trPr>
        <w:tc>
          <w:tcPr>
            <w:tcW w:w="0" w:type="auto"/>
            <w:vMerge/>
            <w:vAlign w:val="center"/>
          </w:tcPr>
          <w:p w:rsidR="00AF436A" w:rsidRPr="001349BD" w:rsidRDefault="00AF436A" w:rsidP="003151DF">
            <w:pPr>
              <w:pStyle w:val="ac"/>
              <w:spacing w:after="0" w:line="240" w:lineRule="auto"/>
              <w:jc w:val="center"/>
              <w:rPr>
                <w:b/>
                <w:sz w:val="24"/>
                <w:szCs w:val="24"/>
              </w:rPr>
            </w:pPr>
          </w:p>
        </w:tc>
        <w:tc>
          <w:tcPr>
            <w:tcW w:w="0" w:type="auto"/>
            <w:vAlign w:val="center"/>
          </w:tcPr>
          <w:p w:rsidR="00AF436A" w:rsidRPr="001349BD" w:rsidRDefault="00AF436A" w:rsidP="003151DF">
            <w:pPr>
              <w:pStyle w:val="ac"/>
              <w:spacing w:after="0" w:line="240" w:lineRule="auto"/>
              <w:jc w:val="center"/>
              <w:rPr>
                <w:b/>
                <w:sz w:val="24"/>
                <w:szCs w:val="24"/>
              </w:rPr>
            </w:pPr>
            <w:r w:rsidRPr="001349BD">
              <w:rPr>
                <w:b/>
                <w:sz w:val="24"/>
                <w:szCs w:val="24"/>
              </w:rPr>
              <w:t>Число прибывших</w:t>
            </w:r>
          </w:p>
        </w:tc>
        <w:tc>
          <w:tcPr>
            <w:tcW w:w="0" w:type="auto"/>
            <w:vAlign w:val="center"/>
          </w:tcPr>
          <w:p w:rsidR="00AF436A" w:rsidRPr="001349BD" w:rsidRDefault="00AF436A" w:rsidP="003151DF">
            <w:pPr>
              <w:pStyle w:val="ac"/>
              <w:spacing w:after="0" w:line="240" w:lineRule="auto"/>
              <w:jc w:val="center"/>
              <w:rPr>
                <w:b/>
                <w:sz w:val="24"/>
                <w:szCs w:val="24"/>
              </w:rPr>
            </w:pPr>
            <w:r w:rsidRPr="001349BD">
              <w:rPr>
                <w:b/>
                <w:sz w:val="24"/>
                <w:szCs w:val="24"/>
              </w:rPr>
              <w:t>Общий коэффициент</w:t>
            </w:r>
          </w:p>
        </w:tc>
        <w:tc>
          <w:tcPr>
            <w:tcW w:w="0" w:type="auto"/>
            <w:vAlign w:val="center"/>
          </w:tcPr>
          <w:p w:rsidR="00AF436A" w:rsidRPr="001349BD" w:rsidRDefault="00AF436A" w:rsidP="003151DF">
            <w:pPr>
              <w:jc w:val="center"/>
              <w:rPr>
                <w:b/>
                <w:sz w:val="24"/>
                <w:szCs w:val="24"/>
              </w:rPr>
            </w:pPr>
            <w:r w:rsidRPr="001349BD">
              <w:rPr>
                <w:b/>
                <w:sz w:val="24"/>
                <w:szCs w:val="24"/>
              </w:rPr>
              <w:t>Число убыв-ших</w:t>
            </w:r>
          </w:p>
        </w:tc>
        <w:tc>
          <w:tcPr>
            <w:tcW w:w="0" w:type="auto"/>
            <w:vAlign w:val="center"/>
          </w:tcPr>
          <w:p w:rsidR="00AF436A" w:rsidRPr="001349BD" w:rsidRDefault="00AF436A" w:rsidP="003151DF">
            <w:pPr>
              <w:jc w:val="center"/>
              <w:rPr>
                <w:b/>
                <w:sz w:val="24"/>
                <w:szCs w:val="24"/>
              </w:rPr>
            </w:pPr>
            <w:r w:rsidRPr="001349BD">
              <w:rPr>
                <w:b/>
                <w:sz w:val="24"/>
                <w:szCs w:val="24"/>
              </w:rPr>
              <w:t>Общий коэффици-ент*</w:t>
            </w:r>
          </w:p>
        </w:tc>
        <w:tc>
          <w:tcPr>
            <w:tcW w:w="0" w:type="auto"/>
            <w:vAlign w:val="center"/>
          </w:tcPr>
          <w:p w:rsidR="00AF436A" w:rsidRPr="001349BD" w:rsidRDefault="00AF436A" w:rsidP="003151DF">
            <w:pPr>
              <w:jc w:val="center"/>
              <w:rPr>
                <w:b/>
                <w:sz w:val="24"/>
                <w:szCs w:val="24"/>
              </w:rPr>
            </w:pPr>
            <w:r w:rsidRPr="001349BD">
              <w:rPr>
                <w:b/>
                <w:sz w:val="24"/>
                <w:szCs w:val="24"/>
              </w:rPr>
              <w:t>Всего чело-век</w:t>
            </w:r>
          </w:p>
        </w:tc>
        <w:tc>
          <w:tcPr>
            <w:tcW w:w="0" w:type="auto"/>
            <w:vAlign w:val="center"/>
          </w:tcPr>
          <w:p w:rsidR="00AF436A" w:rsidRPr="001349BD" w:rsidRDefault="00AF436A" w:rsidP="003151DF">
            <w:pPr>
              <w:jc w:val="center"/>
              <w:rPr>
                <w:b/>
                <w:sz w:val="24"/>
                <w:szCs w:val="24"/>
              </w:rPr>
            </w:pPr>
            <w:r w:rsidRPr="001349BD">
              <w:rPr>
                <w:b/>
                <w:sz w:val="24"/>
                <w:szCs w:val="24"/>
              </w:rPr>
              <w:t>Общий коэффици-ент*</w:t>
            </w:r>
          </w:p>
        </w:tc>
      </w:tr>
      <w:tr w:rsidR="00AF436A" w:rsidRPr="001349BD" w:rsidTr="003151DF">
        <w:trPr>
          <w:jc w:val="center"/>
        </w:trPr>
        <w:tc>
          <w:tcPr>
            <w:tcW w:w="0" w:type="auto"/>
            <w:vAlign w:val="center"/>
          </w:tcPr>
          <w:p w:rsidR="00AF436A" w:rsidRPr="001349BD" w:rsidRDefault="00AF436A" w:rsidP="003151DF">
            <w:pPr>
              <w:ind w:left="-57" w:right="-57"/>
              <w:jc w:val="center"/>
              <w:rPr>
                <w:sz w:val="24"/>
                <w:szCs w:val="24"/>
              </w:rPr>
            </w:pPr>
            <w:r w:rsidRPr="001349BD">
              <w:rPr>
                <w:sz w:val="24"/>
                <w:szCs w:val="24"/>
              </w:rPr>
              <w:t>Всего по РСО-Алания, в т.ч.</w:t>
            </w:r>
          </w:p>
        </w:tc>
        <w:tc>
          <w:tcPr>
            <w:tcW w:w="0" w:type="auto"/>
            <w:vAlign w:val="center"/>
          </w:tcPr>
          <w:p w:rsidR="00AF436A" w:rsidRPr="001349BD" w:rsidRDefault="00AF436A" w:rsidP="003151DF">
            <w:pPr>
              <w:jc w:val="center"/>
              <w:rPr>
                <w:sz w:val="24"/>
                <w:szCs w:val="24"/>
              </w:rPr>
            </w:pPr>
            <w:r w:rsidRPr="001349BD">
              <w:rPr>
                <w:sz w:val="24"/>
                <w:szCs w:val="24"/>
              </w:rPr>
              <w:t xml:space="preserve">                      8675</w:t>
            </w:r>
          </w:p>
        </w:tc>
        <w:tc>
          <w:tcPr>
            <w:tcW w:w="0" w:type="auto"/>
            <w:vAlign w:val="center"/>
          </w:tcPr>
          <w:p w:rsidR="00AF436A" w:rsidRPr="001349BD" w:rsidRDefault="00AF436A" w:rsidP="003151DF">
            <w:pPr>
              <w:pStyle w:val="ac"/>
              <w:spacing w:after="0" w:line="240" w:lineRule="auto"/>
              <w:jc w:val="center"/>
              <w:rPr>
                <w:sz w:val="24"/>
                <w:szCs w:val="24"/>
              </w:rPr>
            </w:pPr>
            <w:r w:rsidRPr="001349BD">
              <w:rPr>
                <w:sz w:val="24"/>
                <w:szCs w:val="24"/>
              </w:rPr>
              <w:t>123,6</w:t>
            </w:r>
          </w:p>
        </w:tc>
        <w:tc>
          <w:tcPr>
            <w:tcW w:w="0" w:type="auto"/>
            <w:vAlign w:val="center"/>
          </w:tcPr>
          <w:p w:rsidR="00AF436A" w:rsidRPr="001349BD" w:rsidRDefault="00AF436A" w:rsidP="003151DF">
            <w:pPr>
              <w:pStyle w:val="ac"/>
              <w:spacing w:after="0" w:line="240" w:lineRule="auto"/>
              <w:jc w:val="center"/>
              <w:rPr>
                <w:sz w:val="24"/>
                <w:szCs w:val="24"/>
              </w:rPr>
            </w:pPr>
            <w:r w:rsidRPr="001349BD">
              <w:rPr>
                <w:sz w:val="24"/>
                <w:szCs w:val="24"/>
              </w:rPr>
              <w:t>9739</w:t>
            </w:r>
          </w:p>
        </w:tc>
        <w:tc>
          <w:tcPr>
            <w:tcW w:w="0" w:type="auto"/>
            <w:vAlign w:val="center"/>
          </w:tcPr>
          <w:p w:rsidR="00AF436A" w:rsidRPr="001349BD" w:rsidRDefault="00AF436A" w:rsidP="003151DF">
            <w:pPr>
              <w:pStyle w:val="ac"/>
              <w:spacing w:after="0" w:line="240" w:lineRule="auto"/>
              <w:jc w:val="center"/>
              <w:rPr>
                <w:sz w:val="24"/>
                <w:szCs w:val="24"/>
              </w:rPr>
            </w:pPr>
            <w:r w:rsidRPr="001349BD">
              <w:rPr>
                <w:sz w:val="24"/>
                <w:szCs w:val="24"/>
              </w:rPr>
              <w:t>138,8</w:t>
            </w:r>
          </w:p>
        </w:tc>
        <w:tc>
          <w:tcPr>
            <w:tcW w:w="0" w:type="auto"/>
            <w:vAlign w:val="center"/>
          </w:tcPr>
          <w:p w:rsidR="00AF436A" w:rsidRPr="001349BD" w:rsidRDefault="00AF436A" w:rsidP="003151DF">
            <w:pPr>
              <w:pStyle w:val="ac"/>
              <w:spacing w:after="0" w:line="240" w:lineRule="auto"/>
              <w:jc w:val="center"/>
              <w:rPr>
                <w:sz w:val="24"/>
                <w:szCs w:val="24"/>
              </w:rPr>
            </w:pPr>
            <w:r w:rsidRPr="001349BD">
              <w:rPr>
                <w:sz w:val="24"/>
                <w:szCs w:val="24"/>
              </w:rPr>
              <w:t>-1064</w:t>
            </w:r>
          </w:p>
        </w:tc>
        <w:tc>
          <w:tcPr>
            <w:tcW w:w="0" w:type="auto"/>
            <w:vAlign w:val="center"/>
          </w:tcPr>
          <w:p w:rsidR="00AF436A" w:rsidRPr="001349BD" w:rsidRDefault="00AF436A" w:rsidP="003151DF">
            <w:pPr>
              <w:pStyle w:val="ac"/>
              <w:spacing w:after="0" w:line="240" w:lineRule="auto"/>
              <w:jc w:val="center"/>
              <w:rPr>
                <w:sz w:val="24"/>
                <w:szCs w:val="24"/>
              </w:rPr>
            </w:pPr>
            <w:r w:rsidRPr="001349BD">
              <w:rPr>
                <w:sz w:val="24"/>
                <w:szCs w:val="24"/>
              </w:rPr>
              <w:t>-15,2</w:t>
            </w:r>
          </w:p>
        </w:tc>
      </w:tr>
      <w:tr w:rsidR="00AF436A" w:rsidRPr="001349BD" w:rsidTr="003151DF">
        <w:trPr>
          <w:jc w:val="center"/>
        </w:trPr>
        <w:tc>
          <w:tcPr>
            <w:tcW w:w="0" w:type="auto"/>
            <w:vAlign w:val="center"/>
          </w:tcPr>
          <w:p w:rsidR="00AF436A" w:rsidRPr="001349BD" w:rsidRDefault="00AF436A" w:rsidP="003151DF">
            <w:pPr>
              <w:ind w:left="-57" w:right="-57"/>
              <w:jc w:val="center"/>
              <w:rPr>
                <w:sz w:val="24"/>
                <w:szCs w:val="24"/>
              </w:rPr>
            </w:pPr>
            <w:r w:rsidRPr="001349BD">
              <w:rPr>
                <w:sz w:val="24"/>
                <w:szCs w:val="24"/>
              </w:rPr>
              <w:t>Моздокский район</w:t>
            </w:r>
          </w:p>
        </w:tc>
        <w:tc>
          <w:tcPr>
            <w:tcW w:w="0" w:type="auto"/>
            <w:vAlign w:val="center"/>
          </w:tcPr>
          <w:p w:rsidR="00AF436A" w:rsidRPr="001349BD" w:rsidRDefault="00AF436A" w:rsidP="003151DF">
            <w:pPr>
              <w:jc w:val="center"/>
              <w:rPr>
                <w:sz w:val="24"/>
                <w:szCs w:val="24"/>
              </w:rPr>
            </w:pPr>
            <w:r w:rsidRPr="001349BD">
              <w:rPr>
                <w:sz w:val="24"/>
                <w:szCs w:val="24"/>
              </w:rPr>
              <w:t xml:space="preserve">                     1116</w:t>
            </w:r>
          </w:p>
        </w:tc>
        <w:tc>
          <w:tcPr>
            <w:tcW w:w="0" w:type="auto"/>
            <w:vAlign w:val="center"/>
          </w:tcPr>
          <w:p w:rsidR="00AF436A" w:rsidRPr="001349BD" w:rsidRDefault="00AF436A" w:rsidP="003151DF">
            <w:pPr>
              <w:pStyle w:val="ac"/>
              <w:spacing w:after="0" w:line="240" w:lineRule="auto"/>
              <w:jc w:val="center"/>
              <w:rPr>
                <w:sz w:val="24"/>
                <w:szCs w:val="24"/>
              </w:rPr>
            </w:pPr>
            <w:r w:rsidRPr="001349BD">
              <w:rPr>
                <w:sz w:val="24"/>
                <w:szCs w:val="24"/>
              </w:rPr>
              <w:t>128,3</w:t>
            </w:r>
          </w:p>
        </w:tc>
        <w:tc>
          <w:tcPr>
            <w:tcW w:w="0" w:type="auto"/>
            <w:vAlign w:val="center"/>
          </w:tcPr>
          <w:p w:rsidR="00AF436A" w:rsidRPr="001349BD" w:rsidRDefault="00AF436A" w:rsidP="003151DF">
            <w:pPr>
              <w:pStyle w:val="ac"/>
              <w:spacing w:after="0" w:line="240" w:lineRule="auto"/>
              <w:jc w:val="center"/>
              <w:rPr>
                <w:sz w:val="24"/>
                <w:szCs w:val="24"/>
              </w:rPr>
            </w:pPr>
            <w:r w:rsidRPr="001349BD">
              <w:rPr>
                <w:sz w:val="24"/>
                <w:szCs w:val="24"/>
              </w:rPr>
              <w:t>1368</w:t>
            </w:r>
          </w:p>
        </w:tc>
        <w:tc>
          <w:tcPr>
            <w:tcW w:w="0" w:type="auto"/>
            <w:vAlign w:val="center"/>
          </w:tcPr>
          <w:p w:rsidR="00AF436A" w:rsidRPr="001349BD" w:rsidRDefault="00AF436A" w:rsidP="003151DF">
            <w:pPr>
              <w:pStyle w:val="ac"/>
              <w:spacing w:after="0" w:line="240" w:lineRule="auto"/>
              <w:jc w:val="center"/>
              <w:rPr>
                <w:sz w:val="24"/>
                <w:szCs w:val="24"/>
              </w:rPr>
            </w:pPr>
            <w:r w:rsidRPr="001349BD">
              <w:rPr>
                <w:sz w:val="24"/>
                <w:szCs w:val="24"/>
              </w:rPr>
              <w:t>157,3</w:t>
            </w:r>
          </w:p>
        </w:tc>
        <w:tc>
          <w:tcPr>
            <w:tcW w:w="0" w:type="auto"/>
            <w:vAlign w:val="center"/>
          </w:tcPr>
          <w:p w:rsidR="00AF436A" w:rsidRPr="001349BD" w:rsidRDefault="00AF436A" w:rsidP="003151DF">
            <w:pPr>
              <w:pStyle w:val="ac"/>
              <w:spacing w:after="0" w:line="240" w:lineRule="auto"/>
              <w:jc w:val="center"/>
              <w:rPr>
                <w:sz w:val="24"/>
                <w:szCs w:val="24"/>
              </w:rPr>
            </w:pPr>
            <w:r w:rsidRPr="001349BD">
              <w:rPr>
                <w:sz w:val="24"/>
                <w:szCs w:val="24"/>
              </w:rPr>
              <w:t>-252</w:t>
            </w:r>
          </w:p>
        </w:tc>
        <w:tc>
          <w:tcPr>
            <w:tcW w:w="0" w:type="auto"/>
            <w:vAlign w:val="center"/>
          </w:tcPr>
          <w:p w:rsidR="00AF436A" w:rsidRPr="001349BD" w:rsidRDefault="00AF436A" w:rsidP="003151DF">
            <w:pPr>
              <w:pStyle w:val="ac"/>
              <w:spacing w:after="0" w:line="240" w:lineRule="auto"/>
              <w:jc w:val="center"/>
              <w:rPr>
                <w:sz w:val="24"/>
                <w:szCs w:val="24"/>
              </w:rPr>
            </w:pPr>
            <w:r w:rsidRPr="001349BD">
              <w:rPr>
                <w:sz w:val="24"/>
                <w:szCs w:val="24"/>
              </w:rPr>
              <w:t>-29,0</w:t>
            </w:r>
          </w:p>
        </w:tc>
      </w:tr>
      <w:tr w:rsidR="00AF436A" w:rsidRPr="001349BD" w:rsidTr="003151DF">
        <w:trPr>
          <w:jc w:val="center"/>
        </w:trPr>
        <w:tc>
          <w:tcPr>
            <w:tcW w:w="0" w:type="auto"/>
            <w:vAlign w:val="center"/>
          </w:tcPr>
          <w:p w:rsidR="00AF436A" w:rsidRPr="001349BD" w:rsidRDefault="00AF436A" w:rsidP="003151DF">
            <w:pPr>
              <w:ind w:left="-57" w:right="-57"/>
              <w:jc w:val="center"/>
              <w:rPr>
                <w:sz w:val="24"/>
                <w:szCs w:val="24"/>
              </w:rPr>
            </w:pPr>
            <w:r w:rsidRPr="001349BD">
              <w:rPr>
                <w:sz w:val="24"/>
                <w:szCs w:val="24"/>
              </w:rPr>
              <w:t xml:space="preserve">- сельское (в </w:t>
            </w:r>
            <w:r w:rsidRPr="001349BD">
              <w:rPr>
                <w:sz w:val="24"/>
                <w:szCs w:val="24"/>
              </w:rPr>
              <w:lastRenderedPageBreak/>
              <w:t>том числе и ст. Луковская)</w:t>
            </w:r>
          </w:p>
        </w:tc>
        <w:tc>
          <w:tcPr>
            <w:tcW w:w="0" w:type="auto"/>
            <w:vAlign w:val="center"/>
          </w:tcPr>
          <w:p w:rsidR="00AF436A" w:rsidRPr="001349BD" w:rsidRDefault="00AF436A" w:rsidP="003151DF">
            <w:pPr>
              <w:jc w:val="center"/>
              <w:rPr>
                <w:sz w:val="24"/>
                <w:szCs w:val="24"/>
              </w:rPr>
            </w:pPr>
            <w:r w:rsidRPr="001349BD">
              <w:rPr>
                <w:sz w:val="24"/>
                <w:szCs w:val="24"/>
              </w:rPr>
              <w:lastRenderedPageBreak/>
              <w:t xml:space="preserve">                 </w:t>
            </w:r>
            <w:r w:rsidRPr="001349BD">
              <w:rPr>
                <w:sz w:val="24"/>
                <w:szCs w:val="24"/>
              </w:rPr>
              <w:lastRenderedPageBreak/>
              <w:t>563</w:t>
            </w:r>
          </w:p>
        </w:tc>
        <w:tc>
          <w:tcPr>
            <w:tcW w:w="0" w:type="auto"/>
            <w:vAlign w:val="center"/>
          </w:tcPr>
          <w:p w:rsidR="00AF436A" w:rsidRPr="001349BD" w:rsidRDefault="00AF436A" w:rsidP="003151DF">
            <w:pPr>
              <w:pStyle w:val="ac"/>
              <w:spacing w:after="0" w:line="240" w:lineRule="auto"/>
              <w:jc w:val="center"/>
              <w:rPr>
                <w:sz w:val="24"/>
                <w:szCs w:val="24"/>
              </w:rPr>
            </w:pPr>
            <w:r w:rsidRPr="001349BD">
              <w:rPr>
                <w:sz w:val="24"/>
                <w:szCs w:val="24"/>
              </w:rPr>
              <w:lastRenderedPageBreak/>
              <w:t>122,6</w:t>
            </w:r>
          </w:p>
        </w:tc>
        <w:tc>
          <w:tcPr>
            <w:tcW w:w="0" w:type="auto"/>
            <w:vAlign w:val="center"/>
          </w:tcPr>
          <w:p w:rsidR="00AF436A" w:rsidRPr="001349BD" w:rsidRDefault="00AF436A" w:rsidP="003151DF">
            <w:pPr>
              <w:pStyle w:val="ac"/>
              <w:spacing w:after="0" w:line="240" w:lineRule="auto"/>
              <w:jc w:val="center"/>
              <w:rPr>
                <w:sz w:val="24"/>
                <w:szCs w:val="24"/>
              </w:rPr>
            </w:pPr>
            <w:r w:rsidRPr="001349BD">
              <w:rPr>
                <w:sz w:val="24"/>
                <w:szCs w:val="24"/>
              </w:rPr>
              <w:t>500</w:t>
            </w:r>
          </w:p>
        </w:tc>
        <w:tc>
          <w:tcPr>
            <w:tcW w:w="0" w:type="auto"/>
            <w:vAlign w:val="center"/>
          </w:tcPr>
          <w:p w:rsidR="00AF436A" w:rsidRPr="001349BD" w:rsidRDefault="00AF436A" w:rsidP="003151DF">
            <w:pPr>
              <w:pStyle w:val="ac"/>
              <w:spacing w:after="0" w:line="240" w:lineRule="auto"/>
              <w:jc w:val="center"/>
              <w:rPr>
                <w:sz w:val="24"/>
                <w:szCs w:val="24"/>
              </w:rPr>
            </w:pPr>
            <w:r w:rsidRPr="001349BD">
              <w:rPr>
                <w:sz w:val="24"/>
                <w:szCs w:val="24"/>
              </w:rPr>
              <w:t>108,8</w:t>
            </w:r>
          </w:p>
        </w:tc>
        <w:tc>
          <w:tcPr>
            <w:tcW w:w="0" w:type="auto"/>
            <w:vAlign w:val="center"/>
          </w:tcPr>
          <w:p w:rsidR="00AF436A" w:rsidRPr="001349BD" w:rsidRDefault="00AF436A" w:rsidP="003151DF">
            <w:pPr>
              <w:pStyle w:val="ac"/>
              <w:spacing w:after="0" w:line="240" w:lineRule="auto"/>
              <w:jc w:val="center"/>
              <w:rPr>
                <w:sz w:val="24"/>
                <w:szCs w:val="24"/>
              </w:rPr>
            </w:pPr>
            <w:r w:rsidRPr="001349BD">
              <w:rPr>
                <w:sz w:val="24"/>
                <w:szCs w:val="24"/>
              </w:rPr>
              <w:t>63</w:t>
            </w:r>
          </w:p>
        </w:tc>
        <w:tc>
          <w:tcPr>
            <w:tcW w:w="0" w:type="auto"/>
            <w:vAlign w:val="center"/>
          </w:tcPr>
          <w:p w:rsidR="00AF436A" w:rsidRPr="001349BD" w:rsidRDefault="00AF436A" w:rsidP="003151DF">
            <w:pPr>
              <w:pStyle w:val="ac"/>
              <w:spacing w:after="0" w:line="240" w:lineRule="auto"/>
              <w:jc w:val="center"/>
              <w:rPr>
                <w:sz w:val="24"/>
                <w:szCs w:val="24"/>
              </w:rPr>
            </w:pPr>
            <w:r w:rsidRPr="001349BD">
              <w:rPr>
                <w:sz w:val="24"/>
                <w:szCs w:val="24"/>
              </w:rPr>
              <w:t>13,7</w:t>
            </w:r>
          </w:p>
        </w:tc>
      </w:tr>
    </w:tbl>
    <w:p w:rsidR="00AF436A" w:rsidRPr="001349BD" w:rsidRDefault="00AF436A" w:rsidP="00AF436A">
      <w:pPr>
        <w:spacing w:before="60" w:after="60"/>
        <w:rPr>
          <w:sz w:val="18"/>
          <w:szCs w:val="18"/>
        </w:rPr>
      </w:pPr>
      <w:r w:rsidRPr="001349BD">
        <w:rPr>
          <w:sz w:val="18"/>
          <w:szCs w:val="18"/>
        </w:rPr>
        <w:lastRenderedPageBreak/>
        <w:t>* - на 10 000 постоянного среднегодового населения.</w:t>
      </w:r>
    </w:p>
    <w:p w:rsidR="00AF436A" w:rsidRPr="001349BD" w:rsidRDefault="00AF436A" w:rsidP="003151DF">
      <w:pPr>
        <w:ind w:firstLine="708"/>
        <w:rPr>
          <w:szCs w:val="28"/>
        </w:rPr>
      </w:pPr>
      <w:r w:rsidRPr="001349BD">
        <w:t>Анализ общих итогов миграции показывает, что число прибывших в сельскую местность мигрантов, превышает выбывших на 12,6%</w:t>
      </w:r>
      <w:r w:rsidRPr="001349BD">
        <w:rPr>
          <w:szCs w:val="28"/>
        </w:rPr>
        <w:t>.</w:t>
      </w:r>
    </w:p>
    <w:p w:rsidR="00AF436A" w:rsidRPr="001349BD" w:rsidRDefault="00AF436A" w:rsidP="003151DF">
      <w:pPr>
        <w:ind w:firstLine="708"/>
      </w:pPr>
      <w:r w:rsidRPr="001349BD">
        <w:t>Обращает на себя внимание то, что сальдо миграции в сельской местности положительное, в отличии от показателей по Моздокскому району и Республики в целом. Оно выступает в качестве позитивного  явления, не усугубляющего естественную убыль населения и  способствующего решению проблемы обеспечения трудовыми ресурсами. В условиях же предстоящего сокращения численности и доли трудоспособных групп населения ориентация на дальнейшее привлечение в сельскую местность мигрантов все равно станет весьма актуальной и неизбежной.</w:t>
      </w:r>
    </w:p>
    <w:p w:rsidR="00AF436A" w:rsidRPr="003151DF" w:rsidRDefault="00AF436A" w:rsidP="003151DF">
      <w:pPr>
        <w:rPr>
          <w:b/>
        </w:rPr>
      </w:pPr>
      <w:r w:rsidRPr="003151DF">
        <w:rPr>
          <w:b/>
          <w:lang w:eastAsia="ru-RU"/>
        </w:rPr>
        <w:t>Выводы</w:t>
      </w:r>
      <w:r w:rsidR="003151DF">
        <w:rPr>
          <w:b/>
          <w:lang w:eastAsia="ru-RU"/>
        </w:rPr>
        <w:t>:</w:t>
      </w:r>
    </w:p>
    <w:p w:rsidR="00AF436A" w:rsidRDefault="00AF436A" w:rsidP="003151DF">
      <w:pPr>
        <w:ind w:firstLine="708"/>
        <w:rPr>
          <w:lang w:eastAsia="ru-RU"/>
        </w:rPr>
      </w:pPr>
      <w:r w:rsidRPr="001349BD">
        <w:rPr>
          <w:lang w:eastAsia="ru-RU"/>
        </w:rPr>
        <w:t>1. Демографические процессы, происходящие в сельской местности Моздокского района и в частности в ст  Луковская , имеют иной характер процессам, имеющим место в большинстве сельских поселений России и в РСО-Алания с преобладанием русского населения – на фоне естественного старение населения, в последние годы происходит небольшое, но увеличение  доли молодых возрастов, наблюдается стабилизация численности  населения.</w:t>
      </w:r>
      <w:r w:rsidRPr="001349BD">
        <w:rPr>
          <w:lang w:eastAsia="ru-RU"/>
        </w:rPr>
        <w:br/>
        <w:t>Указанные особенности структуры населения следует учитывать в сфере социального об</w:t>
      </w:r>
      <w:r>
        <w:rPr>
          <w:lang w:eastAsia="ru-RU"/>
        </w:rPr>
        <w:t>служивания и подготовки кадров.</w:t>
      </w:r>
    </w:p>
    <w:p w:rsidR="003151DF" w:rsidRDefault="00AF436A" w:rsidP="003151DF">
      <w:pPr>
        <w:ind w:firstLine="708"/>
        <w:rPr>
          <w:lang w:eastAsia="ru-RU"/>
        </w:rPr>
      </w:pPr>
      <w:r w:rsidRPr="001349BD">
        <w:rPr>
          <w:lang w:eastAsia="ru-RU"/>
        </w:rPr>
        <w:t>2. Прослеживается положительное изменение показателей рождаемости: от 12,4 человек на 1 тыс. жителей в 2004 году до 16 человек на 1 тыс. жителей в 2006</w:t>
      </w:r>
      <w:r>
        <w:rPr>
          <w:lang w:eastAsia="ru-RU"/>
        </w:rPr>
        <w:t xml:space="preserve"> году.</w:t>
      </w:r>
    </w:p>
    <w:p w:rsidR="00AF436A" w:rsidRDefault="00AF436A" w:rsidP="003151DF">
      <w:pPr>
        <w:ind w:firstLine="708"/>
        <w:rPr>
          <w:lang w:eastAsia="ru-RU"/>
        </w:rPr>
      </w:pPr>
      <w:r w:rsidRPr="001349BD">
        <w:rPr>
          <w:lang w:eastAsia="ru-RU"/>
        </w:rPr>
        <w:t>3. Целесообразно учитывать в генеральном плане Луковского сельского поселения наличие временного населения как специфическую «демографическую нагруз</w:t>
      </w:r>
      <w:r>
        <w:rPr>
          <w:lang w:eastAsia="ru-RU"/>
        </w:rPr>
        <w:t>ку» на инфраструктуру.</w:t>
      </w:r>
    </w:p>
    <w:p w:rsidR="00AF436A" w:rsidRPr="001349BD" w:rsidRDefault="00AF436A" w:rsidP="003151DF">
      <w:pPr>
        <w:ind w:firstLine="708"/>
      </w:pPr>
      <w:r w:rsidRPr="001349BD">
        <w:rPr>
          <w:lang w:eastAsia="ru-RU"/>
        </w:rPr>
        <w:t xml:space="preserve">4. При оценке численности населения ст. Луковская (по материалам «Схемы территориального планирования Моздокского района») следует иметь </w:t>
      </w:r>
      <w:r w:rsidRPr="001349BD">
        <w:rPr>
          <w:lang w:eastAsia="ru-RU"/>
        </w:rPr>
        <w:lastRenderedPageBreak/>
        <w:t>в виду, что при</w:t>
      </w:r>
      <w:r w:rsidRPr="001349BD">
        <w:t xml:space="preserve"> волнообразном росте численности населения на 1,002 % до </w:t>
      </w:r>
      <w:smartTag w:uri="urn:schemas-microsoft-com:office:smarttags" w:element="metricconverter">
        <w:smartTagPr>
          <w:attr w:name="ProductID" w:val="2012 г"/>
        </w:smartTagPr>
        <w:r w:rsidRPr="001349BD">
          <w:t>2012 г</w:t>
        </w:r>
      </w:smartTag>
      <w:r w:rsidRPr="001349BD">
        <w:t xml:space="preserve">., а с </w:t>
      </w:r>
      <w:smartTag w:uri="urn:schemas-microsoft-com:office:smarttags" w:element="metricconverter">
        <w:smartTagPr>
          <w:attr w:name="ProductID" w:val="2012 г"/>
        </w:smartTagPr>
        <w:r w:rsidRPr="001349BD">
          <w:t>2012 г</w:t>
        </w:r>
      </w:smartTag>
      <w:r w:rsidRPr="001349BD">
        <w:t>. будет отслеживаться постоянный рост населения, примерно на 1,004 % в год.</w:t>
      </w:r>
    </w:p>
    <w:p w:rsidR="00AF436A" w:rsidRDefault="00AF436A" w:rsidP="003151DF">
      <w:pPr>
        <w:ind w:firstLine="708"/>
        <w:rPr>
          <w:rFonts w:eastAsia="Times New Roman"/>
          <w:lang w:eastAsia="ru-RU"/>
        </w:rPr>
      </w:pPr>
      <w:r w:rsidRPr="001349BD">
        <w:rPr>
          <w:rFonts w:eastAsia="Times New Roman"/>
          <w:lang w:eastAsia="ru-RU"/>
        </w:rPr>
        <w:t>5. За период 2009-2010 года сохраняется тенденция прироста численности трудовых ресурсов за счёт вступления населения трудоспособного возраста в трудовую деятельность. На более поздний период указанный прирост может быть обеспечен, в основном, за счёт механического притока.</w:t>
      </w:r>
    </w:p>
    <w:p w:rsidR="00AF436A" w:rsidRDefault="00AF436A" w:rsidP="003151DF">
      <w:pPr>
        <w:ind w:firstLine="708"/>
        <w:rPr>
          <w:rFonts w:eastAsia="Times New Roman"/>
          <w:lang w:eastAsia="ru-RU"/>
        </w:rPr>
      </w:pPr>
      <w:r w:rsidRPr="001349BD">
        <w:rPr>
          <w:rFonts w:eastAsia="Times New Roman"/>
          <w:lang w:eastAsia="ru-RU"/>
        </w:rPr>
        <w:t>6. В настоящее время число прибывших превышает количество выбывших. Наблюдается приток работоспособного населения.</w:t>
      </w:r>
    </w:p>
    <w:p w:rsidR="00AF436A" w:rsidRPr="000D08A1" w:rsidRDefault="00AF436A" w:rsidP="003151DF">
      <w:pPr>
        <w:ind w:firstLine="708"/>
        <w:rPr>
          <w:sz w:val="32"/>
          <w:szCs w:val="32"/>
        </w:rPr>
      </w:pPr>
      <w:r w:rsidRPr="001349BD">
        <w:rPr>
          <w:lang w:eastAsia="ru-RU"/>
        </w:rPr>
        <w:t>7. Таким образом, за прошедшие 3-5 лет в сельской местности прослеживается некоторое замедление негативных демографических процессов, что позволяет достаточно оптимистично подходить к прогнозам численности населения</w:t>
      </w:r>
      <w:r>
        <w:rPr>
          <w:lang w:eastAsia="ru-RU"/>
        </w:rPr>
        <w:t xml:space="preserve"> </w:t>
      </w:r>
      <w:r w:rsidRPr="001349BD">
        <w:rPr>
          <w:lang w:eastAsia="ru-RU"/>
        </w:rPr>
        <w:t>сельских поселений и в частности ст. Луковской.</w:t>
      </w:r>
    </w:p>
    <w:p w:rsidR="00AF436A" w:rsidRPr="00BF7CD5" w:rsidRDefault="002360A2" w:rsidP="002360A2">
      <w:pPr>
        <w:pStyle w:val="1"/>
      </w:pPr>
      <w:bookmarkStart w:id="59" w:name="_Toc230251712"/>
      <w:bookmarkStart w:id="60" w:name="_Toc230252781"/>
      <w:bookmarkStart w:id="61" w:name="_Toc99391244"/>
      <w:r>
        <w:t xml:space="preserve">5. </w:t>
      </w:r>
      <w:r w:rsidR="00AF436A" w:rsidRPr="00BF7CD5">
        <w:t>СОЦИАЛЬНО-ЭКОНОМИЧЕСКОЕ ПОЛОЖЕНИЕ</w:t>
      </w:r>
      <w:bookmarkEnd w:id="59"/>
      <w:bookmarkEnd w:id="60"/>
      <w:bookmarkEnd w:id="61"/>
    </w:p>
    <w:p w:rsidR="00AF436A" w:rsidRPr="002360A2" w:rsidRDefault="00AF436A" w:rsidP="002360A2">
      <w:pPr>
        <w:pStyle w:val="1"/>
        <w:rPr>
          <w:rStyle w:val="10"/>
          <w:b/>
          <w:bCs/>
        </w:rPr>
      </w:pPr>
      <w:bookmarkStart w:id="62" w:name="_Toc99391245"/>
      <w:bookmarkStart w:id="63" w:name="_Toc230251719"/>
      <w:bookmarkStart w:id="64" w:name="_Toc230252788"/>
      <w:r w:rsidRPr="002360A2">
        <w:t xml:space="preserve">5.1. </w:t>
      </w:r>
      <w:bookmarkStart w:id="65" w:name="_Toc230251713"/>
      <w:bookmarkStart w:id="66" w:name="_Toc230252782"/>
      <w:r w:rsidRPr="002360A2">
        <w:rPr>
          <w:rStyle w:val="10"/>
          <w:b/>
          <w:bCs/>
        </w:rPr>
        <w:t>Уровень и качество жизни</w:t>
      </w:r>
      <w:bookmarkEnd w:id="62"/>
      <w:bookmarkEnd w:id="65"/>
      <w:bookmarkEnd w:id="66"/>
    </w:p>
    <w:p w:rsidR="00AF436A" w:rsidRPr="00BF7CD5" w:rsidRDefault="00AF436A" w:rsidP="002360A2">
      <w:pPr>
        <w:ind w:firstLine="708"/>
      </w:pPr>
      <w:r w:rsidRPr="00BF7CD5">
        <w:t>Уровень и качество жизни населения в сельской местности являются одним из важнейших показателей степени устойчивого развития и благополучия общества. Одним из ключевых пок</w:t>
      </w:r>
      <w:r>
        <w:t>азателей уровня жизни являются</w:t>
      </w:r>
      <w:r w:rsidRPr="00BF7CD5">
        <w:t>:</w:t>
      </w:r>
    </w:p>
    <w:p w:rsidR="00AF436A" w:rsidRPr="00BF7CD5" w:rsidRDefault="00AF436A" w:rsidP="002360A2">
      <w:pPr>
        <w:ind w:firstLine="708"/>
      </w:pPr>
      <w:r w:rsidRPr="00BF7CD5">
        <w:t>- личное подсобное хозяйство,</w:t>
      </w:r>
    </w:p>
    <w:p w:rsidR="00AF436A" w:rsidRPr="00BF7CD5" w:rsidRDefault="00AF436A" w:rsidP="002360A2">
      <w:pPr>
        <w:ind w:firstLine="708"/>
      </w:pPr>
      <w:r w:rsidRPr="00BF7CD5">
        <w:t>-</w:t>
      </w:r>
      <w:r>
        <w:t>денежные доходы населения.</w:t>
      </w:r>
    </w:p>
    <w:p w:rsidR="00AF436A" w:rsidRPr="00BF7CD5" w:rsidRDefault="00AF436A" w:rsidP="002360A2">
      <w:pPr>
        <w:ind w:firstLine="708"/>
      </w:pPr>
      <w:r w:rsidRPr="00BF7CD5">
        <w:t xml:space="preserve">Поскольку на территории ст. Луковской находится всего 15 небольших предприятий и организаций, обеспечивающие рабочими местами лишь 20,3% трудоспособного населения, главной составляющей доходов в сельской местности выступает личное подсобное хозяйство.  Для получения денежной составляющей доходов населения необходимо ездить в районный центр г. Моздок  или другие районы Республики и России. </w:t>
      </w:r>
    </w:p>
    <w:p w:rsidR="00AF436A" w:rsidRPr="00BF7CD5" w:rsidRDefault="00AF436A" w:rsidP="00AF436A">
      <w:pPr>
        <w:spacing w:before="120" w:after="120" w:line="240" w:lineRule="auto"/>
        <w:ind w:firstLine="709"/>
        <w:jc w:val="right"/>
        <w:rPr>
          <w:b/>
          <w:i/>
          <w:sz w:val="26"/>
          <w:szCs w:val="26"/>
        </w:rPr>
      </w:pPr>
      <w:r w:rsidRPr="00BF7CD5">
        <w:rPr>
          <w:b/>
          <w:i/>
          <w:sz w:val="26"/>
          <w:szCs w:val="26"/>
        </w:rPr>
        <w:t>Таблица 5.1.1.</w:t>
      </w:r>
    </w:p>
    <w:p w:rsidR="00AF436A" w:rsidRPr="00BF7CD5" w:rsidRDefault="00AF436A" w:rsidP="002360A2">
      <w:pPr>
        <w:spacing w:line="240" w:lineRule="auto"/>
        <w:jc w:val="center"/>
      </w:pPr>
      <w:r w:rsidRPr="00BF7CD5">
        <w:t>Трудовые ресурсы Луковского сельского поселения</w:t>
      </w:r>
    </w:p>
    <w:tbl>
      <w:tblPr>
        <w:tblW w:w="0" w:type="auto"/>
        <w:jc w:val="center"/>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360"/>
        <w:gridCol w:w="1662"/>
        <w:gridCol w:w="2018"/>
        <w:gridCol w:w="1763"/>
        <w:gridCol w:w="2152"/>
        <w:gridCol w:w="1358"/>
      </w:tblGrid>
      <w:tr w:rsidR="00AF436A" w:rsidRPr="002360A2" w:rsidTr="003151DF">
        <w:trPr>
          <w:jc w:val="center"/>
        </w:trPr>
        <w:tc>
          <w:tcPr>
            <w:tcW w:w="0" w:type="auto"/>
            <w:vAlign w:val="center"/>
          </w:tcPr>
          <w:p w:rsidR="00AF436A" w:rsidRPr="002360A2" w:rsidRDefault="00AF436A" w:rsidP="002360A2">
            <w:pPr>
              <w:pStyle w:val="aff"/>
              <w:rPr>
                <w:b/>
                <w:sz w:val="24"/>
                <w:szCs w:val="24"/>
              </w:rPr>
            </w:pPr>
            <w:r w:rsidRPr="002360A2">
              <w:rPr>
                <w:b/>
                <w:sz w:val="24"/>
                <w:szCs w:val="24"/>
              </w:rPr>
              <w:lastRenderedPageBreak/>
              <w:t>Численность населения (чел.)</w:t>
            </w:r>
          </w:p>
        </w:tc>
        <w:tc>
          <w:tcPr>
            <w:tcW w:w="0" w:type="auto"/>
            <w:vAlign w:val="center"/>
          </w:tcPr>
          <w:p w:rsidR="00AF436A" w:rsidRPr="002360A2" w:rsidRDefault="00AF436A" w:rsidP="002360A2">
            <w:pPr>
              <w:pStyle w:val="aff"/>
              <w:rPr>
                <w:b/>
                <w:sz w:val="24"/>
                <w:szCs w:val="24"/>
              </w:rPr>
            </w:pPr>
            <w:r w:rsidRPr="002360A2">
              <w:rPr>
                <w:b/>
                <w:sz w:val="24"/>
                <w:szCs w:val="24"/>
              </w:rPr>
              <w:t>Количество трудоспособного населения  ( чел.)</w:t>
            </w:r>
          </w:p>
        </w:tc>
        <w:tc>
          <w:tcPr>
            <w:tcW w:w="0" w:type="auto"/>
            <w:vAlign w:val="center"/>
          </w:tcPr>
          <w:p w:rsidR="00AF436A" w:rsidRPr="002360A2" w:rsidRDefault="00AF436A" w:rsidP="002360A2">
            <w:pPr>
              <w:pStyle w:val="aff"/>
              <w:rPr>
                <w:b/>
                <w:sz w:val="24"/>
                <w:szCs w:val="24"/>
              </w:rPr>
            </w:pPr>
            <w:r w:rsidRPr="002360A2">
              <w:rPr>
                <w:b/>
                <w:sz w:val="24"/>
                <w:szCs w:val="24"/>
              </w:rPr>
              <w:t>Количество официально зарегистрированных безработных (чел.)</w:t>
            </w:r>
          </w:p>
        </w:tc>
        <w:tc>
          <w:tcPr>
            <w:tcW w:w="0" w:type="auto"/>
            <w:vAlign w:val="center"/>
          </w:tcPr>
          <w:p w:rsidR="00AF436A" w:rsidRPr="002360A2" w:rsidRDefault="00AF436A" w:rsidP="002360A2">
            <w:pPr>
              <w:pStyle w:val="aff"/>
              <w:rPr>
                <w:b/>
                <w:sz w:val="24"/>
                <w:szCs w:val="24"/>
              </w:rPr>
            </w:pPr>
            <w:r w:rsidRPr="002360A2">
              <w:rPr>
                <w:b/>
                <w:sz w:val="24"/>
                <w:szCs w:val="24"/>
              </w:rPr>
              <w:t>Занято в промышленности (чел.)</w:t>
            </w:r>
          </w:p>
        </w:tc>
        <w:tc>
          <w:tcPr>
            <w:tcW w:w="0" w:type="auto"/>
            <w:vAlign w:val="center"/>
          </w:tcPr>
          <w:p w:rsidR="00AF436A" w:rsidRPr="002360A2" w:rsidRDefault="00AF436A" w:rsidP="002360A2">
            <w:pPr>
              <w:pStyle w:val="aff"/>
              <w:rPr>
                <w:b/>
                <w:sz w:val="24"/>
                <w:szCs w:val="24"/>
              </w:rPr>
            </w:pPr>
            <w:r w:rsidRPr="002360A2">
              <w:rPr>
                <w:b/>
                <w:sz w:val="24"/>
                <w:szCs w:val="24"/>
              </w:rPr>
              <w:t>Занято в сельскохозяйственном производстве (чел.)</w:t>
            </w:r>
          </w:p>
        </w:tc>
        <w:tc>
          <w:tcPr>
            <w:tcW w:w="0" w:type="auto"/>
            <w:vAlign w:val="center"/>
          </w:tcPr>
          <w:p w:rsidR="00AF436A" w:rsidRPr="002360A2" w:rsidRDefault="00AF436A" w:rsidP="002360A2">
            <w:pPr>
              <w:pStyle w:val="aff"/>
              <w:rPr>
                <w:b/>
                <w:sz w:val="24"/>
                <w:szCs w:val="24"/>
              </w:rPr>
            </w:pPr>
            <w:r w:rsidRPr="002360A2">
              <w:rPr>
                <w:b/>
                <w:sz w:val="24"/>
                <w:szCs w:val="24"/>
              </w:rPr>
              <w:t>Занято малым бизнесом и предприни-мательством (чел.)</w:t>
            </w:r>
          </w:p>
        </w:tc>
      </w:tr>
      <w:tr w:rsidR="00AF436A" w:rsidRPr="002360A2" w:rsidTr="003151DF">
        <w:trPr>
          <w:jc w:val="center"/>
        </w:trPr>
        <w:tc>
          <w:tcPr>
            <w:tcW w:w="0" w:type="auto"/>
            <w:vAlign w:val="center"/>
          </w:tcPr>
          <w:p w:rsidR="00AF436A" w:rsidRPr="002360A2" w:rsidRDefault="00AF436A" w:rsidP="002360A2">
            <w:pPr>
              <w:pStyle w:val="aff"/>
              <w:jc w:val="center"/>
              <w:rPr>
                <w:sz w:val="24"/>
                <w:szCs w:val="24"/>
              </w:rPr>
            </w:pPr>
            <w:r w:rsidRPr="002360A2">
              <w:rPr>
                <w:sz w:val="24"/>
                <w:szCs w:val="24"/>
              </w:rPr>
              <w:t>5645</w:t>
            </w:r>
          </w:p>
        </w:tc>
        <w:tc>
          <w:tcPr>
            <w:tcW w:w="0" w:type="auto"/>
            <w:vAlign w:val="center"/>
          </w:tcPr>
          <w:p w:rsidR="00AF436A" w:rsidRPr="002360A2" w:rsidRDefault="00AF436A" w:rsidP="002360A2">
            <w:pPr>
              <w:pStyle w:val="aff"/>
              <w:jc w:val="center"/>
              <w:rPr>
                <w:sz w:val="24"/>
                <w:szCs w:val="24"/>
              </w:rPr>
            </w:pPr>
            <w:r w:rsidRPr="002360A2">
              <w:rPr>
                <w:sz w:val="24"/>
                <w:szCs w:val="24"/>
              </w:rPr>
              <w:t>3178</w:t>
            </w:r>
          </w:p>
        </w:tc>
        <w:tc>
          <w:tcPr>
            <w:tcW w:w="0" w:type="auto"/>
            <w:vAlign w:val="center"/>
          </w:tcPr>
          <w:p w:rsidR="00AF436A" w:rsidRPr="002360A2" w:rsidRDefault="00AF436A" w:rsidP="002360A2">
            <w:pPr>
              <w:pStyle w:val="aff"/>
              <w:jc w:val="center"/>
              <w:rPr>
                <w:sz w:val="24"/>
                <w:szCs w:val="24"/>
              </w:rPr>
            </w:pPr>
            <w:r w:rsidRPr="002360A2">
              <w:rPr>
                <w:sz w:val="24"/>
                <w:szCs w:val="24"/>
              </w:rPr>
              <w:t>-</w:t>
            </w:r>
          </w:p>
        </w:tc>
        <w:tc>
          <w:tcPr>
            <w:tcW w:w="0" w:type="auto"/>
            <w:vAlign w:val="center"/>
          </w:tcPr>
          <w:p w:rsidR="00AF436A" w:rsidRPr="002360A2" w:rsidRDefault="00AF436A" w:rsidP="002360A2">
            <w:pPr>
              <w:pStyle w:val="aff"/>
              <w:jc w:val="center"/>
              <w:rPr>
                <w:sz w:val="24"/>
                <w:szCs w:val="24"/>
              </w:rPr>
            </w:pPr>
            <w:r w:rsidRPr="002360A2">
              <w:rPr>
                <w:sz w:val="24"/>
                <w:szCs w:val="24"/>
              </w:rPr>
              <w:t>218</w:t>
            </w:r>
          </w:p>
        </w:tc>
        <w:tc>
          <w:tcPr>
            <w:tcW w:w="0" w:type="auto"/>
            <w:vAlign w:val="center"/>
          </w:tcPr>
          <w:p w:rsidR="00AF436A" w:rsidRPr="002360A2" w:rsidRDefault="00AF436A" w:rsidP="002360A2">
            <w:pPr>
              <w:pStyle w:val="aff"/>
              <w:jc w:val="center"/>
              <w:rPr>
                <w:sz w:val="24"/>
                <w:szCs w:val="24"/>
              </w:rPr>
            </w:pPr>
            <w:r w:rsidRPr="002360A2">
              <w:rPr>
                <w:sz w:val="24"/>
                <w:szCs w:val="24"/>
              </w:rPr>
              <w:t>56</w:t>
            </w:r>
          </w:p>
        </w:tc>
        <w:tc>
          <w:tcPr>
            <w:tcW w:w="0" w:type="auto"/>
            <w:vAlign w:val="center"/>
          </w:tcPr>
          <w:p w:rsidR="00AF436A" w:rsidRPr="002360A2" w:rsidRDefault="00AF436A" w:rsidP="002360A2">
            <w:pPr>
              <w:pStyle w:val="aff"/>
              <w:jc w:val="center"/>
              <w:rPr>
                <w:sz w:val="24"/>
                <w:szCs w:val="24"/>
              </w:rPr>
            </w:pPr>
            <w:r w:rsidRPr="002360A2">
              <w:rPr>
                <w:sz w:val="24"/>
                <w:szCs w:val="24"/>
              </w:rPr>
              <w:t>370</w:t>
            </w:r>
          </w:p>
        </w:tc>
      </w:tr>
    </w:tbl>
    <w:p w:rsidR="00AF436A" w:rsidRPr="00BF7CD5" w:rsidRDefault="00AF436A" w:rsidP="00AF436A">
      <w:pPr>
        <w:spacing w:before="120" w:after="120" w:line="240" w:lineRule="auto"/>
        <w:ind w:firstLine="709"/>
        <w:jc w:val="right"/>
        <w:rPr>
          <w:b/>
          <w:i/>
          <w:sz w:val="26"/>
          <w:szCs w:val="26"/>
        </w:rPr>
      </w:pPr>
      <w:r w:rsidRPr="00BF7CD5">
        <w:rPr>
          <w:b/>
          <w:i/>
          <w:sz w:val="26"/>
          <w:szCs w:val="26"/>
        </w:rPr>
        <w:t>Таблица 5.1.</w:t>
      </w:r>
      <w:r>
        <w:rPr>
          <w:b/>
          <w:i/>
          <w:sz w:val="26"/>
          <w:szCs w:val="26"/>
        </w:rPr>
        <w:t>2</w:t>
      </w:r>
      <w:r w:rsidRPr="00BF7CD5">
        <w:rPr>
          <w:b/>
          <w:i/>
          <w:sz w:val="26"/>
          <w:szCs w:val="26"/>
        </w:rPr>
        <w:t>.</w:t>
      </w:r>
    </w:p>
    <w:p w:rsidR="00AF436A" w:rsidRPr="00E57CF0" w:rsidRDefault="00AF436A" w:rsidP="002360A2">
      <w:pPr>
        <w:spacing w:line="240" w:lineRule="auto"/>
        <w:jc w:val="center"/>
      </w:pPr>
      <w:r w:rsidRPr="00E57CF0">
        <w:t>Динамика средней заработной платы в г. Моздоке</w:t>
      </w:r>
    </w:p>
    <w:tbl>
      <w:tblPr>
        <w:tblW w:w="0" w:type="auto"/>
        <w:jc w:val="center"/>
        <w:tblInd w:w="-14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146"/>
        <w:gridCol w:w="2162"/>
        <w:gridCol w:w="1318"/>
        <w:gridCol w:w="1325"/>
        <w:gridCol w:w="2382"/>
      </w:tblGrid>
      <w:tr w:rsidR="00AF436A" w:rsidRPr="00BF7CD5" w:rsidTr="002360A2">
        <w:trPr>
          <w:jc w:val="center"/>
        </w:trPr>
        <w:tc>
          <w:tcPr>
            <w:tcW w:w="2146" w:type="dxa"/>
            <w:vMerge w:val="restart"/>
            <w:vAlign w:val="center"/>
          </w:tcPr>
          <w:p w:rsidR="00AF436A" w:rsidRPr="00BF7CD5" w:rsidRDefault="00AF436A" w:rsidP="003151DF">
            <w:pPr>
              <w:jc w:val="center"/>
              <w:rPr>
                <w:b/>
                <w:sz w:val="24"/>
                <w:szCs w:val="24"/>
              </w:rPr>
            </w:pPr>
          </w:p>
        </w:tc>
        <w:tc>
          <w:tcPr>
            <w:tcW w:w="4805" w:type="dxa"/>
            <w:gridSpan w:val="3"/>
            <w:vAlign w:val="center"/>
          </w:tcPr>
          <w:p w:rsidR="00AF436A" w:rsidRPr="00BF7CD5" w:rsidRDefault="00AF436A" w:rsidP="003151DF">
            <w:pPr>
              <w:jc w:val="center"/>
              <w:rPr>
                <w:b/>
                <w:sz w:val="24"/>
                <w:szCs w:val="24"/>
              </w:rPr>
            </w:pPr>
            <w:r w:rsidRPr="00BF7CD5">
              <w:rPr>
                <w:b/>
                <w:sz w:val="24"/>
                <w:szCs w:val="24"/>
              </w:rPr>
              <w:t>годы</w:t>
            </w:r>
          </w:p>
        </w:tc>
        <w:tc>
          <w:tcPr>
            <w:tcW w:w="0" w:type="auto"/>
            <w:vMerge w:val="restart"/>
            <w:vAlign w:val="center"/>
          </w:tcPr>
          <w:p w:rsidR="00AF436A" w:rsidRPr="00BF7CD5" w:rsidRDefault="00AF436A" w:rsidP="003151DF">
            <w:pPr>
              <w:jc w:val="center"/>
              <w:rPr>
                <w:b/>
                <w:sz w:val="24"/>
                <w:szCs w:val="24"/>
              </w:rPr>
            </w:pPr>
            <w:smartTag w:uri="urn:schemas-microsoft-com:office:smarttags" w:element="metricconverter">
              <w:smartTagPr>
                <w:attr w:name="ProductID" w:val="2007 г"/>
              </w:smartTagPr>
              <w:r w:rsidRPr="00BF7CD5">
                <w:rPr>
                  <w:b/>
                  <w:sz w:val="24"/>
                  <w:szCs w:val="24"/>
                </w:rPr>
                <w:t>2007 г</w:t>
              </w:r>
            </w:smartTag>
            <w:r w:rsidRPr="00BF7CD5">
              <w:rPr>
                <w:b/>
                <w:sz w:val="24"/>
                <w:szCs w:val="24"/>
              </w:rPr>
              <w:t xml:space="preserve">. в % к </w:t>
            </w:r>
            <w:smartTag w:uri="urn:schemas-microsoft-com:office:smarttags" w:element="metricconverter">
              <w:smartTagPr>
                <w:attr w:name="ProductID" w:val="2005 г"/>
              </w:smartTagPr>
              <w:r w:rsidRPr="00BF7CD5">
                <w:rPr>
                  <w:b/>
                  <w:sz w:val="24"/>
                  <w:szCs w:val="24"/>
                </w:rPr>
                <w:t>2005 г</w:t>
              </w:r>
            </w:smartTag>
            <w:r w:rsidRPr="00BF7CD5">
              <w:rPr>
                <w:b/>
                <w:sz w:val="24"/>
                <w:szCs w:val="24"/>
              </w:rPr>
              <w:t>.</w:t>
            </w:r>
          </w:p>
        </w:tc>
      </w:tr>
      <w:tr w:rsidR="00AF436A" w:rsidRPr="00BF7CD5" w:rsidTr="002360A2">
        <w:trPr>
          <w:trHeight w:val="668"/>
          <w:jc w:val="center"/>
        </w:trPr>
        <w:tc>
          <w:tcPr>
            <w:tcW w:w="2146" w:type="dxa"/>
            <w:vMerge/>
            <w:vAlign w:val="center"/>
          </w:tcPr>
          <w:p w:rsidR="00AF436A" w:rsidRPr="00BF7CD5" w:rsidRDefault="00AF436A" w:rsidP="003151DF">
            <w:pPr>
              <w:jc w:val="center"/>
              <w:rPr>
                <w:b/>
                <w:sz w:val="24"/>
                <w:szCs w:val="24"/>
              </w:rPr>
            </w:pPr>
          </w:p>
        </w:tc>
        <w:tc>
          <w:tcPr>
            <w:tcW w:w="2162" w:type="dxa"/>
            <w:vAlign w:val="center"/>
          </w:tcPr>
          <w:p w:rsidR="00AF436A" w:rsidRPr="00BF7CD5" w:rsidRDefault="00AF436A" w:rsidP="003151DF">
            <w:pPr>
              <w:jc w:val="center"/>
              <w:rPr>
                <w:b/>
                <w:sz w:val="24"/>
                <w:szCs w:val="24"/>
              </w:rPr>
            </w:pPr>
            <w:r w:rsidRPr="00BF7CD5">
              <w:rPr>
                <w:b/>
                <w:sz w:val="24"/>
                <w:szCs w:val="24"/>
              </w:rPr>
              <w:t>2005</w:t>
            </w:r>
          </w:p>
        </w:tc>
        <w:tc>
          <w:tcPr>
            <w:tcW w:w="1318" w:type="dxa"/>
            <w:vAlign w:val="center"/>
          </w:tcPr>
          <w:p w:rsidR="00AF436A" w:rsidRPr="00BF7CD5" w:rsidRDefault="00AF436A" w:rsidP="003151DF">
            <w:pPr>
              <w:jc w:val="center"/>
              <w:rPr>
                <w:b/>
                <w:sz w:val="24"/>
                <w:szCs w:val="24"/>
              </w:rPr>
            </w:pPr>
            <w:r w:rsidRPr="00BF7CD5">
              <w:rPr>
                <w:b/>
                <w:sz w:val="24"/>
                <w:szCs w:val="24"/>
              </w:rPr>
              <w:t>2006</w:t>
            </w:r>
          </w:p>
        </w:tc>
        <w:tc>
          <w:tcPr>
            <w:tcW w:w="0" w:type="auto"/>
            <w:vAlign w:val="center"/>
          </w:tcPr>
          <w:p w:rsidR="00AF436A" w:rsidRPr="00BF7CD5" w:rsidRDefault="00AF436A" w:rsidP="003151DF">
            <w:pPr>
              <w:jc w:val="center"/>
              <w:rPr>
                <w:b/>
                <w:sz w:val="24"/>
                <w:szCs w:val="24"/>
              </w:rPr>
            </w:pPr>
            <w:r w:rsidRPr="00BF7CD5">
              <w:rPr>
                <w:b/>
                <w:sz w:val="24"/>
                <w:szCs w:val="24"/>
              </w:rPr>
              <w:t>2007г.</w:t>
            </w:r>
          </w:p>
        </w:tc>
        <w:tc>
          <w:tcPr>
            <w:tcW w:w="0" w:type="auto"/>
            <w:vMerge/>
            <w:vAlign w:val="center"/>
          </w:tcPr>
          <w:p w:rsidR="00AF436A" w:rsidRPr="00BF7CD5" w:rsidRDefault="00AF436A" w:rsidP="003151DF">
            <w:pPr>
              <w:jc w:val="center"/>
              <w:rPr>
                <w:b/>
                <w:sz w:val="24"/>
                <w:szCs w:val="24"/>
              </w:rPr>
            </w:pPr>
          </w:p>
        </w:tc>
      </w:tr>
      <w:tr w:rsidR="00AF436A" w:rsidRPr="00BF7CD5" w:rsidTr="002360A2">
        <w:trPr>
          <w:jc w:val="center"/>
        </w:trPr>
        <w:tc>
          <w:tcPr>
            <w:tcW w:w="2146" w:type="dxa"/>
            <w:vAlign w:val="center"/>
          </w:tcPr>
          <w:p w:rsidR="00AF436A" w:rsidRPr="00BF7CD5" w:rsidRDefault="00AF436A" w:rsidP="003151DF">
            <w:pPr>
              <w:jc w:val="center"/>
              <w:rPr>
                <w:sz w:val="24"/>
                <w:szCs w:val="24"/>
              </w:rPr>
            </w:pPr>
            <w:r w:rsidRPr="00BF7CD5">
              <w:rPr>
                <w:sz w:val="24"/>
                <w:szCs w:val="24"/>
              </w:rPr>
              <w:t>г. Моздок</w:t>
            </w:r>
          </w:p>
        </w:tc>
        <w:tc>
          <w:tcPr>
            <w:tcW w:w="2162" w:type="dxa"/>
            <w:vAlign w:val="bottom"/>
          </w:tcPr>
          <w:p w:rsidR="00AF436A" w:rsidRPr="00BF7CD5" w:rsidRDefault="00AF436A" w:rsidP="003151DF">
            <w:pPr>
              <w:snapToGrid w:val="0"/>
              <w:spacing w:before="60"/>
              <w:jc w:val="center"/>
              <w:rPr>
                <w:sz w:val="24"/>
                <w:szCs w:val="24"/>
              </w:rPr>
            </w:pPr>
            <w:r w:rsidRPr="00BF7CD5">
              <w:rPr>
                <w:sz w:val="24"/>
                <w:szCs w:val="24"/>
              </w:rPr>
              <w:t>4892</w:t>
            </w:r>
          </w:p>
        </w:tc>
        <w:tc>
          <w:tcPr>
            <w:tcW w:w="1318" w:type="dxa"/>
            <w:vAlign w:val="bottom"/>
          </w:tcPr>
          <w:p w:rsidR="00AF436A" w:rsidRPr="00BF7CD5" w:rsidRDefault="00AF436A" w:rsidP="003151DF">
            <w:pPr>
              <w:snapToGrid w:val="0"/>
              <w:spacing w:before="60"/>
              <w:jc w:val="center"/>
              <w:rPr>
                <w:sz w:val="24"/>
                <w:szCs w:val="24"/>
              </w:rPr>
            </w:pPr>
            <w:r w:rsidRPr="00BF7CD5">
              <w:rPr>
                <w:sz w:val="24"/>
                <w:szCs w:val="24"/>
              </w:rPr>
              <w:t>6207</w:t>
            </w:r>
          </w:p>
        </w:tc>
        <w:tc>
          <w:tcPr>
            <w:tcW w:w="0" w:type="auto"/>
            <w:vAlign w:val="bottom"/>
          </w:tcPr>
          <w:p w:rsidR="00AF436A" w:rsidRPr="00BF7CD5" w:rsidRDefault="00AF436A" w:rsidP="003151DF">
            <w:pPr>
              <w:snapToGrid w:val="0"/>
              <w:spacing w:before="60"/>
              <w:jc w:val="center"/>
              <w:rPr>
                <w:sz w:val="24"/>
                <w:szCs w:val="24"/>
              </w:rPr>
            </w:pPr>
            <w:r w:rsidRPr="00BF7CD5">
              <w:rPr>
                <w:sz w:val="24"/>
                <w:szCs w:val="24"/>
              </w:rPr>
              <w:t>7429</w:t>
            </w:r>
          </w:p>
        </w:tc>
        <w:tc>
          <w:tcPr>
            <w:tcW w:w="0" w:type="auto"/>
            <w:vAlign w:val="center"/>
          </w:tcPr>
          <w:p w:rsidR="00AF436A" w:rsidRPr="00BF7CD5" w:rsidRDefault="00AF436A" w:rsidP="003151DF">
            <w:pPr>
              <w:jc w:val="center"/>
              <w:rPr>
                <w:sz w:val="24"/>
                <w:szCs w:val="24"/>
              </w:rPr>
            </w:pPr>
            <w:r w:rsidRPr="00BF7CD5">
              <w:rPr>
                <w:sz w:val="24"/>
                <w:szCs w:val="24"/>
              </w:rPr>
              <w:t>481</w:t>
            </w:r>
          </w:p>
        </w:tc>
      </w:tr>
      <w:tr w:rsidR="00AF436A" w:rsidRPr="00BF7CD5" w:rsidTr="002360A2">
        <w:tblPrEx>
          <w:tblLook w:val="0000"/>
        </w:tblPrEx>
        <w:trPr>
          <w:gridAfter w:val="3"/>
          <w:wAfter w:w="5025" w:type="dxa"/>
          <w:jc w:val="center"/>
        </w:trPr>
        <w:tc>
          <w:tcPr>
            <w:tcW w:w="4308" w:type="dxa"/>
            <w:gridSpan w:val="2"/>
            <w:tcBorders>
              <w:top w:val="nil"/>
              <w:left w:val="nil"/>
              <w:bottom w:val="nil"/>
              <w:right w:val="nil"/>
            </w:tcBorders>
            <w:vAlign w:val="bottom"/>
          </w:tcPr>
          <w:p w:rsidR="00AF436A" w:rsidRPr="00BF7CD5" w:rsidRDefault="00AF436A" w:rsidP="002360A2">
            <w:pPr>
              <w:snapToGrid w:val="0"/>
              <w:spacing w:before="60"/>
              <w:rPr>
                <w:i/>
                <w:sz w:val="24"/>
                <w:szCs w:val="24"/>
              </w:rPr>
            </w:pPr>
            <w:r w:rsidRPr="00BF7CD5">
              <w:rPr>
                <w:i/>
                <w:sz w:val="24"/>
                <w:szCs w:val="24"/>
              </w:rPr>
              <w:t>1</w:t>
            </w:r>
            <w:r w:rsidRPr="00BF7CD5">
              <w:rPr>
                <w:i/>
                <w:sz w:val="20"/>
                <w:szCs w:val="20"/>
              </w:rPr>
              <w:t xml:space="preserve">) С </w:t>
            </w:r>
            <w:smartTag w:uri="urn:schemas-microsoft-com:office:smarttags" w:element="metricconverter">
              <w:smartTagPr>
                <w:attr w:name="ProductID" w:val="2006 г"/>
              </w:smartTagPr>
              <w:r w:rsidRPr="00BF7CD5">
                <w:rPr>
                  <w:i/>
                  <w:sz w:val="20"/>
                  <w:szCs w:val="20"/>
                </w:rPr>
                <w:t>2006 г</w:t>
              </w:r>
            </w:smartTag>
            <w:r w:rsidRPr="00BF7CD5">
              <w:rPr>
                <w:i/>
                <w:sz w:val="20"/>
                <w:szCs w:val="20"/>
              </w:rPr>
              <w:t>. - по крупным и средним организациям, без субъектов малого предпринимательства</w:t>
            </w:r>
          </w:p>
        </w:tc>
      </w:tr>
    </w:tbl>
    <w:p w:rsidR="00AF436A" w:rsidRPr="00BF7CD5" w:rsidRDefault="00AF436A" w:rsidP="002360A2">
      <w:pPr>
        <w:ind w:firstLine="708"/>
      </w:pPr>
      <w:r w:rsidRPr="00BF7CD5">
        <w:t>По данным СТП РСО-Алания (ЮРГЦ, Ростов 2007г.), по сравнению с 2000 годом, среднедушевые денежные доходы населения Республики выросли к 2006г. в 3,2 раза, уровень заработной платы – в 5,1 раза и пенсий – в 3,4 раза. При этом за рассматриваемый период прирост различных денежных доходов населения Республики почти на 10 процентных пунктов превысил соответствующие среднероссийские значения.</w:t>
      </w:r>
    </w:p>
    <w:p w:rsidR="00AF436A" w:rsidRPr="00BF7CD5" w:rsidRDefault="00AF436A" w:rsidP="002360A2">
      <w:pPr>
        <w:ind w:firstLine="708"/>
      </w:pPr>
      <w:r w:rsidRPr="00BF7CD5">
        <w:t xml:space="preserve">Вместе с тем, наряду с позитивными результатами повышения уровня жизни населения в последние годы, Северная Осетия заметно отстает по ряду его показателей от среднероссийского уровня. Так, величина среднедушевых денежных доходов населения Республики в течение 2000-2006гг. оставалась в 1,5-2 раза ниже среднероссийского значения. </w:t>
      </w:r>
    </w:p>
    <w:p w:rsidR="00AF436A" w:rsidRPr="00BF7CD5" w:rsidRDefault="00AF436A" w:rsidP="002360A2">
      <w:pPr>
        <w:ind w:firstLine="708"/>
      </w:pPr>
      <w:r w:rsidRPr="00BF7CD5">
        <w:t>Уровень заработной платы в настоящее время в сельской местности гораздо ниже чем во всех сферах хозяйственной деятельности города, района и республики в целом.</w:t>
      </w:r>
    </w:p>
    <w:p w:rsidR="00AF436A" w:rsidRPr="00BF7CD5" w:rsidRDefault="00AF436A" w:rsidP="00AF436A">
      <w:pPr>
        <w:spacing w:before="120" w:after="120" w:line="240" w:lineRule="auto"/>
        <w:ind w:firstLine="709"/>
        <w:jc w:val="center"/>
        <w:rPr>
          <w:b/>
          <w:i/>
          <w:sz w:val="20"/>
          <w:szCs w:val="20"/>
        </w:rPr>
      </w:pPr>
      <w:r>
        <w:rPr>
          <w:noProof/>
          <w:sz w:val="26"/>
          <w:szCs w:val="26"/>
          <w:lang w:eastAsia="ru-RU"/>
        </w:rPr>
        <w:lastRenderedPageBreak/>
        <w:drawing>
          <wp:inline distT="0" distB="0" distL="0" distR="0">
            <wp:extent cx="5683250" cy="343281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0D4A05">
        <w:rPr>
          <w:b/>
          <w:i/>
          <w:sz w:val="24"/>
          <w:szCs w:val="24"/>
        </w:rPr>
        <w:t>Рис. 5.1.1. - Прожиточный минимум и средняя заработная плата в РСО-Алания по видам экономической деятельности, 2005г., рублей.</w:t>
      </w:r>
    </w:p>
    <w:p w:rsidR="00AF436A" w:rsidRPr="00BF7CD5" w:rsidRDefault="00AF436A" w:rsidP="002360A2">
      <w:pPr>
        <w:ind w:firstLine="708"/>
      </w:pPr>
      <w:r w:rsidRPr="00BF7CD5">
        <w:t>Важным показателем уровня и качества жизни населения является обеспеченность жилищной площадью. В рамках целевой программы «Обеспечение населения доступным жильем и развитие жилищного строительства на 2006-2010гг.» предусмотрено выполнение ряда программ, направленных на улучшение жилищной обеспеченности населения, отдельных городов и районов: «Переселение граждан из ветхого и аварийного жилищного фонда на 2008-2011г.г.», «Обеспечение жильём молодых  семей на 2006-2010г.г.», «Обеспечение жилыми помещениями детей-сирот….». На последнюю программу выделено 1950 тыс. рублей.</w:t>
      </w:r>
    </w:p>
    <w:p w:rsidR="00AF436A" w:rsidRPr="002360A2" w:rsidRDefault="00AF436A" w:rsidP="002360A2">
      <w:pPr>
        <w:spacing w:line="240" w:lineRule="auto"/>
        <w:rPr>
          <w:b/>
        </w:rPr>
      </w:pPr>
      <w:bookmarkStart w:id="67" w:name="_Toc123461486"/>
      <w:bookmarkStart w:id="68" w:name="_Toc123459763"/>
      <w:bookmarkStart w:id="69" w:name="_Toc121305489"/>
      <w:bookmarkStart w:id="70" w:name="_Toc121303808"/>
      <w:bookmarkStart w:id="71" w:name="_Toc121303588"/>
      <w:bookmarkStart w:id="72" w:name="_Toc87156143"/>
      <w:bookmarkStart w:id="73" w:name="_Toc87155784"/>
      <w:bookmarkStart w:id="74" w:name="_Toc85535278"/>
      <w:bookmarkStart w:id="75" w:name="_Toc85535093"/>
      <w:bookmarkStart w:id="76" w:name="_Toc66012951"/>
      <w:bookmarkStart w:id="77" w:name="_Toc56938943"/>
      <w:bookmarkStart w:id="78" w:name="_Toc56938578"/>
      <w:bookmarkStart w:id="79" w:name="_Toc34110986"/>
      <w:bookmarkStart w:id="80" w:name="_Toc28591661"/>
      <w:bookmarkStart w:id="81" w:name="_Toc28591529"/>
      <w:bookmarkStart w:id="82" w:name="_Toc28591402"/>
      <w:bookmarkStart w:id="83" w:name="_Toc28591289"/>
      <w:bookmarkStart w:id="84" w:name="_Toc534175934"/>
      <w:bookmarkStart w:id="85" w:name="_Toc533219709"/>
      <w:bookmarkStart w:id="86" w:name="_Toc500757199"/>
      <w:bookmarkStart w:id="87" w:name="_Toc126654694"/>
      <w:bookmarkStart w:id="88" w:name="_Toc126654963"/>
      <w:bookmarkStart w:id="89" w:name="_Toc126655106"/>
      <w:bookmarkStart w:id="90" w:name="_Toc126742758"/>
      <w:bookmarkStart w:id="91" w:name="_Toc127240471"/>
      <w:bookmarkStart w:id="92" w:name="_Toc127241593"/>
      <w:bookmarkStart w:id="93" w:name="_Toc212281180"/>
      <w:bookmarkStart w:id="94" w:name="_Toc212281532"/>
      <w:bookmarkStart w:id="95" w:name="_Toc212281727"/>
      <w:bookmarkStart w:id="96" w:name="_Toc212282575"/>
      <w:bookmarkStart w:id="97" w:name="_Toc212370003"/>
      <w:bookmarkStart w:id="98" w:name="_Toc212370495"/>
      <w:bookmarkStart w:id="99" w:name="_Toc212371607"/>
      <w:bookmarkStart w:id="100" w:name="_Toc212373484"/>
      <w:bookmarkStart w:id="101" w:name="_Toc212437438"/>
      <w:bookmarkStart w:id="102" w:name="_Toc212437892"/>
      <w:bookmarkStart w:id="103" w:name="_Toc212438060"/>
      <w:bookmarkStart w:id="104" w:name="_Toc230249526"/>
      <w:r w:rsidRPr="002360A2">
        <w:rPr>
          <w:b/>
        </w:rPr>
        <w:t>Жилищное строительство</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2360A2">
        <w:rPr>
          <w:b/>
        </w:rPr>
        <w:t>, жилищно-коммунальная сфера и благоустройство.</w:t>
      </w:r>
    </w:p>
    <w:p w:rsidR="00AF436A" w:rsidRPr="00BF7CD5" w:rsidRDefault="00AF436A" w:rsidP="002360A2">
      <w:pPr>
        <w:spacing w:before="100" w:beforeAutospacing="1"/>
        <w:ind w:firstLine="708"/>
      </w:pPr>
      <w:r w:rsidRPr="00BF7CD5">
        <w:t>Поскольку в Луко</w:t>
      </w:r>
      <w:r>
        <w:t>в</w:t>
      </w:r>
      <w:r w:rsidRPr="00BF7CD5">
        <w:t>ском сельском поселении никаких инвестиционных проектов нет, то все жилье строится населением за свой счет и с помощью кредита.</w:t>
      </w:r>
    </w:p>
    <w:p w:rsidR="00AF436A" w:rsidRPr="00BF7CD5" w:rsidRDefault="00AF436A" w:rsidP="002360A2">
      <w:pPr>
        <w:ind w:firstLine="708"/>
      </w:pPr>
      <w:r w:rsidRPr="00BF7CD5">
        <w:t xml:space="preserve">Однако при помощи Администрации Луковского сельского поселения за 2007 год введено в эксплуатацию 6 жилых домов, а </w:t>
      </w:r>
      <w:r>
        <w:t xml:space="preserve">за 2008 год уже 16 жилых </w:t>
      </w:r>
      <w:r>
        <w:lastRenderedPageBreak/>
        <w:t xml:space="preserve">домов. </w:t>
      </w:r>
      <w:r w:rsidRPr="00BF7CD5">
        <w:t xml:space="preserve">Однако из-за недостатка средств законсервировано строительство 25 жилых домов. </w:t>
      </w:r>
    </w:p>
    <w:p w:rsidR="00AF436A" w:rsidRPr="00BF7CD5" w:rsidRDefault="00AF436A" w:rsidP="002360A2">
      <w:pPr>
        <w:ind w:firstLine="708"/>
        <w:rPr>
          <w:rFonts w:eastAsia="Times New Roman"/>
          <w:lang w:eastAsia="ru-RU"/>
        </w:rPr>
      </w:pPr>
      <w:r w:rsidRPr="00BF7CD5">
        <w:rPr>
          <w:rFonts w:eastAsia="Times New Roman"/>
          <w:lang w:eastAsia="ru-RU"/>
        </w:rPr>
        <w:t>В структуре ввода жилищного фонда наблюдается не только усадебное жилое строительство но и индустриальное жильё повышенной этажности.</w:t>
      </w:r>
    </w:p>
    <w:p w:rsidR="00AF436A" w:rsidRPr="00BF7CD5" w:rsidRDefault="00AF436A" w:rsidP="002360A2">
      <w:pPr>
        <w:ind w:firstLine="708"/>
      </w:pPr>
      <w:r w:rsidRPr="00BF7CD5">
        <w:t>На территории Луковского сельского поселения еще имеется 11 ветхих и аварийных жилых дома и 3 дома признанн</w:t>
      </w:r>
      <w:r>
        <w:t>ых не пригодных для проживания.</w:t>
      </w:r>
    </w:p>
    <w:p w:rsidR="00AF436A" w:rsidRPr="00BF7CD5" w:rsidRDefault="00AF436A" w:rsidP="002360A2">
      <w:pPr>
        <w:ind w:firstLine="708"/>
      </w:pPr>
      <w:r w:rsidRPr="00BF7CD5">
        <w:t>В целом же проблема обеспечения жильем в Луковском сельском поселении не стоит так остро, как в других районах.</w:t>
      </w:r>
    </w:p>
    <w:p w:rsidR="00AF436A" w:rsidRPr="00BF7CD5" w:rsidRDefault="00AF436A" w:rsidP="002360A2">
      <w:pPr>
        <w:ind w:firstLine="708"/>
        <w:rPr>
          <w:rFonts w:eastAsia="Times New Roman"/>
          <w:lang w:eastAsia="ru-RU"/>
        </w:rPr>
      </w:pPr>
      <w:r w:rsidRPr="00BF7CD5">
        <w:rPr>
          <w:rFonts w:eastAsia="Times New Roman"/>
          <w:lang w:eastAsia="ru-RU"/>
        </w:rPr>
        <w:t>Жилищный фонд г. Моздока в пределах города по состоянию на 01.01.2008 составил 831,8 тыс. м</w:t>
      </w:r>
      <w:r w:rsidRPr="00BF7CD5">
        <w:rPr>
          <w:rFonts w:eastAsia="Times New Roman"/>
          <w:vertAlign w:val="superscript"/>
          <w:lang w:eastAsia="ru-RU"/>
        </w:rPr>
        <w:t>2</w:t>
      </w:r>
      <w:r w:rsidRPr="00BF7CD5">
        <w:rPr>
          <w:rFonts w:eastAsia="Times New Roman"/>
          <w:lang w:eastAsia="ru-RU"/>
        </w:rPr>
        <w:t xml:space="preserve"> общей площади. Средняя обеспеченность общей площадью составляет 20.9  м2 на 1 постоянного жителя, что выше показателей, установленных строительными нормами и правилами (18 м2/чел), и выше среднего по России (20 м2/чел).  По сравнению с районным центром в ст. Луковская, при общей площади жилого фонда 197,7 тыс.кв.м. на каждого жителя приходится по 35,0 кв. м. жилья.</w:t>
      </w:r>
    </w:p>
    <w:p w:rsidR="00AF436A" w:rsidRPr="00BF7CD5" w:rsidRDefault="00AF436A" w:rsidP="002360A2">
      <w:pPr>
        <w:ind w:firstLine="708"/>
        <w:rPr>
          <w:rFonts w:eastAsia="Times New Roman"/>
          <w:lang w:eastAsia="ru-RU"/>
        </w:rPr>
      </w:pPr>
      <w:r w:rsidRPr="00BF7CD5">
        <w:rPr>
          <w:rFonts w:eastAsia="Times New Roman"/>
          <w:lang w:eastAsia="ru-RU"/>
        </w:rPr>
        <w:t>Это почти вдвое превышает установленные строительные нормы и в 1,75 раза существующую среднюю по России.</w:t>
      </w:r>
    </w:p>
    <w:p w:rsidR="00AF436A" w:rsidRPr="00BF7CD5" w:rsidRDefault="00AF436A" w:rsidP="002360A2">
      <w:pPr>
        <w:ind w:firstLine="708"/>
        <w:rPr>
          <w:rFonts w:eastAsia="Times New Roman"/>
          <w:lang w:eastAsia="ru-RU"/>
        </w:rPr>
      </w:pPr>
      <w:r w:rsidRPr="00BF7CD5">
        <w:rPr>
          <w:rFonts w:eastAsia="Times New Roman"/>
          <w:lang w:eastAsia="ru-RU"/>
        </w:rPr>
        <w:t>В настоящее время на территории Луковского сельского поселения оформлено в собственность для ведения личного подсобного хозяйства -281 земельных участков; 37 участков предоставлены в аренду. В собственности граждан находится 1820 домовладений и 178 земельных участков предоставлено для строительства жилых домов согласно существующего земельного законодательства Администрации местного самоуправления Моздокского района. На балансе АМСУ Луковского сельского поселения своих земельных участков нет.</w:t>
      </w:r>
    </w:p>
    <w:p w:rsidR="00AF436A" w:rsidRPr="00BF7CD5" w:rsidRDefault="00AF436A" w:rsidP="002360A2">
      <w:pPr>
        <w:ind w:firstLine="708"/>
        <w:rPr>
          <w:rFonts w:eastAsia="Times New Roman"/>
          <w:lang w:eastAsia="ru-RU"/>
        </w:rPr>
      </w:pPr>
      <w:r w:rsidRPr="00BF7CD5">
        <w:rPr>
          <w:rFonts w:eastAsia="Times New Roman"/>
          <w:lang w:eastAsia="ru-RU"/>
        </w:rPr>
        <w:t>Основным источником теплоснабжения населения на территории Луковского поселения являются две котельные, работающие на природном газе, мощностью до 3Гкал/час.  В станице 85% населения обеспечены центральным водоснабжением, а канализацией только 5% насе</w:t>
      </w:r>
      <w:r>
        <w:rPr>
          <w:rFonts w:eastAsia="Times New Roman"/>
          <w:lang w:eastAsia="ru-RU"/>
        </w:rPr>
        <w:t>ления.</w:t>
      </w:r>
    </w:p>
    <w:p w:rsidR="00AF436A" w:rsidRPr="00BF7CD5" w:rsidRDefault="00AF436A" w:rsidP="002360A2">
      <w:pPr>
        <w:ind w:firstLine="708"/>
        <w:rPr>
          <w:lang w:eastAsia="ru-RU"/>
        </w:rPr>
      </w:pPr>
      <w:r w:rsidRPr="00BF7CD5">
        <w:rPr>
          <w:lang w:eastAsia="ru-RU"/>
        </w:rPr>
        <w:lastRenderedPageBreak/>
        <w:t>На территории Луковского сельского поселения совершенно не развита сфера благоустройства. Отсутствует специализированная техника, нет гаражей, складов, баз, нет свалок. В результате отсутствуют специализированные предприятия и организации, выполняющие сбор и вывоз ТБО. Санитарная очистка территории осуществляется силами существующих организаций и предприятий, на основани</w:t>
      </w:r>
      <w:r>
        <w:rPr>
          <w:lang w:eastAsia="ru-RU"/>
        </w:rPr>
        <w:t>и заключенных с ними договоров.</w:t>
      </w:r>
    </w:p>
    <w:p w:rsidR="00AF436A" w:rsidRPr="00A74497" w:rsidRDefault="00AF436A" w:rsidP="002360A2">
      <w:pPr>
        <w:ind w:firstLine="708"/>
        <w:rPr>
          <w:lang w:eastAsia="ru-RU"/>
        </w:rPr>
      </w:pPr>
      <w:r w:rsidRPr="00BF7CD5">
        <w:rPr>
          <w:lang w:eastAsia="ru-RU"/>
        </w:rPr>
        <w:t>На территории поселения отсутствует садово-парковая зона со специальными зелеными насаждениями. Проекты охранных зон отсутствуют. Однако на территории находится один памятник и планируется закладка сквера и бульвара.</w:t>
      </w:r>
    </w:p>
    <w:p w:rsidR="00AF436A" w:rsidRPr="00BF7CD5" w:rsidRDefault="00AF436A" w:rsidP="002360A2">
      <w:pPr>
        <w:pStyle w:val="1"/>
      </w:pPr>
      <w:bookmarkStart w:id="105" w:name="_Toc230251714"/>
      <w:bookmarkStart w:id="106" w:name="_Toc230252783"/>
      <w:bookmarkStart w:id="107" w:name="_Toc99391246"/>
      <w:r w:rsidRPr="00BF7CD5">
        <w:t>5.2. Социальная сфера</w:t>
      </w:r>
      <w:bookmarkEnd w:id="105"/>
      <w:bookmarkEnd w:id="106"/>
      <w:bookmarkEnd w:id="107"/>
    </w:p>
    <w:p w:rsidR="00AF436A" w:rsidRPr="00BF7CD5" w:rsidRDefault="00AF436A" w:rsidP="002360A2">
      <w:pPr>
        <w:ind w:firstLine="708"/>
      </w:pPr>
      <w:r w:rsidRPr="00BF7CD5">
        <w:t>Социальные процессы и явления находятся в сильной зависимости от состояния экономики, инвестиционной и социальной политики государства и других факторов</w:t>
      </w:r>
      <w:r w:rsidRPr="00504D0A">
        <w:t>. Социальная система ст.Луковской, как и г. Моздока в сильной степени определяется и особенностями географического положения города - он граничит на севере и северо – востоке со Ставропольским краем, на западе – с Кабардино-Балкарской Республикой, на юго – востоке с Чеченской Республикой и Республикой Ингушетия, на юге с Муниципальными образованиями Кировский и Правобережный районы. В то же время станица и город находятся в достаточном удалении от главного города РСО-Алания – г. Владикавказа.</w:t>
      </w:r>
    </w:p>
    <w:p w:rsidR="00AF436A" w:rsidRPr="00BF7CD5" w:rsidRDefault="00AF436A" w:rsidP="002360A2">
      <w:pPr>
        <w:ind w:firstLine="708"/>
      </w:pPr>
      <w:r w:rsidRPr="00BF7CD5">
        <w:t>Ст. Луковская практически является пригородом г. Моздока, поэтому жители сельского поселения пользуются многими видами услуг его социальных объектов – в частности здравоохранения, образования, торговли.</w:t>
      </w:r>
    </w:p>
    <w:p w:rsidR="00AF436A" w:rsidRPr="00BF7CD5" w:rsidRDefault="00AF436A" w:rsidP="002360A2">
      <w:r w:rsidRPr="00BF7CD5">
        <w:t>В свою очередь одним из ключевых п</w:t>
      </w:r>
      <w:r>
        <w:t>одразделений социальной сферы города</w:t>
      </w:r>
      <w:r w:rsidRPr="00BF7CD5">
        <w:t xml:space="preserve"> Моздока является образование, представленное специальными школами, профессиональным средним учебным заведением - механико-технологическим техникумом. Кроме того в городе расположено два высших учебных заведения – филиал московского института Предпринимательства и права и </w:t>
      </w:r>
      <w:r w:rsidRPr="00BF7CD5">
        <w:lastRenderedPageBreak/>
        <w:t>негосударственное образовательное учреждение – Московская Академия Экономики и права.</w:t>
      </w:r>
      <w:r>
        <w:t xml:space="preserve"> Вышеперечислеными учебными учреждениями пользуются и Луковчане.</w:t>
      </w:r>
    </w:p>
    <w:p w:rsidR="00AF436A" w:rsidRPr="00BF7CD5" w:rsidRDefault="00AF436A" w:rsidP="002360A2">
      <w:pPr>
        <w:ind w:firstLine="708"/>
      </w:pPr>
      <w:r w:rsidRPr="00BF7CD5">
        <w:t>Ст. Луковская в свою очередь имеет небольшой, но довольно полный набор социальной сферы, характерный для сельской местности. Это -дошкольное учреждение- на 75 посещений в день; средняя школа -на 1176 посадочных мест; дворец культуры - который  каждый день посещают  более 150 человек; сельская библиотека -с ежедневным посещением на уровне 50 человек.  В станице имеется своя школа искусств. Более 60 человек каждый день приходят туда заниматься творчеством.</w:t>
      </w:r>
    </w:p>
    <w:p w:rsidR="00AF436A" w:rsidRPr="00BF7CD5" w:rsidRDefault="00AF436A" w:rsidP="002360A2">
      <w:pPr>
        <w:ind w:firstLine="708"/>
      </w:pPr>
      <w:r w:rsidRPr="00BF7CD5">
        <w:t>При существующей численности детей до 16 лет имеющиеся в станице образовательные учреждения работают на уровне максимальной загрузки.  В отношении дошкольных учреждений, ситуация по удовлетворению потребностей в них стабилизируется, необходимостью и  возможностью матерей находится с детьми дошкольного возраста в домашних условиях. На данную ситуацию большое влияние оказывает недостаток рабочих мест для женщин и в частности для молодых мам.</w:t>
      </w:r>
    </w:p>
    <w:p w:rsidR="00AF436A" w:rsidRPr="00BF7CD5" w:rsidRDefault="00AF436A" w:rsidP="002360A2">
      <w:pPr>
        <w:ind w:firstLine="708"/>
      </w:pPr>
      <w:r w:rsidRPr="00BF7CD5">
        <w:t>Однако для дальнейшего экономического развития необходимо развивать социальную сферу и прежде всего сферу образования.</w:t>
      </w:r>
    </w:p>
    <w:p w:rsidR="00AF436A" w:rsidRPr="00BF7CD5" w:rsidRDefault="00AF436A" w:rsidP="002360A2">
      <w:pPr>
        <w:ind w:firstLine="708"/>
      </w:pPr>
      <w:r w:rsidRPr="00BF7CD5">
        <w:t>Сфера медицинского обслуживания представлена в ст. Луковская довольно слабо. Имеется только одна амбулатория. Однако близость г. Моздока позволяет пользоваться</w:t>
      </w:r>
      <w:r>
        <w:t xml:space="preserve"> </w:t>
      </w:r>
      <w:r w:rsidRPr="00BF7CD5">
        <w:t>его несложной структурой здравоохранения. Среди ее объектов выделяется центральная районная больница, она же городская, 5 поликлиник, а также  станция скорой медицинской помощи, сеть аптек. В них находятся около 200 врачей всех специальностей и более 600 человек среднего медицинского персонала. Все стационарные учреждения здравоохранения рассчитаны на 636 больничных коек.</w:t>
      </w:r>
    </w:p>
    <w:p w:rsidR="00AF436A" w:rsidRPr="00BF7CD5" w:rsidRDefault="00AF436A" w:rsidP="002360A2">
      <w:pPr>
        <w:ind w:firstLine="708"/>
      </w:pPr>
      <w:r w:rsidRPr="00BF7CD5">
        <w:t>Обеспеченность кадрами в 2007г. составил: врачами – 50 и средним медицинским персоналом 152 на 10тыс. чел. населения.</w:t>
      </w:r>
    </w:p>
    <w:p w:rsidR="00AF436A" w:rsidRPr="00BF7CD5" w:rsidRDefault="00AF436A" w:rsidP="002360A2">
      <w:pPr>
        <w:ind w:firstLine="708"/>
      </w:pPr>
      <w:r w:rsidRPr="00BF7CD5">
        <w:lastRenderedPageBreak/>
        <w:t xml:space="preserve">Наиболее высокие темпы роста заболеваемости в РСО Алания демонстрировали болезни нервной системы и органов чувств, системы кровообращения и внешние воздействия (травмы, отравления и др.). При этом, если по России и ЮФО в целом последние относительно стабилизировались, хотя и на высоком уровне, то в Северной Осетии они продемонстрировали недопустимо высокий рост, особенно с 2000 по 2006 год – в 1,7 раза. </w:t>
      </w:r>
    </w:p>
    <w:p w:rsidR="00AF436A" w:rsidRPr="00BF7CD5" w:rsidRDefault="00AF436A" w:rsidP="002360A2">
      <w:pPr>
        <w:ind w:firstLine="708"/>
      </w:pPr>
      <w:r w:rsidRPr="00BF7CD5">
        <w:t>Заболеваемость в Луковском сельском поселении на 01.01.2009г.на 1000 населения составляет:</w:t>
      </w:r>
    </w:p>
    <w:p w:rsidR="00AF436A" w:rsidRPr="00BF7CD5" w:rsidRDefault="00AF436A" w:rsidP="00FC482F">
      <w:pPr>
        <w:pStyle w:val="a4"/>
        <w:numPr>
          <w:ilvl w:val="0"/>
          <w:numId w:val="1"/>
        </w:numPr>
        <w:spacing w:line="240" w:lineRule="auto"/>
      </w:pPr>
      <w:r w:rsidRPr="00BF7CD5">
        <w:t>- гиперт</w:t>
      </w:r>
      <w:r w:rsidR="009F22AF">
        <w:t>о</w:t>
      </w:r>
      <w:r w:rsidRPr="00BF7CD5">
        <w:t>ническая болезнь – 3 чел.;</w:t>
      </w:r>
    </w:p>
    <w:p w:rsidR="00AF436A" w:rsidRPr="00BF7CD5" w:rsidRDefault="00AF436A" w:rsidP="00FC482F">
      <w:pPr>
        <w:pStyle w:val="a4"/>
        <w:numPr>
          <w:ilvl w:val="0"/>
          <w:numId w:val="1"/>
        </w:numPr>
        <w:spacing w:line="240" w:lineRule="auto"/>
      </w:pPr>
      <w:r w:rsidRPr="00BF7CD5">
        <w:t>- ишемическая болезнь сердца – 2,8 чел.;</w:t>
      </w:r>
    </w:p>
    <w:p w:rsidR="00AF436A" w:rsidRPr="00BF7CD5" w:rsidRDefault="00AF436A" w:rsidP="00FC482F">
      <w:pPr>
        <w:pStyle w:val="a4"/>
        <w:numPr>
          <w:ilvl w:val="0"/>
          <w:numId w:val="1"/>
        </w:numPr>
        <w:spacing w:line="240" w:lineRule="auto"/>
      </w:pPr>
      <w:r w:rsidRPr="00BF7CD5">
        <w:t>- бронхиальная астма -2,8 чел.;</w:t>
      </w:r>
    </w:p>
    <w:p w:rsidR="00AF436A" w:rsidRPr="00BF7CD5" w:rsidRDefault="00AF436A" w:rsidP="00FC482F">
      <w:pPr>
        <w:pStyle w:val="a4"/>
        <w:numPr>
          <w:ilvl w:val="0"/>
          <w:numId w:val="1"/>
        </w:numPr>
        <w:spacing w:line="240" w:lineRule="auto"/>
      </w:pPr>
      <w:r w:rsidRPr="00BF7CD5">
        <w:t>- язвенная болезнь – 1,9 чел.;</w:t>
      </w:r>
    </w:p>
    <w:p w:rsidR="00AF436A" w:rsidRPr="00BF7CD5" w:rsidRDefault="00AF436A" w:rsidP="00FC482F">
      <w:pPr>
        <w:pStyle w:val="a4"/>
        <w:numPr>
          <w:ilvl w:val="0"/>
          <w:numId w:val="1"/>
        </w:numPr>
        <w:spacing w:line="240" w:lineRule="auto"/>
      </w:pPr>
      <w:r w:rsidRPr="00BF7CD5">
        <w:t>- онкологические больные -16 чел.;</w:t>
      </w:r>
    </w:p>
    <w:p w:rsidR="00AF436A" w:rsidRPr="00BF7CD5" w:rsidRDefault="00AF436A" w:rsidP="00FC482F">
      <w:pPr>
        <w:pStyle w:val="a4"/>
        <w:numPr>
          <w:ilvl w:val="0"/>
          <w:numId w:val="1"/>
        </w:numPr>
        <w:spacing w:line="240" w:lineRule="auto"/>
      </w:pPr>
      <w:r w:rsidRPr="00BF7CD5">
        <w:t>- больные туберкулезом -4 чел.;</w:t>
      </w:r>
    </w:p>
    <w:p w:rsidR="00AF436A" w:rsidRPr="00BF7CD5" w:rsidRDefault="00AF436A" w:rsidP="00FC482F">
      <w:pPr>
        <w:pStyle w:val="a4"/>
        <w:numPr>
          <w:ilvl w:val="0"/>
          <w:numId w:val="1"/>
        </w:numPr>
        <w:spacing w:line="240" w:lineRule="auto"/>
      </w:pPr>
      <w:r w:rsidRPr="00BF7CD5">
        <w:t>- наркологические больные -12 чел.;</w:t>
      </w:r>
    </w:p>
    <w:p w:rsidR="00AF436A" w:rsidRPr="00BF7CD5" w:rsidRDefault="00AF436A" w:rsidP="00FC482F">
      <w:pPr>
        <w:pStyle w:val="a4"/>
        <w:numPr>
          <w:ilvl w:val="0"/>
          <w:numId w:val="1"/>
        </w:numPr>
        <w:spacing w:line="240" w:lineRule="auto"/>
      </w:pPr>
      <w:r>
        <w:t xml:space="preserve">- </w:t>
      </w:r>
      <w:r w:rsidRPr="00BF7CD5">
        <w:t>больные</w:t>
      </w:r>
      <w:r>
        <w:t xml:space="preserve"> с психическими расстройствами</w:t>
      </w:r>
      <w:r w:rsidRPr="00BF7CD5">
        <w:t xml:space="preserve"> – 8 чел.;</w:t>
      </w:r>
    </w:p>
    <w:p w:rsidR="00AF436A" w:rsidRPr="00BF7CD5" w:rsidRDefault="00AF436A" w:rsidP="00FC482F">
      <w:pPr>
        <w:pStyle w:val="a4"/>
        <w:numPr>
          <w:ilvl w:val="0"/>
          <w:numId w:val="1"/>
        </w:numPr>
        <w:spacing w:line="240" w:lineRule="auto"/>
      </w:pPr>
      <w:r w:rsidRPr="00BF7CD5">
        <w:t>- эндокринологические больные – 13чел.;</w:t>
      </w:r>
    </w:p>
    <w:p w:rsidR="00AF436A" w:rsidRPr="00BF7CD5" w:rsidRDefault="00AF436A" w:rsidP="00FC482F">
      <w:pPr>
        <w:pStyle w:val="a4"/>
        <w:numPr>
          <w:ilvl w:val="0"/>
          <w:numId w:val="1"/>
        </w:numPr>
        <w:spacing w:line="240" w:lineRule="auto"/>
      </w:pPr>
      <w:r w:rsidRPr="00BF7CD5">
        <w:t>- больных ДЦП на 1000 детей -2чел.</w:t>
      </w:r>
    </w:p>
    <w:p w:rsidR="00AF436A" w:rsidRPr="00BF7CD5" w:rsidRDefault="00AF436A" w:rsidP="009F22AF">
      <w:pPr>
        <w:ind w:firstLine="708"/>
      </w:pPr>
      <w:r w:rsidRPr="00BF7CD5">
        <w:t>Из вышеперечисленного следует, что проблемы заболеваемости отдельными видами болезней и их причины как в республике, так и в России очень похожи.</w:t>
      </w:r>
    </w:p>
    <w:p w:rsidR="00AF436A" w:rsidRPr="00BF7CD5" w:rsidRDefault="00AF436A" w:rsidP="009F22AF">
      <w:pPr>
        <w:ind w:firstLine="708"/>
      </w:pPr>
      <w:r w:rsidRPr="00BF7CD5">
        <w:t xml:space="preserve">Основными причинами высокой смертности населения района являются заболевания системы кровообращения, новообразования и неестественные причины смерти. При общем росте числа умерших и коэффициента смертности за годы рыночных преобразований особенно тревожной является тенденция опережающего роста смертности от причин, вызванных субъективными факторами, в частности, ухудшением социально-экономической и экологической обстановки, нездорового образа жизни, состояния системы здравоохранения. В том числе, проблема усугубляется тем, что смертность от всех перечисленных выше причин заметно «помолодела» в последние десятилетия. </w:t>
      </w:r>
    </w:p>
    <w:p w:rsidR="00AF436A" w:rsidRPr="00BF7CD5" w:rsidRDefault="00AF436A" w:rsidP="009F22AF">
      <w:pPr>
        <w:ind w:firstLine="708"/>
      </w:pPr>
      <w:r w:rsidRPr="00BF7CD5">
        <w:lastRenderedPageBreak/>
        <w:t>Важно отметить, что обеспеченность врачами и средним медицинским персоналом в Моздокском районе, в котором находится ст. Луковская, не  ниже, чем принятые в стране соответствующие социальные нормативы, составляющие 41 врач на 10 000 жителей и 114,3 мед. работника на 10 000 населения.</w:t>
      </w:r>
    </w:p>
    <w:p w:rsidR="00AF436A" w:rsidRPr="00BF7CD5" w:rsidRDefault="00AF436A" w:rsidP="009F22AF">
      <w:pPr>
        <w:ind w:firstLine="708"/>
      </w:pPr>
      <w:r w:rsidRPr="00BF7CD5">
        <w:t>В 2007г. в Моздокском районе удалось добиться улучшения ряда показателей здравоохранения и достичь относительно устойчивых позитивных тенденций динамики состояния  здоровья населения. В частности:</w:t>
      </w:r>
    </w:p>
    <w:p w:rsidR="00AF436A" w:rsidRPr="00BF7CD5" w:rsidRDefault="00AF436A" w:rsidP="00FC482F">
      <w:pPr>
        <w:pStyle w:val="a4"/>
        <w:numPr>
          <w:ilvl w:val="0"/>
          <w:numId w:val="2"/>
        </w:numPr>
      </w:pPr>
      <w:r w:rsidRPr="00BF7CD5">
        <w:t>заметно снизилась общая смертность населения, составившая меньше 2,5%;</w:t>
      </w:r>
    </w:p>
    <w:p w:rsidR="00AF436A" w:rsidRPr="00BF7CD5" w:rsidRDefault="00AF436A" w:rsidP="00FC482F">
      <w:pPr>
        <w:pStyle w:val="a4"/>
        <w:numPr>
          <w:ilvl w:val="0"/>
          <w:numId w:val="2"/>
        </w:numPr>
      </w:pPr>
      <w:r w:rsidRPr="00BF7CD5">
        <w:t>снизилась смертность трудоспособного населения на 8%;</w:t>
      </w:r>
    </w:p>
    <w:p w:rsidR="00AF436A" w:rsidRPr="00BF7CD5" w:rsidRDefault="00AF436A" w:rsidP="00FC482F">
      <w:pPr>
        <w:pStyle w:val="a4"/>
        <w:numPr>
          <w:ilvl w:val="0"/>
          <w:numId w:val="2"/>
        </w:numPr>
      </w:pPr>
      <w:r w:rsidRPr="00BF7CD5">
        <w:t>снизилась общая и первичная заболеваемость населения, соответственно на</w:t>
      </w:r>
      <w:r>
        <w:t xml:space="preserve"> 1,07%.</w:t>
      </w:r>
    </w:p>
    <w:p w:rsidR="00AF436A" w:rsidRPr="00BF7CD5" w:rsidRDefault="00AF436A" w:rsidP="009F22AF">
      <w:pPr>
        <w:ind w:firstLine="708"/>
      </w:pPr>
      <w:r w:rsidRPr="00BF7CD5">
        <w:rPr>
          <w:u w:val="single"/>
        </w:rPr>
        <w:t>Современное развитие</w:t>
      </w:r>
      <w:r w:rsidRPr="00BF7CD5">
        <w:t xml:space="preserve"> </w:t>
      </w:r>
      <w:r w:rsidRPr="00BF7CD5">
        <w:rPr>
          <w:u w:val="single"/>
        </w:rPr>
        <w:t>культурного сектора</w:t>
      </w:r>
      <w:r w:rsidRPr="00BF7CD5">
        <w:t xml:space="preserve"> социальной сферы г.Моздока, находящегося недалеко от ст. Луковская,  в сильной степени определяется его расположением на территории РСО Алания. Город Моздок представлен традиционной структурой объектов культурно-бытового обслуживания населения, которыми пользуется население ст. Луковской.</w:t>
      </w:r>
    </w:p>
    <w:p w:rsidR="00AF436A" w:rsidRPr="00BF7CD5" w:rsidRDefault="00AF436A" w:rsidP="009F22AF">
      <w:pPr>
        <w:ind w:firstLine="708"/>
      </w:pPr>
      <w:r w:rsidRPr="00BF7CD5">
        <w:t>Сеть учреждений культуры города на конец 2007г.</w:t>
      </w:r>
      <w:r>
        <w:t xml:space="preserve"> </w:t>
      </w:r>
      <w:r w:rsidRPr="00BF7CD5">
        <w:t>представлена Домом культуры, двумя городскими библиотеками, музеем краеведения, 3 детскими спортивными школами,  3-мя кинотеатрами, 5-ю библиотеками. В доме культуры функционирует ряд секций, кружков, художественных коллективов и т.д.</w:t>
      </w:r>
    </w:p>
    <w:p w:rsidR="00AF436A" w:rsidRPr="00BF7CD5" w:rsidRDefault="00AF436A" w:rsidP="009F22AF">
      <w:pPr>
        <w:ind w:firstLine="708"/>
      </w:pPr>
      <w:r w:rsidRPr="00BF7CD5">
        <w:t>Однако изменение образа жизни населения, широкое распространение и использование новых информационных средств и удаленность районного центра от станицы приводят к заметному сокращению числа посещений домов культуры и других учреждений, один кинотеатр не функционирует.</w:t>
      </w:r>
    </w:p>
    <w:p w:rsidR="00AF436A" w:rsidRPr="00BF7CD5" w:rsidRDefault="00AF436A" w:rsidP="009F22AF">
      <w:pPr>
        <w:ind w:firstLine="708"/>
      </w:pPr>
      <w:r w:rsidRPr="00BF7CD5">
        <w:t xml:space="preserve">Основу сети физкультурно-спортивной системы районного центра г. Моздок образуют: стадион,  спортзалы, тиры, плоскостные спортивные </w:t>
      </w:r>
      <w:r w:rsidRPr="00BF7CD5">
        <w:lastRenderedPageBreak/>
        <w:t>сооружения, а также приспособленные спортивные помещения. Виды спорта, развивающиеся в Моздокском муниципальном образовании – волейбол, легкая атлетика, баскетбол, настольный теннис, шахматы.</w:t>
      </w:r>
    </w:p>
    <w:p w:rsidR="00AF436A" w:rsidRPr="00BF7CD5" w:rsidRDefault="00AF436A" w:rsidP="009F22AF">
      <w:pPr>
        <w:ind w:firstLine="708"/>
      </w:pPr>
      <w:r w:rsidRPr="00BF7CD5">
        <w:t>Техническое состояние имеющейся спортивной базы в муниципальном образовании удовлетворительное. Развитию данного сектора социальной системы в городе уделяется относительно большое внимание. Однако необходимо и в сельских поселениях развивать организованную физкультурно-спортивную сеть. Это стадионы и дворовые спортивные площадки для занятия физкультурой и спортом, имеющее большое значение для воспитания и здорового образа жизни молодого поколения, да и всех возрастных слоев населения. В ст. Луковская более 66% населения, а это более 3700 человек в возрасте от 10 до 50 лет, могут заниматься физкультурой и спортом.</w:t>
      </w:r>
    </w:p>
    <w:p w:rsidR="00AF436A" w:rsidRPr="009F22AF" w:rsidRDefault="00AF436A" w:rsidP="009F22AF">
      <w:pPr>
        <w:rPr>
          <w:b/>
        </w:rPr>
      </w:pPr>
      <w:r w:rsidRPr="009F22AF">
        <w:rPr>
          <w:b/>
        </w:rPr>
        <w:t>Выводы</w:t>
      </w:r>
      <w:r w:rsidR="009F22AF">
        <w:rPr>
          <w:b/>
        </w:rPr>
        <w:t>:</w:t>
      </w:r>
    </w:p>
    <w:p w:rsidR="00AF436A" w:rsidRDefault="00AF436A" w:rsidP="00FC482F">
      <w:pPr>
        <w:pStyle w:val="a4"/>
        <w:numPr>
          <w:ilvl w:val="0"/>
          <w:numId w:val="3"/>
        </w:numPr>
      </w:pPr>
      <w:r w:rsidRPr="00BF7CD5">
        <w:t xml:space="preserve">отсутствие и недостаточное количество учреждений обслуживания </w:t>
      </w:r>
      <w:r>
        <w:t xml:space="preserve">в ст. </w:t>
      </w:r>
      <w:r w:rsidRPr="00BF7CD5">
        <w:t>Луковская создаёт дискомфорт</w:t>
      </w:r>
      <w:r>
        <w:t>ные условия проживания жителей;</w:t>
      </w:r>
    </w:p>
    <w:p w:rsidR="00AF436A" w:rsidRDefault="00AF436A" w:rsidP="00FC482F">
      <w:pPr>
        <w:pStyle w:val="a4"/>
        <w:numPr>
          <w:ilvl w:val="0"/>
          <w:numId w:val="3"/>
        </w:numPr>
      </w:pPr>
      <w:r w:rsidRPr="00BF7CD5">
        <w:t>полное отсутствие специализированных предприятий по благоустройству</w:t>
      </w:r>
      <w:r>
        <w:t xml:space="preserve"> и </w:t>
      </w:r>
      <w:r w:rsidRPr="00BF7CD5">
        <w:t>санитарной очистки территории;</w:t>
      </w:r>
    </w:p>
    <w:p w:rsidR="00AF436A" w:rsidRPr="00BF7CD5" w:rsidRDefault="00AF436A" w:rsidP="00FC482F">
      <w:pPr>
        <w:pStyle w:val="a4"/>
        <w:numPr>
          <w:ilvl w:val="0"/>
          <w:numId w:val="3"/>
        </w:numPr>
      </w:pPr>
      <w:r w:rsidRPr="00BF7CD5">
        <w:t>недостаток в учреждениях здравоохранения, отвечающих требованиям</w:t>
      </w:r>
    </w:p>
    <w:p w:rsidR="00AF436A" w:rsidRPr="00BF7CD5" w:rsidRDefault="00AF436A" w:rsidP="00FC482F">
      <w:pPr>
        <w:pStyle w:val="a4"/>
        <w:numPr>
          <w:ilvl w:val="0"/>
          <w:numId w:val="3"/>
        </w:numPr>
      </w:pPr>
      <w:r w:rsidRPr="00BF7CD5">
        <w:t>современных достижений, с учетом уровня заболеваемости населе</w:t>
      </w:r>
      <w:r>
        <w:t>ния теми или другими болезнями;</w:t>
      </w:r>
    </w:p>
    <w:p w:rsidR="00AF436A" w:rsidRPr="00BF7CD5" w:rsidRDefault="00AF436A" w:rsidP="00FC482F">
      <w:pPr>
        <w:pStyle w:val="a4"/>
        <w:numPr>
          <w:ilvl w:val="0"/>
          <w:numId w:val="3"/>
        </w:numPr>
      </w:pPr>
      <w:r w:rsidRPr="00BF7CD5">
        <w:t>отсутствие мест массового занятия физкультурой и спортом.</w:t>
      </w:r>
    </w:p>
    <w:p w:rsidR="00AF436A" w:rsidRPr="00BF7CD5" w:rsidRDefault="00AF436A" w:rsidP="009F22AF">
      <w:pPr>
        <w:pStyle w:val="1"/>
      </w:pPr>
      <w:bookmarkStart w:id="108" w:name="_Toc230251715"/>
      <w:bookmarkStart w:id="109" w:name="_Toc230252784"/>
      <w:bookmarkStart w:id="110" w:name="_Toc99391247"/>
      <w:r w:rsidRPr="00BF7CD5">
        <w:t xml:space="preserve">5.3. Экономический потенциал </w:t>
      </w:r>
      <w:bookmarkEnd w:id="108"/>
      <w:bookmarkEnd w:id="109"/>
      <w:r w:rsidRPr="00BF7CD5">
        <w:t>поселения</w:t>
      </w:r>
      <w:bookmarkEnd w:id="110"/>
    </w:p>
    <w:p w:rsidR="00AF436A" w:rsidRPr="009F22AF" w:rsidRDefault="00AF436A" w:rsidP="009F22AF">
      <w:pPr>
        <w:rPr>
          <w:b/>
          <w:lang w:eastAsia="ru-RU"/>
        </w:rPr>
      </w:pPr>
      <w:bookmarkStart w:id="111" w:name="_Toc230251716"/>
      <w:bookmarkStart w:id="112" w:name="_Toc230252785"/>
      <w:r w:rsidRPr="009F22AF">
        <w:rPr>
          <w:b/>
          <w:lang w:eastAsia="ru-RU"/>
        </w:rPr>
        <w:t>5.3.1. Производство</w:t>
      </w:r>
      <w:bookmarkEnd w:id="111"/>
      <w:bookmarkEnd w:id="112"/>
    </w:p>
    <w:p w:rsidR="00AF436A" w:rsidRPr="00BF7CD5" w:rsidRDefault="00AF436A" w:rsidP="009F22AF">
      <w:pPr>
        <w:ind w:firstLine="708"/>
      </w:pPr>
      <w:r w:rsidRPr="00BF7CD5">
        <w:t>Экономико-географическое положение Луковского сельского поселения, его тесная близость с г. Моздок имело на разных этапах его истории неодинаковое значение, оно менялось в положительную или отрицательную сторону в ходе заселения территории и освоения природных богатств.</w:t>
      </w:r>
    </w:p>
    <w:p w:rsidR="00AF436A" w:rsidRPr="00BF7CD5" w:rsidRDefault="00AF436A" w:rsidP="009F22AF">
      <w:pPr>
        <w:ind w:firstLine="708"/>
        <w:rPr>
          <w:rFonts w:eastAsia="Times New Roman"/>
          <w:lang w:eastAsia="ru-RU"/>
        </w:rPr>
      </w:pPr>
      <w:r w:rsidRPr="00BF7CD5">
        <w:rPr>
          <w:rFonts w:eastAsia="Times New Roman"/>
          <w:lang w:eastAsia="ru-RU"/>
        </w:rPr>
        <w:t xml:space="preserve">Основу экономического потенциала ст. Луковская составляют предприятия перерабатывающей промышленности, строительной </w:t>
      </w:r>
      <w:r w:rsidRPr="00BF7CD5">
        <w:rPr>
          <w:rFonts w:eastAsia="Times New Roman"/>
          <w:lang w:eastAsia="ru-RU"/>
        </w:rPr>
        <w:lastRenderedPageBreak/>
        <w:t>промышленности и субъекты малого бизнеса. Все эти предприятия имеют тесную связь с г. Моздок. Даже названия говорят о</w:t>
      </w:r>
      <w:r w:rsidR="006D2F97">
        <w:rPr>
          <w:rFonts w:eastAsia="Times New Roman"/>
          <w:lang w:eastAsia="ru-RU"/>
        </w:rPr>
        <w:t>б</w:t>
      </w:r>
      <w:r w:rsidRPr="00BF7CD5">
        <w:rPr>
          <w:rFonts w:eastAsia="Times New Roman"/>
          <w:lang w:eastAsia="ru-RU"/>
        </w:rPr>
        <w:t xml:space="preserve"> их конкретной принадлежности.  Вся промышленность, находящаяся на территории сельского поселения, большого значения для занятости местного населения не имеет. Она не создает дополнительных рабочих мест. </w:t>
      </w:r>
    </w:p>
    <w:p w:rsidR="00AF436A" w:rsidRPr="00BF7CD5" w:rsidRDefault="00AF436A" w:rsidP="009F22AF">
      <w:pPr>
        <w:ind w:firstLine="708"/>
      </w:pPr>
      <w:r w:rsidRPr="00BF7CD5">
        <w:t>Как и в других городах и населенных пунктах страны, промышленность Моздокского района в первой половине 90-х годов пережила острый кризис, сопровождавшийся резким сокращением объема производства практически по всем отраслям. Лишь с 1999 года наметился рост объемов производства ситуация заметно улучшилась, в отдельные годы темпы роста производства превышали 10%, но добиться стабильной и устойчивой тенденции роста не удалось, о чем свидетельствует спад в 2003г. и особенно в 2006 году.</w:t>
      </w:r>
    </w:p>
    <w:p w:rsidR="00AF436A" w:rsidRPr="009F22AF" w:rsidRDefault="00AF436A" w:rsidP="009F22AF">
      <w:pPr>
        <w:rPr>
          <w:b/>
        </w:rPr>
      </w:pPr>
      <w:r w:rsidRPr="009F22AF">
        <w:rPr>
          <w:b/>
        </w:rPr>
        <w:t>Легкая промышленность.</w:t>
      </w:r>
    </w:p>
    <w:p w:rsidR="00AF436A" w:rsidRPr="00BF7CD5" w:rsidRDefault="00AF436A" w:rsidP="009F22AF">
      <w:pPr>
        <w:ind w:firstLine="708"/>
      </w:pPr>
      <w:r w:rsidRPr="00BF7CD5">
        <w:t>На территории Луковского сельского поселения ведется строительство швейной фабрики. По окончании и ввода в эксплуатацию фабрики есть перспектива создания рабочих мест для местного населения, и прежде всего для ее женской половины.</w:t>
      </w:r>
    </w:p>
    <w:p w:rsidR="00AF436A" w:rsidRPr="009F22AF" w:rsidRDefault="00AF436A" w:rsidP="009F22AF">
      <w:pPr>
        <w:rPr>
          <w:b/>
        </w:rPr>
      </w:pPr>
      <w:r w:rsidRPr="009F22AF">
        <w:rPr>
          <w:b/>
        </w:rPr>
        <w:t>Пищевая промышленность.</w:t>
      </w:r>
    </w:p>
    <w:p w:rsidR="00AF436A" w:rsidRPr="00BF7CD5" w:rsidRDefault="00AF436A" w:rsidP="009F22AF">
      <w:pPr>
        <w:ind w:firstLine="708"/>
      </w:pPr>
      <w:r w:rsidRPr="00BF7CD5">
        <w:t>На базе МУП «Моздокский молзавод» введенный в эксплуатацию в октябре 1963 г., создан МУП «Моздокский сырзавод». Завод начал работать с сентября 2005г. и производит продукции почти на 10 млн. руб. при численности работающих 43 человека.</w:t>
      </w:r>
    </w:p>
    <w:p w:rsidR="00AF436A" w:rsidRPr="00BF7CD5" w:rsidRDefault="00AF436A" w:rsidP="009F22AF">
      <w:pPr>
        <w:ind w:firstLine="708"/>
      </w:pPr>
      <w:r w:rsidRPr="00BF7CD5">
        <w:t>Самый большой объем производства у предприятий связанных со строительством и ремонтом. ГУП ДРСУ является самым крупным предприятием в данном сельском поселении с годовым объемом более 45 млн. руб. и численностью более 100 человек. Это предприятие начало работать еще в прошлом столетии, с 1974г. и является государственной собственностью.  Вторым по объемам производства, считается Открытое акционерное общество «Агрофирма «Монолит» которое начало свою деятельность с 2002г. Его численность -110 чел. и объем 43,9 млн. руб. в год.</w:t>
      </w:r>
    </w:p>
    <w:p w:rsidR="00AF436A" w:rsidRPr="00BF7CD5" w:rsidRDefault="00AF436A" w:rsidP="009F22AF">
      <w:pPr>
        <w:ind w:firstLine="708"/>
      </w:pPr>
      <w:r w:rsidRPr="00BF7CD5">
        <w:lastRenderedPageBreak/>
        <w:t>Характеристика ведущих промышленных предприятий ст. Луковская приведена в таблице 5.3.1.1.</w:t>
      </w:r>
    </w:p>
    <w:p w:rsidR="00AF436A" w:rsidRPr="00A74497" w:rsidRDefault="00AF436A" w:rsidP="00AF436A">
      <w:pPr>
        <w:spacing w:before="120" w:after="120" w:line="240" w:lineRule="auto"/>
        <w:ind w:firstLine="709"/>
        <w:jc w:val="right"/>
        <w:rPr>
          <w:b/>
          <w:i/>
          <w:sz w:val="26"/>
          <w:szCs w:val="26"/>
        </w:rPr>
      </w:pPr>
      <w:r w:rsidRPr="00A74497">
        <w:rPr>
          <w:b/>
          <w:i/>
          <w:sz w:val="26"/>
          <w:szCs w:val="26"/>
        </w:rPr>
        <w:t>Таблица 5.3.1.1.</w:t>
      </w:r>
    </w:p>
    <w:p w:rsidR="009F22AF" w:rsidRDefault="00AF436A" w:rsidP="009F22AF">
      <w:pPr>
        <w:spacing w:line="240" w:lineRule="auto"/>
        <w:jc w:val="center"/>
      </w:pPr>
      <w:r w:rsidRPr="00A74497">
        <w:t>Основные производственные показатели предприятий</w:t>
      </w:r>
    </w:p>
    <w:p w:rsidR="00AF436A" w:rsidRPr="00A74497" w:rsidRDefault="00AF436A" w:rsidP="009F22AF">
      <w:pPr>
        <w:spacing w:line="240" w:lineRule="auto"/>
        <w:jc w:val="center"/>
      </w:pPr>
      <w:r w:rsidRPr="00A74497">
        <w:t>Луковского сельского поселения</w:t>
      </w:r>
    </w:p>
    <w:tbl>
      <w:tblPr>
        <w:tblW w:w="0" w:type="auto"/>
        <w:jc w:val="center"/>
        <w:tblInd w:w="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330"/>
        <w:gridCol w:w="2208"/>
        <w:gridCol w:w="2583"/>
        <w:gridCol w:w="2024"/>
      </w:tblGrid>
      <w:tr w:rsidR="00AF436A" w:rsidRPr="004A5CBD" w:rsidTr="003151DF">
        <w:trPr>
          <w:jc w:val="center"/>
        </w:trPr>
        <w:tc>
          <w:tcPr>
            <w:tcW w:w="0" w:type="auto"/>
            <w:vMerge w:val="restart"/>
            <w:vAlign w:val="center"/>
          </w:tcPr>
          <w:p w:rsidR="00AF436A" w:rsidRPr="004A5CBD" w:rsidRDefault="00AF436A" w:rsidP="003151DF">
            <w:pPr>
              <w:spacing w:line="240" w:lineRule="auto"/>
              <w:jc w:val="center"/>
              <w:rPr>
                <w:b/>
                <w:sz w:val="24"/>
                <w:szCs w:val="24"/>
              </w:rPr>
            </w:pPr>
            <w:r w:rsidRPr="004A5CBD">
              <w:rPr>
                <w:b/>
                <w:sz w:val="24"/>
                <w:szCs w:val="24"/>
              </w:rPr>
              <w:t>Наименование предприятия</w:t>
            </w:r>
          </w:p>
        </w:tc>
        <w:tc>
          <w:tcPr>
            <w:tcW w:w="0" w:type="auto"/>
            <w:gridSpan w:val="3"/>
            <w:vAlign w:val="center"/>
          </w:tcPr>
          <w:p w:rsidR="00AF436A" w:rsidRPr="004A5CBD" w:rsidRDefault="00AF436A" w:rsidP="003151DF">
            <w:pPr>
              <w:spacing w:line="240" w:lineRule="auto"/>
              <w:jc w:val="center"/>
              <w:rPr>
                <w:b/>
                <w:sz w:val="24"/>
                <w:szCs w:val="24"/>
              </w:rPr>
            </w:pPr>
            <w:r w:rsidRPr="004A5CBD">
              <w:rPr>
                <w:b/>
                <w:sz w:val="24"/>
                <w:szCs w:val="24"/>
              </w:rPr>
              <w:t>За 2008 год</w:t>
            </w:r>
          </w:p>
        </w:tc>
      </w:tr>
      <w:tr w:rsidR="00AF436A" w:rsidRPr="004A5CBD" w:rsidTr="003151DF">
        <w:trPr>
          <w:jc w:val="center"/>
        </w:trPr>
        <w:tc>
          <w:tcPr>
            <w:tcW w:w="0" w:type="auto"/>
            <w:vMerge/>
            <w:vAlign w:val="center"/>
          </w:tcPr>
          <w:p w:rsidR="00AF436A" w:rsidRPr="004A5CBD" w:rsidRDefault="00AF436A" w:rsidP="003151DF">
            <w:pPr>
              <w:spacing w:line="240" w:lineRule="auto"/>
              <w:jc w:val="center"/>
              <w:rPr>
                <w:b/>
                <w:sz w:val="24"/>
                <w:szCs w:val="24"/>
              </w:rPr>
            </w:pPr>
          </w:p>
        </w:tc>
        <w:tc>
          <w:tcPr>
            <w:tcW w:w="0" w:type="auto"/>
            <w:vAlign w:val="center"/>
          </w:tcPr>
          <w:p w:rsidR="00AF436A" w:rsidRPr="004A5CBD" w:rsidRDefault="00AF436A" w:rsidP="003151DF">
            <w:pPr>
              <w:spacing w:line="240" w:lineRule="auto"/>
              <w:jc w:val="center"/>
              <w:rPr>
                <w:b/>
                <w:sz w:val="24"/>
                <w:szCs w:val="24"/>
              </w:rPr>
            </w:pPr>
            <w:r w:rsidRPr="004A5CBD">
              <w:rPr>
                <w:b/>
                <w:sz w:val="24"/>
                <w:szCs w:val="24"/>
              </w:rPr>
              <w:t>Показатели деятельности тыс.руб</w:t>
            </w:r>
          </w:p>
        </w:tc>
        <w:tc>
          <w:tcPr>
            <w:tcW w:w="0" w:type="auto"/>
            <w:vAlign w:val="center"/>
          </w:tcPr>
          <w:p w:rsidR="00AF436A" w:rsidRPr="004A5CBD" w:rsidRDefault="00AF436A" w:rsidP="003151DF">
            <w:pPr>
              <w:spacing w:line="240" w:lineRule="auto"/>
              <w:jc w:val="center"/>
              <w:rPr>
                <w:b/>
                <w:sz w:val="24"/>
                <w:szCs w:val="24"/>
              </w:rPr>
            </w:pPr>
            <w:r w:rsidRPr="004A5CBD">
              <w:rPr>
                <w:b/>
                <w:sz w:val="24"/>
                <w:szCs w:val="24"/>
              </w:rPr>
              <w:t>Характер деятельности</w:t>
            </w:r>
          </w:p>
        </w:tc>
        <w:tc>
          <w:tcPr>
            <w:tcW w:w="0" w:type="auto"/>
            <w:vAlign w:val="center"/>
          </w:tcPr>
          <w:p w:rsidR="00AF436A" w:rsidRPr="004A5CBD" w:rsidRDefault="00AF436A" w:rsidP="003151DF">
            <w:pPr>
              <w:spacing w:line="240" w:lineRule="auto"/>
              <w:jc w:val="center"/>
              <w:rPr>
                <w:b/>
                <w:sz w:val="24"/>
                <w:szCs w:val="24"/>
              </w:rPr>
            </w:pPr>
            <w:r w:rsidRPr="004A5CBD">
              <w:rPr>
                <w:b/>
                <w:sz w:val="24"/>
                <w:szCs w:val="24"/>
              </w:rPr>
              <w:t>Численност работающих чел.</w:t>
            </w:r>
          </w:p>
        </w:tc>
      </w:tr>
      <w:tr w:rsidR="00AF436A" w:rsidRPr="004A5CBD" w:rsidTr="003151DF">
        <w:trPr>
          <w:jc w:val="center"/>
        </w:trPr>
        <w:tc>
          <w:tcPr>
            <w:tcW w:w="0" w:type="auto"/>
            <w:vAlign w:val="center"/>
          </w:tcPr>
          <w:p w:rsidR="00AF436A" w:rsidRPr="004A5CBD" w:rsidRDefault="00AF436A" w:rsidP="003151DF">
            <w:pPr>
              <w:spacing w:line="240" w:lineRule="auto"/>
              <w:jc w:val="center"/>
              <w:rPr>
                <w:sz w:val="24"/>
                <w:szCs w:val="24"/>
              </w:rPr>
            </w:pPr>
            <w:r w:rsidRPr="004A5CBD">
              <w:rPr>
                <w:sz w:val="24"/>
                <w:szCs w:val="24"/>
              </w:rPr>
              <w:t>МУП «Моздокский сырзавод»</w:t>
            </w:r>
          </w:p>
          <w:p w:rsidR="00AF436A" w:rsidRPr="004A5CBD" w:rsidRDefault="00AF436A" w:rsidP="003151DF">
            <w:pPr>
              <w:spacing w:line="240" w:lineRule="auto"/>
              <w:jc w:val="center"/>
              <w:rPr>
                <w:sz w:val="24"/>
                <w:szCs w:val="24"/>
              </w:rPr>
            </w:pPr>
            <w:r w:rsidRPr="004A5CBD">
              <w:rPr>
                <w:sz w:val="24"/>
                <w:szCs w:val="24"/>
              </w:rPr>
              <w:t>ул. Усанова 63</w:t>
            </w:r>
          </w:p>
        </w:tc>
        <w:tc>
          <w:tcPr>
            <w:tcW w:w="0" w:type="auto"/>
            <w:vAlign w:val="center"/>
          </w:tcPr>
          <w:p w:rsidR="00AF436A" w:rsidRPr="004A5CBD" w:rsidRDefault="00AF436A" w:rsidP="003151DF">
            <w:pPr>
              <w:spacing w:line="240" w:lineRule="auto"/>
              <w:jc w:val="center"/>
              <w:rPr>
                <w:sz w:val="24"/>
                <w:szCs w:val="24"/>
              </w:rPr>
            </w:pPr>
            <w:r w:rsidRPr="004A5CBD">
              <w:rPr>
                <w:sz w:val="24"/>
                <w:szCs w:val="24"/>
              </w:rPr>
              <w:t>9934</w:t>
            </w:r>
          </w:p>
        </w:tc>
        <w:tc>
          <w:tcPr>
            <w:tcW w:w="0" w:type="auto"/>
            <w:vAlign w:val="center"/>
          </w:tcPr>
          <w:p w:rsidR="00AF436A" w:rsidRPr="004A5CBD" w:rsidRDefault="00AF436A" w:rsidP="003151DF">
            <w:pPr>
              <w:spacing w:line="240" w:lineRule="auto"/>
              <w:jc w:val="center"/>
              <w:rPr>
                <w:sz w:val="24"/>
                <w:szCs w:val="24"/>
              </w:rPr>
            </w:pPr>
            <w:r w:rsidRPr="004A5CBD">
              <w:rPr>
                <w:sz w:val="24"/>
                <w:szCs w:val="24"/>
              </w:rPr>
              <w:t>Производство цельномолочной продукции</w:t>
            </w:r>
          </w:p>
        </w:tc>
        <w:tc>
          <w:tcPr>
            <w:tcW w:w="0" w:type="auto"/>
            <w:vAlign w:val="center"/>
          </w:tcPr>
          <w:p w:rsidR="00AF436A" w:rsidRPr="004A5CBD" w:rsidRDefault="00AF436A" w:rsidP="003151DF">
            <w:pPr>
              <w:spacing w:line="240" w:lineRule="auto"/>
              <w:jc w:val="center"/>
              <w:rPr>
                <w:sz w:val="24"/>
                <w:szCs w:val="24"/>
              </w:rPr>
            </w:pPr>
            <w:r w:rsidRPr="004A5CBD">
              <w:rPr>
                <w:sz w:val="24"/>
                <w:szCs w:val="24"/>
              </w:rPr>
              <w:t>43</w:t>
            </w:r>
          </w:p>
        </w:tc>
      </w:tr>
      <w:tr w:rsidR="00AF436A" w:rsidRPr="004A5CBD" w:rsidTr="003151DF">
        <w:trPr>
          <w:trHeight w:val="868"/>
          <w:jc w:val="center"/>
        </w:trPr>
        <w:tc>
          <w:tcPr>
            <w:tcW w:w="0" w:type="auto"/>
            <w:vAlign w:val="center"/>
          </w:tcPr>
          <w:p w:rsidR="00AF436A" w:rsidRPr="004A5CBD" w:rsidRDefault="00AF436A" w:rsidP="003151DF">
            <w:pPr>
              <w:spacing w:line="240" w:lineRule="auto"/>
              <w:jc w:val="center"/>
              <w:rPr>
                <w:sz w:val="24"/>
                <w:szCs w:val="24"/>
              </w:rPr>
            </w:pPr>
            <w:r w:rsidRPr="004A5CBD">
              <w:rPr>
                <w:sz w:val="24"/>
                <w:szCs w:val="24"/>
              </w:rPr>
              <w:t>ОАО «Завод Мозбио» ул.Усанова,10</w:t>
            </w:r>
          </w:p>
        </w:tc>
        <w:tc>
          <w:tcPr>
            <w:tcW w:w="0" w:type="auto"/>
            <w:vAlign w:val="center"/>
          </w:tcPr>
          <w:p w:rsidR="00AF436A" w:rsidRPr="004A5CBD" w:rsidRDefault="00AF436A" w:rsidP="003151DF">
            <w:pPr>
              <w:spacing w:line="240" w:lineRule="auto"/>
              <w:jc w:val="center"/>
              <w:rPr>
                <w:sz w:val="24"/>
                <w:szCs w:val="24"/>
              </w:rPr>
            </w:pPr>
            <w:r w:rsidRPr="004A5CBD">
              <w:rPr>
                <w:sz w:val="24"/>
                <w:szCs w:val="24"/>
              </w:rPr>
              <w:t>120</w:t>
            </w:r>
          </w:p>
        </w:tc>
        <w:tc>
          <w:tcPr>
            <w:tcW w:w="0" w:type="auto"/>
            <w:vAlign w:val="center"/>
          </w:tcPr>
          <w:p w:rsidR="00AF436A" w:rsidRPr="004A5CBD" w:rsidRDefault="00AF436A" w:rsidP="003151DF">
            <w:pPr>
              <w:spacing w:line="240" w:lineRule="auto"/>
              <w:jc w:val="center"/>
              <w:rPr>
                <w:sz w:val="24"/>
                <w:szCs w:val="24"/>
              </w:rPr>
            </w:pPr>
            <w:r w:rsidRPr="004A5CBD">
              <w:rPr>
                <w:sz w:val="24"/>
                <w:szCs w:val="24"/>
              </w:rPr>
              <w:t>Биодобавки</w:t>
            </w:r>
          </w:p>
        </w:tc>
        <w:tc>
          <w:tcPr>
            <w:tcW w:w="0" w:type="auto"/>
            <w:vAlign w:val="center"/>
          </w:tcPr>
          <w:p w:rsidR="00AF436A" w:rsidRPr="004A5CBD" w:rsidRDefault="00AF436A" w:rsidP="003151DF">
            <w:pPr>
              <w:spacing w:line="240" w:lineRule="auto"/>
              <w:jc w:val="center"/>
              <w:rPr>
                <w:sz w:val="24"/>
                <w:szCs w:val="24"/>
              </w:rPr>
            </w:pPr>
            <w:r w:rsidRPr="004A5CBD">
              <w:rPr>
                <w:sz w:val="24"/>
                <w:szCs w:val="24"/>
              </w:rPr>
              <w:t>4</w:t>
            </w:r>
          </w:p>
        </w:tc>
      </w:tr>
      <w:tr w:rsidR="00AF436A" w:rsidRPr="004A5CBD" w:rsidTr="003151DF">
        <w:trPr>
          <w:jc w:val="center"/>
        </w:trPr>
        <w:tc>
          <w:tcPr>
            <w:tcW w:w="0" w:type="auto"/>
            <w:vAlign w:val="center"/>
          </w:tcPr>
          <w:p w:rsidR="00AF436A" w:rsidRPr="004A5CBD" w:rsidRDefault="00AF436A" w:rsidP="003151DF">
            <w:pPr>
              <w:spacing w:line="240" w:lineRule="auto"/>
              <w:jc w:val="center"/>
              <w:rPr>
                <w:sz w:val="24"/>
                <w:szCs w:val="24"/>
              </w:rPr>
            </w:pPr>
            <w:r w:rsidRPr="004A5CBD">
              <w:rPr>
                <w:sz w:val="24"/>
                <w:szCs w:val="24"/>
              </w:rPr>
              <w:t>ГУП ДРСУ</w:t>
            </w:r>
          </w:p>
          <w:p w:rsidR="00AF436A" w:rsidRPr="004A5CBD" w:rsidRDefault="00AF436A" w:rsidP="003151DF">
            <w:pPr>
              <w:spacing w:line="240" w:lineRule="auto"/>
              <w:jc w:val="center"/>
              <w:rPr>
                <w:sz w:val="24"/>
                <w:szCs w:val="24"/>
              </w:rPr>
            </w:pPr>
            <w:r w:rsidRPr="004A5CBD">
              <w:rPr>
                <w:sz w:val="24"/>
                <w:szCs w:val="24"/>
              </w:rPr>
              <w:t>ул. Усанова, 30</w:t>
            </w:r>
          </w:p>
        </w:tc>
        <w:tc>
          <w:tcPr>
            <w:tcW w:w="0" w:type="auto"/>
            <w:vAlign w:val="center"/>
          </w:tcPr>
          <w:p w:rsidR="00AF436A" w:rsidRPr="004A5CBD" w:rsidRDefault="00AF436A" w:rsidP="003151DF">
            <w:pPr>
              <w:spacing w:line="240" w:lineRule="auto"/>
              <w:jc w:val="center"/>
              <w:rPr>
                <w:sz w:val="24"/>
                <w:szCs w:val="24"/>
              </w:rPr>
            </w:pPr>
            <w:r w:rsidRPr="004A5CBD">
              <w:rPr>
                <w:sz w:val="24"/>
                <w:szCs w:val="24"/>
              </w:rPr>
              <w:t>45492</w:t>
            </w:r>
          </w:p>
        </w:tc>
        <w:tc>
          <w:tcPr>
            <w:tcW w:w="0" w:type="auto"/>
            <w:vAlign w:val="center"/>
          </w:tcPr>
          <w:p w:rsidR="00AF436A" w:rsidRPr="004A5CBD" w:rsidRDefault="00AF436A" w:rsidP="003151DF">
            <w:pPr>
              <w:spacing w:line="240" w:lineRule="auto"/>
              <w:jc w:val="center"/>
              <w:rPr>
                <w:sz w:val="24"/>
                <w:szCs w:val="24"/>
              </w:rPr>
            </w:pPr>
            <w:r w:rsidRPr="004A5CBD">
              <w:rPr>
                <w:sz w:val="24"/>
                <w:szCs w:val="24"/>
              </w:rPr>
              <w:t>Строительство, ремонт и содержание дорог</w:t>
            </w:r>
          </w:p>
        </w:tc>
        <w:tc>
          <w:tcPr>
            <w:tcW w:w="0" w:type="auto"/>
            <w:vAlign w:val="center"/>
          </w:tcPr>
          <w:p w:rsidR="00AF436A" w:rsidRPr="004A5CBD" w:rsidRDefault="00AF436A" w:rsidP="003151DF">
            <w:pPr>
              <w:spacing w:line="240" w:lineRule="auto"/>
              <w:jc w:val="center"/>
              <w:rPr>
                <w:sz w:val="24"/>
                <w:szCs w:val="24"/>
              </w:rPr>
            </w:pPr>
            <w:r w:rsidRPr="004A5CBD">
              <w:rPr>
                <w:sz w:val="24"/>
                <w:szCs w:val="24"/>
              </w:rPr>
              <w:t>106</w:t>
            </w:r>
          </w:p>
        </w:tc>
      </w:tr>
      <w:tr w:rsidR="00AF436A" w:rsidRPr="004A5CBD" w:rsidTr="003151DF">
        <w:trPr>
          <w:jc w:val="center"/>
        </w:trPr>
        <w:tc>
          <w:tcPr>
            <w:tcW w:w="0" w:type="auto"/>
            <w:vAlign w:val="center"/>
          </w:tcPr>
          <w:p w:rsidR="00AF436A" w:rsidRPr="004A5CBD" w:rsidRDefault="00AF436A" w:rsidP="003151DF">
            <w:pPr>
              <w:spacing w:line="240" w:lineRule="auto"/>
              <w:jc w:val="center"/>
              <w:rPr>
                <w:sz w:val="24"/>
                <w:szCs w:val="24"/>
              </w:rPr>
            </w:pPr>
            <w:r w:rsidRPr="004A5CBD">
              <w:rPr>
                <w:sz w:val="24"/>
                <w:szCs w:val="24"/>
              </w:rPr>
              <w:t>ОАО «Агрофирма «Монолит»</w:t>
            </w:r>
          </w:p>
          <w:p w:rsidR="00AF436A" w:rsidRPr="004A5CBD" w:rsidRDefault="00AF436A" w:rsidP="003151DF">
            <w:pPr>
              <w:spacing w:line="240" w:lineRule="auto"/>
              <w:jc w:val="center"/>
              <w:rPr>
                <w:sz w:val="24"/>
                <w:szCs w:val="24"/>
              </w:rPr>
            </w:pPr>
            <w:r w:rsidRPr="004A5CBD">
              <w:rPr>
                <w:sz w:val="24"/>
                <w:szCs w:val="24"/>
              </w:rPr>
              <w:t>ул. Лесная,89</w:t>
            </w:r>
          </w:p>
        </w:tc>
        <w:tc>
          <w:tcPr>
            <w:tcW w:w="0" w:type="auto"/>
            <w:vAlign w:val="center"/>
          </w:tcPr>
          <w:p w:rsidR="00AF436A" w:rsidRPr="004A5CBD" w:rsidRDefault="00AF436A" w:rsidP="003151DF">
            <w:pPr>
              <w:spacing w:line="240" w:lineRule="auto"/>
              <w:jc w:val="center"/>
              <w:rPr>
                <w:sz w:val="24"/>
                <w:szCs w:val="24"/>
              </w:rPr>
            </w:pPr>
            <w:r w:rsidRPr="004A5CBD">
              <w:rPr>
                <w:sz w:val="24"/>
                <w:szCs w:val="24"/>
              </w:rPr>
              <w:t>43870</w:t>
            </w:r>
          </w:p>
        </w:tc>
        <w:tc>
          <w:tcPr>
            <w:tcW w:w="0" w:type="auto"/>
            <w:vAlign w:val="center"/>
          </w:tcPr>
          <w:p w:rsidR="00AF436A" w:rsidRPr="004A5CBD" w:rsidRDefault="00AF436A" w:rsidP="003151DF">
            <w:pPr>
              <w:spacing w:line="240" w:lineRule="auto"/>
              <w:jc w:val="center"/>
              <w:rPr>
                <w:sz w:val="24"/>
                <w:szCs w:val="24"/>
              </w:rPr>
            </w:pPr>
            <w:r w:rsidRPr="004A5CBD">
              <w:rPr>
                <w:sz w:val="24"/>
                <w:szCs w:val="24"/>
              </w:rPr>
              <w:t>Строительство</w:t>
            </w:r>
          </w:p>
        </w:tc>
        <w:tc>
          <w:tcPr>
            <w:tcW w:w="0" w:type="auto"/>
            <w:vAlign w:val="center"/>
          </w:tcPr>
          <w:p w:rsidR="00AF436A" w:rsidRPr="004A5CBD" w:rsidRDefault="00AF436A" w:rsidP="003151DF">
            <w:pPr>
              <w:spacing w:line="240" w:lineRule="auto"/>
              <w:jc w:val="center"/>
              <w:rPr>
                <w:sz w:val="24"/>
                <w:szCs w:val="24"/>
              </w:rPr>
            </w:pPr>
            <w:r w:rsidRPr="004A5CBD">
              <w:rPr>
                <w:sz w:val="24"/>
                <w:szCs w:val="24"/>
              </w:rPr>
              <w:t>110</w:t>
            </w:r>
          </w:p>
        </w:tc>
      </w:tr>
    </w:tbl>
    <w:p w:rsidR="00AF436A" w:rsidRDefault="00AF436A" w:rsidP="00AF436A">
      <w:pPr>
        <w:ind w:firstLine="851"/>
        <w:rPr>
          <w:rFonts w:eastAsia="Times New Roman"/>
          <w:sz w:val="26"/>
          <w:szCs w:val="26"/>
          <w:highlight w:val="red"/>
          <w:lang w:eastAsia="ru-RU"/>
        </w:rPr>
      </w:pPr>
    </w:p>
    <w:p w:rsidR="00001DF6" w:rsidRPr="00763750" w:rsidRDefault="00175DD1" w:rsidP="00001DF6">
      <w:pPr>
        <w:ind w:firstLine="708"/>
        <w:rPr>
          <w:color w:val="00B050"/>
        </w:rPr>
      </w:pPr>
      <w:r w:rsidRPr="00763750">
        <w:rPr>
          <w:color w:val="00B050"/>
          <w:szCs w:val="28"/>
        </w:rPr>
        <w:t>ОАО «Завод Мозбио»</w:t>
      </w:r>
      <w:r w:rsidR="00594B88" w:rsidRPr="00763750">
        <w:rPr>
          <w:color w:val="00B050"/>
          <w:szCs w:val="28"/>
        </w:rPr>
        <w:t xml:space="preserve"> </w:t>
      </w:r>
      <w:r w:rsidR="00763750">
        <w:rPr>
          <w:color w:val="00B050"/>
          <w:szCs w:val="28"/>
        </w:rPr>
        <w:t xml:space="preserve"> и </w:t>
      </w:r>
      <w:r w:rsidR="00BB15DA" w:rsidRPr="00B86F2B">
        <w:rPr>
          <w:color w:val="00B050"/>
        </w:rPr>
        <w:t>МУП «Моздокский сырзавод»</w:t>
      </w:r>
      <w:r w:rsidR="00763750" w:rsidRPr="00594B88">
        <w:rPr>
          <w:color w:val="00B050"/>
        </w:rPr>
        <w:t xml:space="preserve"> </w:t>
      </w:r>
      <w:r w:rsidR="00001DF6" w:rsidRPr="00763750">
        <w:rPr>
          <w:color w:val="00B050"/>
        </w:rPr>
        <w:t>прекратил</w:t>
      </w:r>
      <w:r w:rsidR="00763750">
        <w:rPr>
          <w:color w:val="00B050"/>
        </w:rPr>
        <w:t>и</w:t>
      </w:r>
      <w:r w:rsidR="00001DF6" w:rsidRPr="00763750">
        <w:rPr>
          <w:color w:val="00B050"/>
        </w:rPr>
        <w:t xml:space="preserve"> свое существование</w:t>
      </w:r>
      <w:r w:rsidR="00763750" w:rsidRPr="00763750">
        <w:rPr>
          <w:color w:val="00B050"/>
        </w:rPr>
        <w:t xml:space="preserve"> с 23 июня 2008 г</w:t>
      </w:r>
      <w:r w:rsidR="00763750">
        <w:rPr>
          <w:color w:val="00B050"/>
        </w:rPr>
        <w:t xml:space="preserve">. и </w:t>
      </w:r>
      <w:r w:rsidR="00763750" w:rsidRPr="00763750">
        <w:rPr>
          <w:color w:val="00B050"/>
        </w:rPr>
        <w:t>27.04.2011</w:t>
      </w:r>
      <w:r w:rsidR="00763750">
        <w:rPr>
          <w:color w:val="00B050"/>
        </w:rPr>
        <w:t xml:space="preserve"> </w:t>
      </w:r>
      <w:r w:rsidR="00A052F1">
        <w:rPr>
          <w:color w:val="00B050"/>
        </w:rPr>
        <w:t>г. соответственно</w:t>
      </w:r>
      <w:r w:rsidR="00001DF6" w:rsidRPr="00763750">
        <w:rPr>
          <w:color w:val="00B050"/>
        </w:rPr>
        <w:t>.</w:t>
      </w:r>
    </w:p>
    <w:p w:rsidR="00AF436A" w:rsidRPr="00BF7CD5" w:rsidRDefault="00AF436A" w:rsidP="009F22AF">
      <w:pPr>
        <w:ind w:firstLine="708"/>
        <w:rPr>
          <w:lang w:eastAsia="ru-RU"/>
        </w:rPr>
      </w:pPr>
      <w:r w:rsidRPr="00BF7CD5">
        <w:rPr>
          <w:lang w:eastAsia="ru-RU"/>
        </w:rPr>
        <w:t>В условиях рыночной экономики значительную роль играют малые предприятия, являясь одним из факторов экономической стабилизации, обеспечивая большую часть налоговых поступлений в бюджет сельского поселения. На этих</w:t>
      </w:r>
      <w:r w:rsidR="00BB15DA">
        <w:rPr>
          <w:lang w:eastAsia="ru-RU"/>
        </w:rPr>
        <w:t xml:space="preserve"> предприятиях занято более 50% </w:t>
      </w:r>
      <w:r w:rsidRPr="00BF7CD5">
        <w:rPr>
          <w:lang w:eastAsia="ru-RU"/>
        </w:rPr>
        <w:t>работающего населения ст. Луковская.</w:t>
      </w:r>
    </w:p>
    <w:p w:rsidR="00AF436A" w:rsidRPr="00BF7CD5" w:rsidRDefault="00AF436A" w:rsidP="009F22AF">
      <w:pPr>
        <w:ind w:firstLine="708"/>
        <w:rPr>
          <w:lang w:eastAsia="ru-RU"/>
        </w:rPr>
      </w:pPr>
      <w:r w:rsidRPr="00BF7CD5">
        <w:rPr>
          <w:lang w:eastAsia="ru-RU"/>
        </w:rPr>
        <w:t>Существенно влияя на формирование потребительского рынка, малое предпринимательство способствует решению проблемы занятости населения и увеличивает поступления в бюджет. По состоянию на 01.01.09г. численность трудовых ресурсов Луковского сельского поселения составляет 3,44 тысячи человек. Это большой потенциал который составляет почти 1/3 трудовых ресурсов самого города Моздока.</w:t>
      </w:r>
    </w:p>
    <w:p w:rsidR="00AF436A" w:rsidRPr="009F22AF" w:rsidRDefault="00AF436A" w:rsidP="009F22AF">
      <w:pPr>
        <w:rPr>
          <w:b/>
        </w:rPr>
      </w:pPr>
      <w:bookmarkStart w:id="113" w:name="_Toc230251717"/>
      <w:bookmarkStart w:id="114" w:name="_Toc230252786"/>
      <w:r w:rsidRPr="009F22AF">
        <w:rPr>
          <w:b/>
        </w:rPr>
        <w:t>5.3.2. Непроизводственная сфера</w:t>
      </w:r>
      <w:bookmarkEnd w:id="113"/>
      <w:bookmarkEnd w:id="114"/>
    </w:p>
    <w:p w:rsidR="00AF436A" w:rsidRPr="00BF7CD5" w:rsidRDefault="00AF436A" w:rsidP="009F22AF">
      <w:pPr>
        <w:ind w:firstLine="708"/>
      </w:pPr>
      <w:r w:rsidRPr="00BF7CD5">
        <w:lastRenderedPageBreak/>
        <w:t>К непроизводственн</w:t>
      </w:r>
      <w:r w:rsidR="00BB15DA">
        <w:t>ой</w:t>
      </w:r>
      <w:r w:rsidRPr="00BF7CD5">
        <w:t xml:space="preserve"> сфере относится широкий спектр услуг, в числе которых выделяются транспортные и коммуникационные, жилищно-коммунальные услуги, банковская деятельность, бытовые услуги населению, рекреационная деятельность и другие.</w:t>
      </w:r>
    </w:p>
    <w:p w:rsidR="00AF436A" w:rsidRPr="00BF7CD5" w:rsidRDefault="00AF436A" w:rsidP="009F22AF">
      <w:pPr>
        <w:ind w:firstLine="708"/>
      </w:pPr>
      <w:r w:rsidRPr="00BF7CD5">
        <w:t>Транспортная отрасль Луковского сельского поселения представлена одним видом транспорта - автомобильным. Большое значение для ст. Луковская  имеет пригородное сообщение. Прежде всего</w:t>
      </w:r>
      <w:r w:rsidR="00BB15DA">
        <w:t>,</w:t>
      </w:r>
      <w:r w:rsidRPr="00BF7CD5">
        <w:t xml:space="preserve"> с районным центром, городом Моздоком. Имея всего два автобусных маршрута, на них перевезено более 90 тыс.</w:t>
      </w:r>
      <w:r w:rsidR="00BB15DA">
        <w:t xml:space="preserve"> </w:t>
      </w:r>
      <w:r w:rsidRPr="00BF7CD5">
        <w:t>чел. в год. Это обусловлено</w:t>
      </w:r>
      <w:r w:rsidR="00BB15DA">
        <w:t>,</w:t>
      </w:r>
      <w:r w:rsidRPr="00BF7CD5">
        <w:t xml:space="preserve"> прежде всего</w:t>
      </w:r>
      <w:r w:rsidR="00BB15DA">
        <w:t>, не</w:t>
      </w:r>
      <w:r w:rsidRPr="00BF7CD5">
        <w:t>большой продолжительностью по времени между конечными пунктами назначения, не более 30 минут. Протяженность дорог на территории Луковского поселения составляет 47,8 км. Основной проблемой для дорог является покрытие их асфальтом.</w:t>
      </w:r>
    </w:p>
    <w:p w:rsidR="00AF436A" w:rsidRPr="00BF7CD5" w:rsidRDefault="00AF436A" w:rsidP="009F22AF">
      <w:pPr>
        <w:ind w:firstLine="708"/>
      </w:pPr>
      <w:r w:rsidRPr="00BF7CD5">
        <w:t>На территории поселения находится автовокзал, введенный в эксплуатацию в 1980 году. Кирпичное здание автовокзала, вместимостью 80 чел. требует ремонта и обновления. Через него проходит пассажиропоток- 85тыс. чел. в год. Каждый день более 30 единиц автобусов отправляется от вокзала в другие населенные пункты и районы.</w:t>
      </w:r>
    </w:p>
    <w:p w:rsidR="00AF436A" w:rsidRPr="00BF7CD5" w:rsidRDefault="00AF436A" w:rsidP="009F22AF">
      <w:pPr>
        <w:ind w:firstLine="708"/>
      </w:pPr>
      <w:r w:rsidRPr="00BF7CD5">
        <w:t>Через территорию Луковского сельского поселения не проходят автомобильные магистрали регионального и межмуниципального значения</w:t>
      </w:r>
      <w:r w:rsidR="001643CA">
        <w:t>,</w:t>
      </w:r>
      <w:r w:rsidRPr="00BF7CD5">
        <w:t xml:space="preserve"> однако</w:t>
      </w:r>
      <w:r>
        <w:t xml:space="preserve"> </w:t>
      </w:r>
      <w:r w:rsidRPr="00BF7CD5">
        <w:t>население ст. Луковская свободно может польз</w:t>
      </w:r>
      <w:r>
        <w:t>ова</w:t>
      </w:r>
      <w:r w:rsidRPr="00BF7CD5">
        <w:t>т</w:t>
      </w:r>
      <w:r w:rsidR="001643CA">
        <w:t>ь</w:t>
      </w:r>
      <w:r w:rsidRPr="00BF7CD5">
        <w:t xml:space="preserve">ся железнодорожным транспортом в близлежащем г. Моздоке. Кроме того, железнодорожная станция Моздок расположена на железнодорожной линии Прохладная-Гудермес, Северо-Кавказской железной дороги – 3-го класса, с 8-ю путями и проходимостью 360-380 вагонов в сутки. </w:t>
      </w:r>
    </w:p>
    <w:p w:rsidR="00AF436A" w:rsidRPr="00BF7CD5" w:rsidRDefault="00AF436A" w:rsidP="009F22AF">
      <w:pPr>
        <w:ind w:firstLine="708"/>
      </w:pPr>
      <w:r w:rsidRPr="00BF7CD5">
        <w:t>Комплекс коммуникаций города, обеспечивая перемещение главного экономического ресурса и одновременно продукта – информации, представлен практически всеми основными видами связи: почтовой, телеграфной, телефонной, телевизионной, факсимильной, компьютерной и другими.</w:t>
      </w:r>
    </w:p>
    <w:p w:rsidR="00AF436A" w:rsidRPr="00BF7CD5" w:rsidRDefault="00AF436A" w:rsidP="009F22AF">
      <w:pPr>
        <w:ind w:firstLine="708"/>
      </w:pPr>
      <w:r w:rsidRPr="00BF7CD5">
        <w:lastRenderedPageBreak/>
        <w:t>В настоящее время в ст. Луковская имеется АТС, расположенная в здании Луковской врачебной амбулатории. Телефонной связью обеспечено 1328 абонентов, при мощности 1408 абонентов. В станице 100% охват населения телевизионным вещанием. На территории Луковского сельского поселения расположены 2 источника ЭМИ позволяющие населению сельских поселений пользоваться современными средствами связи.</w:t>
      </w:r>
    </w:p>
    <w:p w:rsidR="00AF436A" w:rsidRPr="00BF7CD5" w:rsidRDefault="00AF436A" w:rsidP="009F22AF">
      <w:pPr>
        <w:ind w:firstLine="708"/>
      </w:pPr>
      <w:r w:rsidRPr="00BF7CD5">
        <w:t xml:space="preserve">Важное место в непроизводственной сфере занимают розничная торговля и общественное питание. Данная непроизводственная сфера развита очень </w:t>
      </w:r>
      <w:r w:rsidR="001643CA">
        <w:t>слабо</w:t>
      </w:r>
      <w:r w:rsidRPr="00BF7CD5">
        <w:t xml:space="preserve">. </w:t>
      </w:r>
    </w:p>
    <w:p w:rsidR="00AF436A" w:rsidRPr="00BF7CD5" w:rsidRDefault="00AF436A" w:rsidP="009F22AF">
      <w:pPr>
        <w:ind w:firstLine="708"/>
      </w:pPr>
      <w:r w:rsidRPr="00BF7CD5">
        <w:t>По темпам роста оборота данных видов услуг и по их объему в расчете на одного жителя сельского поселения далеко отстает от районного центра г.</w:t>
      </w:r>
      <w:r w:rsidR="001643CA">
        <w:t xml:space="preserve"> </w:t>
      </w:r>
      <w:r w:rsidRPr="00BF7CD5">
        <w:t>Моздока и от республики в целом. На это накладывает отпечаток все та же причина, близость к районному центру и возможность пользоваться данной непроизводственной сферой г. Моздока.</w:t>
      </w:r>
    </w:p>
    <w:p w:rsidR="00AF436A" w:rsidRPr="00BF7CD5" w:rsidRDefault="00AF436A" w:rsidP="009F22AF">
      <w:pPr>
        <w:ind w:firstLine="708"/>
      </w:pPr>
      <w:r w:rsidRPr="00BF7CD5">
        <w:t>В свою очередь по темпам оборота данных видов услуг и по их объему в расчете на одного жителя  Моздок опережает среднестатистические показатели.</w:t>
      </w:r>
    </w:p>
    <w:p w:rsidR="00AF436A" w:rsidRPr="00BF7CD5" w:rsidRDefault="00AF436A" w:rsidP="009F22AF">
      <w:r w:rsidRPr="00BF7CD5">
        <w:t>Менее благоприятная ситуация складывается в городе по обеспеченности населения бытовыми услугами. В районе насчитывается небольшое количество пунктов бытового обслуживания населения. Это как муниципальные предприятия, так и индивидуальные предприниматели, все они размещены в г.</w:t>
      </w:r>
      <w:r w:rsidR="001643CA">
        <w:t xml:space="preserve"> </w:t>
      </w:r>
      <w:r w:rsidRPr="00BF7CD5">
        <w:t xml:space="preserve">Моздоке. </w:t>
      </w:r>
    </w:p>
    <w:p w:rsidR="00AF436A" w:rsidRPr="00BF7CD5" w:rsidRDefault="00AF436A" w:rsidP="009F22AF">
      <w:pPr>
        <w:ind w:firstLine="708"/>
      </w:pPr>
      <w:r w:rsidRPr="00BF7CD5">
        <w:t>По ряду индикаторов уровня и качества жизни населения Моздок и ст</w:t>
      </w:r>
      <w:r w:rsidR="001643CA">
        <w:t>.</w:t>
      </w:r>
      <w:r w:rsidRPr="00BF7CD5">
        <w:t xml:space="preserve"> Луковской отстает от принятых в Российской Федерации пороговых значений.</w:t>
      </w:r>
    </w:p>
    <w:p w:rsidR="00AF436A" w:rsidRPr="00BF7CD5" w:rsidRDefault="00AF436A" w:rsidP="009F22AF">
      <w:r w:rsidRPr="00BF7CD5">
        <w:t>Имеются тенденции к увеличению объемов розничной торговли и общественного питания, как за счет повышения цен, так за счет увеличения числа объектов торговли и общественного питания и увеличения выпуска продукции.</w:t>
      </w:r>
    </w:p>
    <w:p w:rsidR="00AF436A" w:rsidRPr="009F22AF" w:rsidRDefault="00AF436A" w:rsidP="009F22AF">
      <w:pPr>
        <w:rPr>
          <w:b/>
          <w:lang w:eastAsia="ru-RU"/>
        </w:rPr>
      </w:pPr>
      <w:r w:rsidRPr="009F22AF">
        <w:rPr>
          <w:b/>
          <w:lang w:eastAsia="ru-RU"/>
        </w:rPr>
        <w:t>Выводы</w:t>
      </w:r>
      <w:r w:rsidR="00654D1A">
        <w:rPr>
          <w:b/>
          <w:lang w:eastAsia="ru-RU"/>
        </w:rPr>
        <w:t>:</w:t>
      </w:r>
    </w:p>
    <w:p w:rsidR="00AF436A" w:rsidRPr="00BF7CD5" w:rsidRDefault="00AF436A" w:rsidP="00654D1A">
      <w:pPr>
        <w:ind w:firstLine="708"/>
        <w:rPr>
          <w:lang w:eastAsia="ru-RU"/>
        </w:rPr>
      </w:pPr>
      <w:r w:rsidRPr="00BF7CD5">
        <w:rPr>
          <w:lang w:eastAsia="ru-RU"/>
        </w:rPr>
        <w:t>По сравнению с г. Моздоком в ст. Луковская нет результатов развития экономики за последние годы. Имея численность на уровне городского района</w:t>
      </w:r>
      <w:r w:rsidR="001643CA">
        <w:rPr>
          <w:lang w:eastAsia="ru-RU"/>
        </w:rPr>
        <w:t>,</w:t>
      </w:r>
      <w:r w:rsidRPr="00BF7CD5">
        <w:rPr>
          <w:lang w:eastAsia="ru-RU"/>
        </w:rPr>
        <w:t xml:space="preserve"> </w:t>
      </w:r>
      <w:r w:rsidRPr="00BF7CD5">
        <w:rPr>
          <w:lang w:eastAsia="ru-RU"/>
        </w:rPr>
        <w:lastRenderedPageBreak/>
        <w:t>в Луковском сельском поселении не развивается не только промышленность</w:t>
      </w:r>
      <w:r w:rsidR="001643CA">
        <w:rPr>
          <w:lang w:eastAsia="ru-RU"/>
        </w:rPr>
        <w:t>,</w:t>
      </w:r>
      <w:r w:rsidRPr="00BF7CD5">
        <w:rPr>
          <w:lang w:eastAsia="ru-RU"/>
        </w:rPr>
        <w:t xml:space="preserve"> но и сельское хозяйство. Вся экономика сосредоточена в личных подсобных хозяйствах, на которую и опирается местное население или ищет пути улучшения благосостояния на территории других районов республики или РФ. Однако нужно отметить ежегодное пополнение местного бюджета. Объем бюджетных средств, всего за два предыдущих года, вырос в 1,87 раза и составил в 2008г.- 5844тыс. руб. из которых- 5004тыс. руб. являются собственными доходами и составляют более 85% наполнения бюджета.</w:t>
      </w:r>
    </w:p>
    <w:p w:rsidR="00AF436A" w:rsidRPr="00BF7CD5" w:rsidRDefault="00AF436A" w:rsidP="00654D1A">
      <w:pPr>
        <w:rPr>
          <w:lang w:eastAsia="ru-RU"/>
        </w:rPr>
      </w:pPr>
      <w:r w:rsidRPr="00BF7CD5">
        <w:rPr>
          <w:lang w:eastAsia="ru-RU"/>
        </w:rPr>
        <w:t xml:space="preserve">Основные задачи: </w:t>
      </w:r>
    </w:p>
    <w:p w:rsidR="00AF436A" w:rsidRPr="00BF7CD5" w:rsidRDefault="00AF436A" w:rsidP="00FC482F">
      <w:pPr>
        <w:pStyle w:val="a4"/>
        <w:numPr>
          <w:ilvl w:val="0"/>
          <w:numId w:val="4"/>
        </w:numPr>
        <w:spacing w:line="240" w:lineRule="auto"/>
        <w:rPr>
          <w:lang w:eastAsia="ru-RU"/>
        </w:rPr>
      </w:pPr>
      <w:r w:rsidRPr="00BF7CD5">
        <w:rPr>
          <w:lang w:eastAsia="ru-RU"/>
        </w:rPr>
        <w:t xml:space="preserve">развитие возможных, в данном регионе, отраслей промышленности и в первую очередь переработку сельскохозяйственной продукции получаемой от личных подсобных хозяйств, </w:t>
      </w:r>
    </w:p>
    <w:p w:rsidR="00AF436A" w:rsidRPr="00BF7CD5" w:rsidRDefault="00AF436A" w:rsidP="00FC482F">
      <w:pPr>
        <w:pStyle w:val="a4"/>
        <w:numPr>
          <w:ilvl w:val="0"/>
          <w:numId w:val="4"/>
        </w:numPr>
        <w:spacing w:line="240" w:lineRule="auto"/>
        <w:rPr>
          <w:lang w:eastAsia="ru-RU"/>
        </w:rPr>
      </w:pPr>
      <w:r w:rsidRPr="00BF7CD5">
        <w:rPr>
          <w:lang w:eastAsia="ru-RU"/>
        </w:rPr>
        <w:t xml:space="preserve">возможность развития пищевой промышленности на местном сырье, </w:t>
      </w:r>
    </w:p>
    <w:p w:rsidR="00654D1A" w:rsidRDefault="00AF436A" w:rsidP="00FC482F">
      <w:pPr>
        <w:pStyle w:val="a4"/>
        <w:numPr>
          <w:ilvl w:val="0"/>
          <w:numId w:val="4"/>
        </w:numPr>
        <w:spacing w:line="240" w:lineRule="auto"/>
        <w:rPr>
          <w:lang w:eastAsia="ru-RU"/>
        </w:rPr>
      </w:pPr>
      <w:r w:rsidRPr="00BF7CD5">
        <w:rPr>
          <w:lang w:eastAsia="ru-RU"/>
        </w:rPr>
        <w:t>активное развитие внутренних и внешних экономических связей</w:t>
      </w:r>
      <w:r>
        <w:rPr>
          <w:lang w:eastAsia="ru-RU"/>
        </w:rPr>
        <w:t xml:space="preserve"> с другими регионами</w:t>
      </w:r>
      <w:r w:rsidRPr="00BF7CD5">
        <w:rPr>
          <w:lang w:eastAsia="ru-RU"/>
        </w:rPr>
        <w:t xml:space="preserve">; </w:t>
      </w:r>
    </w:p>
    <w:p w:rsidR="00BC1843" w:rsidRDefault="00AF436A" w:rsidP="00FC482F">
      <w:pPr>
        <w:pStyle w:val="a4"/>
        <w:numPr>
          <w:ilvl w:val="0"/>
          <w:numId w:val="4"/>
        </w:numPr>
        <w:spacing w:line="240" w:lineRule="auto"/>
        <w:rPr>
          <w:lang w:eastAsia="ru-RU"/>
        </w:rPr>
      </w:pPr>
      <w:r w:rsidRPr="00BF7CD5">
        <w:rPr>
          <w:lang w:eastAsia="ru-RU"/>
        </w:rPr>
        <w:t>формирование благоприятных условий для инвесторов, повышение инвестиционной привлекательности проектов.</w:t>
      </w:r>
      <w:r w:rsidR="00BC1843">
        <w:rPr>
          <w:lang w:eastAsia="ru-RU"/>
        </w:rPr>
        <w:br w:type="page"/>
      </w:r>
    </w:p>
    <w:p w:rsidR="00AF436A" w:rsidRPr="00654D1A" w:rsidRDefault="00654D1A" w:rsidP="00654D1A">
      <w:pPr>
        <w:pStyle w:val="1"/>
        <w:spacing w:line="240" w:lineRule="auto"/>
      </w:pPr>
      <w:bookmarkStart w:id="115" w:name="_Toc99391248"/>
      <w:r>
        <w:lastRenderedPageBreak/>
        <w:t xml:space="preserve">6. </w:t>
      </w:r>
      <w:r w:rsidR="00AF436A" w:rsidRPr="00654D1A">
        <w:t>ЗЕМЛИ ГОРОДА. ТЕРРИТОРИАЛЬНЫЕ РЕСУРСЫ АРХИТЕКТУРНО ПЛАНИРОВОЧНАЯ ОРГАНИЗАЦИЯ ТЕРРИТОРИИ</w:t>
      </w:r>
      <w:bookmarkEnd w:id="63"/>
      <w:bookmarkEnd w:id="64"/>
      <w:bookmarkEnd w:id="115"/>
    </w:p>
    <w:p w:rsidR="00AF436A" w:rsidRPr="00150A45" w:rsidRDefault="00654D1A" w:rsidP="00654D1A">
      <w:pPr>
        <w:pStyle w:val="1"/>
      </w:pPr>
      <w:bookmarkStart w:id="116" w:name="_Toc230251720"/>
      <w:bookmarkStart w:id="117" w:name="_Toc230252789"/>
      <w:bookmarkStart w:id="118" w:name="_Toc99391249"/>
      <w:r>
        <w:t xml:space="preserve">6.1. </w:t>
      </w:r>
      <w:r w:rsidR="00AF436A" w:rsidRPr="00150A45">
        <w:t>Планировочная структура территории</w:t>
      </w:r>
      <w:bookmarkEnd w:id="116"/>
      <w:bookmarkEnd w:id="117"/>
      <w:bookmarkEnd w:id="118"/>
    </w:p>
    <w:p w:rsidR="00AF436A" w:rsidRPr="00B03548" w:rsidRDefault="00AF436A" w:rsidP="00654D1A">
      <w:pPr>
        <w:ind w:firstLine="708"/>
      </w:pPr>
      <w:r w:rsidRPr="00B03548">
        <w:t xml:space="preserve">Территория станицы характеризуется в целом компактной планировочной структурой </w:t>
      </w:r>
    </w:p>
    <w:p w:rsidR="00AF436A" w:rsidRPr="00301054" w:rsidRDefault="00AF436A" w:rsidP="00654D1A">
      <w:pPr>
        <w:ind w:firstLine="708"/>
      </w:pPr>
      <w:r w:rsidRPr="00B03548">
        <w:t xml:space="preserve">Территория в пределах станицы Луковской составляет </w:t>
      </w:r>
      <w:r>
        <w:t>375,4</w:t>
      </w:r>
      <w:r w:rsidRPr="00B03548">
        <w:t xml:space="preserve"> га. Застроенная территория занимает </w:t>
      </w:r>
      <w:r>
        <w:t>220,8</w:t>
      </w:r>
      <w:r w:rsidRPr="00540C8C">
        <w:t xml:space="preserve">га или </w:t>
      </w:r>
      <w:r>
        <w:t>58,8</w:t>
      </w:r>
      <w:r w:rsidRPr="00540C8C">
        <w:t>%</w:t>
      </w:r>
      <w:r w:rsidRPr="00B03548">
        <w:t xml:space="preserve"> от всей территории станицы.</w:t>
      </w:r>
    </w:p>
    <w:p w:rsidR="00AF436A" w:rsidRPr="00964D76" w:rsidRDefault="00AF436A" w:rsidP="00AF436A">
      <w:pPr>
        <w:spacing w:before="120" w:after="120" w:line="240" w:lineRule="auto"/>
        <w:jc w:val="center"/>
        <w:rPr>
          <w:b/>
          <w:color w:val="FF0000"/>
          <w:sz w:val="26"/>
          <w:szCs w:val="26"/>
          <w:u w:val="dotted"/>
        </w:rPr>
      </w:pPr>
      <w:r>
        <w:rPr>
          <w:noProof/>
          <w:szCs w:val="26"/>
          <w:lang w:eastAsia="ru-RU"/>
        </w:rPr>
        <w:drawing>
          <wp:inline distT="0" distB="0" distL="0" distR="0">
            <wp:extent cx="4585970" cy="27571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85970" cy="2757170"/>
                    </a:xfrm>
                    <a:prstGeom prst="rect">
                      <a:avLst/>
                    </a:prstGeom>
                    <a:noFill/>
                    <a:ln>
                      <a:noFill/>
                    </a:ln>
                  </pic:spPr>
                </pic:pic>
              </a:graphicData>
            </a:graphic>
          </wp:inline>
        </w:drawing>
      </w:r>
    </w:p>
    <w:p w:rsidR="00AF436A" w:rsidRPr="00194976" w:rsidRDefault="00AF436A" w:rsidP="00AF436A">
      <w:pPr>
        <w:spacing w:before="120" w:after="120" w:line="240" w:lineRule="auto"/>
        <w:ind w:firstLine="709"/>
        <w:jc w:val="center"/>
        <w:rPr>
          <w:b/>
          <w:i/>
          <w:sz w:val="24"/>
          <w:szCs w:val="24"/>
        </w:rPr>
      </w:pPr>
      <w:r w:rsidRPr="00194976">
        <w:rPr>
          <w:b/>
          <w:i/>
          <w:sz w:val="24"/>
          <w:szCs w:val="24"/>
        </w:rPr>
        <w:t>Рис. 6.1.1.</w:t>
      </w:r>
    </w:p>
    <w:p w:rsidR="00AF436A" w:rsidRPr="0075621A" w:rsidRDefault="00AF436A" w:rsidP="00654D1A">
      <w:pPr>
        <w:ind w:firstLine="708"/>
      </w:pPr>
      <w:r w:rsidRPr="0075621A">
        <w:t>В пределах застроенной части станицы выделяется селитебная территория, промышленно-коммунальная.</w:t>
      </w:r>
    </w:p>
    <w:p w:rsidR="00AF436A" w:rsidRPr="0075621A" w:rsidRDefault="00AF436A" w:rsidP="00654D1A">
      <w:pPr>
        <w:ind w:firstLine="708"/>
      </w:pPr>
      <w:r w:rsidRPr="0075621A">
        <w:rPr>
          <w:u w:val="single"/>
        </w:rPr>
        <w:t xml:space="preserve">Селитебная часть </w:t>
      </w:r>
      <w:r w:rsidRPr="0075621A">
        <w:t xml:space="preserve">станицы размещается в южной части станицы у р.Терек, а с востока примыкает к г.Моздок.  На территории жилой селитебной зоны дисперсно размещены отдельные промышленные предприятия. Площадь селитебной территории </w:t>
      </w:r>
      <w:r w:rsidRPr="00540C8C">
        <w:t xml:space="preserve">составляет  </w:t>
      </w:r>
      <w:r>
        <w:t>213,3</w:t>
      </w:r>
      <w:r w:rsidRPr="00540C8C">
        <w:t xml:space="preserve"> га или </w:t>
      </w:r>
      <w:r>
        <w:t>56,8</w:t>
      </w:r>
      <w:r w:rsidRPr="00540C8C">
        <w:t>% от</w:t>
      </w:r>
      <w:r w:rsidRPr="0075621A">
        <w:t xml:space="preserve"> всей территории.</w:t>
      </w:r>
    </w:p>
    <w:p w:rsidR="00AF436A" w:rsidRPr="00654D1A" w:rsidRDefault="00AF436A" w:rsidP="00654D1A">
      <w:pPr>
        <w:ind w:firstLine="708"/>
        <w:rPr>
          <w:u w:val="single"/>
        </w:rPr>
      </w:pPr>
      <w:r w:rsidRPr="0075621A">
        <w:rPr>
          <w:u w:val="single"/>
        </w:rPr>
        <w:t xml:space="preserve">Промышленные и коммунально–складские зоны </w:t>
      </w:r>
      <w:r w:rsidRPr="0075621A">
        <w:t>расположены, в основном, в северной  части станицы и на территориях, примыкающих к а</w:t>
      </w:r>
      <w:r>
        <w:t>в</w:t>
      </w:r>
      <w:r w:rsidRPr="0075621A">
        <w:t>томобильной дороге г.Моздок – г.Прохладный в</w:t>
      </w:r>
      <w:r w:rsidR="001643CA">
        <w:t>д</w:t>
      </w:r>
      <w:r w:rsidRPr="0075621A">
        <w:t>о</w:t>
      </w:r>
      <w:r w:rsidR="001643CA">
        <w:t>л</w:t>
      </w:r>
      <w:r w:rsidRPr="0075621A">
        <w:t>ь ул.Усанова. Отдельные промышленные площадки входят в состав селитебных территорий. Промышленная зона не имеет обустроенных и озелененных санитарно–</w:t>
      </w:r>
      <w:r w:rsidRPr="0075621A">
        <w:lastRenderedPageBreak/>
        <w:t>защитных зон. В основном, в СЗЗ предприятий размещены жилая застройка и коммунальные объекты.</w:t>
      </w:r>
      <w:r w:rsidRPr="00C93524">
        <w:rPr>
          <w:color w:val="FF0000"/>
        </w:rPr>
        <w:t xml:space="preserve"> </w:t>
      </w:r>
      <w:r w:rsidRPr="0056773F">
        <w:t xml:space="preserve">Площадь промышленных </w:t>
      </w:r>
      <w:r w:rsidRPr="00540C8C">
        <w:t>зон 7,5га или 9,6% сельских территории.</w:t>
      </w:r>
    </w:p>
    <w:p w:rsidR="00AF436A" w:rsidRPr="00670995" w:rsidRDefault="00AF436A" w:rsidP="00654D1A">
      <w:pPr>
        <w:ind w:firstLine="708"/>
      </w:pPr>
      <w:bookmarkStart w:id="119" w:name="_Toc230251721"/>
      <w:bookmarkStart w:id="120" w:name="_Toc230252790"/>
      <w:r w:rsidRPr="00670995">
        <w:t>Вне пределов застроенной части, но в пределах границ станицы расположены кладбища и территории сельскохозяйственного назначения, выступающие в качестве резерва застройки.</w:t>
      </w:r>
    </w:p>
    <w:p w:rsidR="00AF436A" w:rsidRPr="00DD130B" w:rsidRDefault="00AF436A" w:rsidP="00654D1A">
      <w:pPr>
        <w:ind w:firstLine="708"/>
      </w:pPr>
      <w:r w:rsidRPr="00670995">
        <w:rPr>
          <w:u w:val="single"/>
        </w:rPr>
        <w:t>Кладбища</w:t>
      </w:r>
      <w:r w:rsidRPr="00670995">
        <w:t xml:space="preserve"> расположены на двух площадках в пределах сельских территорий. Сельское кладбище находится в севернее селитебной части станицы в коммунально-складской зоне. Оно </w:t>
      </w:r>
      <w:r w:rsidRPr="00540C8C">
        <w:t xml:space="preserve">занимает </w:t>
      </w:r>
      <w:r>
        <w:t>8га</w:t>
      </w:r>
      <w:r w:rsidRPr="00DD130B">
        <w:t>. Еще одно кладбище – принадлежащее городу Моздоку - расположено западнее, в пределах Луковского сельского поселения вдоль ул.Красной, на выезде из станицы в сторону Павлодольской</w:t>
      </w:r>
      <w:r>
        <w:t>, площадью 10 га.</w:t>
      </w:r>
      <w:r w:rsidRPr="00DD130B">
        <w:t xml:space="preserve">. Оба кладбища занимают площади примерно </w:t>
      </w:r>
      <w:r>
        <w:t>18 г</w:t>
      </w:r>
      <w:r w:rsidRPr="00540C8C">
        <w:t>а. Действующее</w:t>
      </w:r>
      <w:r w:rsidRPr="00DD130B">
        <w:t xml:space="preserve"> городское кладбище, расположено на землях станицы Луковской, может развиваться в западном направлении.</w:t>
      </w:r>
    </w:p>
    <w:p w:rsidR="00AF436A" w:rsidRPr="00DD130B" w:rsidRDefault="00AF436A" w:rsidP="00654D1A">
      <w:pPr>
        <w:ind w:firstLine="708"/>
      </w:pPr>
      <w:r w:rsidRPr="00DD130B">
        <w:t xml:space="preserve">Таким образом, кладбище в планировочной структуре станицы </w:t>
      </w:r>
      <w:r w:rsidRPr="00540C8C">
        <w:t xml:space="preserve">занимает </w:t>
      </w:r>
      <w:smartTag w:uri="urn:schemas-microsoft-com:office:smarttags" w:element="metricconverter">
        <w:smartTagPr>
          <w:attr w:name="ProductID" w:val="8 га"/>
        </w:smartTagPr>
        <w:r w:rsidRPr="00540C8C">
          <w:t>8 га</w:t>
        </w:r>
      </w:smartTag>
      <w:r w:rsidRPr="00540C8C">
        <w:t xml:space="preserve"> территории.</w:t>
      </w:r>
    </w:p>
    <w:p w:rsidR="00AF436A" w:rsidRPr="001C2A71" w:rsidRDefault="00654D1A" w:rsidP="00654D1A">
      <w:pPr>
        <w:pStyle w:val="1"/>
      </w:pPr>
      <w:bookmarkStart w:id="121" w:name="_Toc230252791"/>
      <w:bookmarkStart w:id="122" w:name="_Toc99391250"/>
      <w:bookmarkEnd w:id="119"/>
      <w:bookmarkEnd w:id="120"/>
      <w:r>
        <w:t xml:space="preserve">6.2. </w:t>
      </w:r>
      <w:r w:rsidR="00AF436A" w:rsidRPr="001C2A71">
        <w:t>Функциональное зонирование</w:t>
      </w:r>
      <w:bookmarkEnd w:id="121"/>
      <w:bookmarkEnd w:id="122"/>
    </w:p>
    <w:p w:rsidR="00AF436A" w:rsidRPr="00654D1A" w:rsidRDefault="00AF436A" w:rsidP="00654D1A">
      <w:pPr>
        <w:rPr>
          <w:b/>
        </w:rPr>
      </w:pPr>
      <w:bookmarkStart w:id="123" w:name="_Toc230252792"/>
      <w:r w:rsidRPr="00654D1A">
        <w:rPr>
          <w:b/>
        </w:rPr>
        <w:t>Жилые зоны</w:t>
      </w:r>
      <w:bookmarkEnd w:id="123"/>
    </w:p>
    <w:p w:rsidR="00AF436A" w:rsidRDefault="00AF436A" w:rsidP="00654D1A">
      <w:r w:rsidRPr="00DD130B">
        <w:t>Всего жилые зоны занимают</w:t>
      </w:r>
      <w:r w:rsidRPr="001915E1">
        <w:t xml:space="preserve"> </w:t>
      </w:r>
      <w:r>
        <w:t>197,7г</w:t>
      </w:r>
      <w:r w:rsidRPr="001915E1">
        <w:t xml:space="preserve">а </w:t>
      </w:r>
      <w:r w:rsidRPr="00540C8C">
        <w:t>или 52,6% всей</w:t>
      </w:r>
      <w:r w:rsidRPr="001915E1">
        <w:t xml:space="preserve"> территории </w:t>
      </w:r>
      <w:r>
        <w:t>станицы</w:t>
      </w:r>
      <w:r w:rsidRPr="001915E1">
        <w:t>.</w:t>
      </w:r>
    </w:p>
    <w:p w:rsidR="00AF436A" w:rsidRPr="00654D1A" w:rsidRDefault="00AF436A" w:rsidP="00654D1A">
      <w:pPr>
        <w:rPr>
          <w:b/>
        </w:rPr>
      </w:pPr>
      <w:bookmarkStart w:id="124" w:name="_Toc230252793"/>
      <w:r w:rsidRPr="00654D1A">
        <w:rPr>
          <w:b/>
        </w:rPr>
        <w:t>Общественно – деловые зоны</w:t>
      </w:r>
      <w:bookmarkEnd w:id="124"/>
    </w:p>
    <w:p w:rsidR="00AF436A" w:rsidRPr="00654D1A" w:rsidRDefault="00AF436A" w:rsidP="00654D1A">
      <w:pPr>
        <w:ind w:firstLine="708"/>
      </w:pPr>
      <w:r w:rsidRPr="00DD130B">
        <w:t>Зоны общественного центра выделена преимущественно застройкой общественно – делового назначения. Наибольшая концентрация достигает в центральной части. Зона общественно – деловой застройки занимает</w:t>
      </w:r>
      <w:r w:rsidRPr="001915E1">
        <w:t xml:space="preserve"> </w:t>
      </w:r>
      <w:r>
        <w:t>15,6</w:t>
      </w:r>
      <w:r w:rsidRPr="001915E1">
        <w:t>га.</w:t>
      </w:r>
    </w:p>
    <w:p w:rsidR="00AF436A" w:rsidRDefault="00AF436A" w:rsidP="00654D1A">
      <w:pPr>
        <w:ind w:firstLine="708"/>
      </w:pPr>
      <w:r w:rsidRPr="00DD130B">
        <w:t>В нее включены зоны торговых и коммерческих объектов, зоны объектов здравоохранения и социального обеспечения, зона школьного участка, которая не выделена  в общий баланс, поскольку включена в состав жилых зон.</w:t>
      </w:r>
    </w:p>
    <w:p w:rsidR="00AF436A" w:rsidRPr="001915E1" w:rsidRDefault="00AF436A" w:rsidP="00654D1A">
      <w:pPr>
        <w:ind w:firstLine="708"/>
      </w:pPr>
      <w:r w:rsidRPr="001915E1">
        <w:t xml:space="preserve">В нее включены зоны торговых и коммерческих объектов, зоны объектов здравоохранения и социального обеспечения, зоны средних специальных </w:t>
      </w:r>
      <w:r w:rsidRPr="001915E1">
        <w:lastRenderedPageBreak/>
        <w:t>учебных заведений, зона спортивных сооружений, зона школьных участков, которая не выделена  в общий баланс, поскольку включена в состав жилых зон.</w:t>
      </w:r>
    </w:p>
    <w:p w:rsidR="00AF436A" w:rsidRPr="00654D1A" w:rsidRDefault="00AF436A" w:rsidP="00654D1A">
      <w:pPr>
        <w:rPr>
          <w:b/>
        </w:rPr>
      </w:pPr>
      <w:bookmarkStart w:id="125" w:name="_Toc230252794"/>
      <w:r w:rsidRPr="00654D1A">
        <w:rPr>
          <w:b/>
        </w:rPr>
        <w:t>Производственные и коммунальные зоны</w:t>
      </w:r>
      <w:bookmarkEnd w:id="125"/>
    </w:p>
    <w:p w:rsidR="00AF436A" w:rsidRPr="00DD130B" w:rsidRDefault="00AF436A" w:rsidP="00654D1A">
      <w:pPr>
        <w:ind w:firstLine="708"/>
      </w:pPr>
      <w:r w:rsidRPr="00DD130B">
        <w:t>Производственные и коммунальные зоны выделены на территории объектов коммунальной инфраструктуры, складских, объектов производственного назначения в соответствии с данными о наличии и составе таких объектов. Производственные зоны занимают</w:t>
      </w:r>
      <w:r w:rsidRPr="001915E1">
        <w:t xml:space="preserve"> </w:t>
      </w:r>
      <w:r>
        <w:t>7,5</w:t>
      </w:r>
      <w:r w:rsidRPr="001915E1">
        <w:t xml:space="preserve">га. </w:t>
      </w:r>
      <w:r w:rsidRPr="00DD130B">
        <w:t>В их числе также коммунальные зоны. Это объекты, расположенные в пределах промплощадок, так и те, которые размещаются в структуре селитьбы.</w:t>
      </w:r>
    </w:p>
    <w:p w:rsidR="00AF436A" w:rsidRPr="00DD130B" w:rsidRDefault="00AF436A" w:rsidP="00654D1A">
      <w:pPr>
        <w:ind w:firstLine="708"/>
      </w:pPr>
      <w:r w:rsidRPr="00DD130B">
        <w:t>Как было отмечено выше, ряд промпредприятий дисперсно расположено среди жилых кварталов.</w:t>
      </w:r>
    </w:p>
    <w:p w:rsidR="00AF436A" w:rsidRPr="001915E1" w:rsidRDefault="00AF436A" w:rsidP="00654D1A">
      <w:pPr>
        <w:ind w:firstLine="708"/>
      </w:pPr>
      <w:r w:rsidRPr="00DD130B">
        <w:t>В целом, промышленные и коммунально-складские зоны станицы во многом не упорядочены, включают в себя множество неудобий, не упорядочена также система внутренних проездов, инженерных коммуникаций.</w:t>
      </w:r>
    </w:p>
    <w:p w:rsidR="00AF436A" w:rsidRPr="00654D1A" w:rsidRDefault="00AF436A" w:rsidP="00654D1A">
      <w:pPr>
        <w:rPr>
          <w:b/>
        </w:rPr>
      </w:pPr>
      <w:bookmarkStart w:id="126" w:name="_Toc230252795"/>
      <w:r w:rsidRPr="00654D1A">
        <w:rPr>
          <w:b/>
        </w:rPr>
        <w:t>Рекреационные зоны</w:t>
      </w:r>
      <w:bookmarkEnd w:id="126"/>
    </w:p>
    <w:p w:rsidR="00AF436A" w:rsidRPr="00DD130B" w:rsidRDefault="00AF436A" w:rsidP="00654D1A">
      <w:pPr>
        <w:ind w:firstLine="708"/>
      </w:pPr>
      <w:bookmarkStart w:id="127" w:name="_Toc230252796"/>
      <w:r w:rsidRPr="00DD130B">
        <w:t>По данным формы 22-5 «Ростехинвентаризации» рекреационные территории в станице отсутствуют.</w:t>
      </w:r>
    </w:p>
    <w:p w:rsidR="00AF436A" w:rsidRPr="00DD130B" w:rsidRDefault="00AF436A" w:rsidP="00654D1A">
      <w:pPr>
        <w:ind w:firstLine="708"/>
      </w:pPr>
      <w:r w:rsidRPr="00DD130B">
        <w:t>В ассортименте зеленых объектов станицы (в основном вдоль улиц жилого сектора</w:t>
      </w:r>
      <w:r w:rsidR="001643CA">
        <w:t xml:space="preserve"> </w:t>
      </w:r>
      <w:r w:rsidRPr="00DD130B">
        <w:t>и на территории школы и кафе) преобладает следующий породный состав: клен зеленый, ясень, акация белая, акация шаровидная, клен шаровидный, каштан конский, тополь пирамидный, липа, туя, ель, яблоня, абрикос, катальпа – деревья; кустарники – роза кустовая, жасмин, сирень, спирея, бирючина.</w:t>
      </w:r>
    </w:p>
    <w:p w:rsidR="00AF436A" w:rsidRDefault="00AF436A" w:rsidP="00654D1A">
      <w:pPr>
        <w:ind w:firstLine="708"/>
      </w:pPr>
      <w:r w:rsidRPr="00DD130B">
        <w:t>Городские садоводческие товарищества на территории сельского Луковского поселения занимают</w:t>
      </w:r>
      <w:r>
        <w:t xml:space="preserve"> 106,7га. </w:t>
      </w:r>
      <w:r w:rsidRPr="00DD130B">
        <w:t>На территории садов имеются домики летнего типа, электросеть.</w:t>
      </w:r>
    </w:p>
    <w:p w:rsidR="00AF436A" w:rsidRDefault="00AF436A" w:rsidP="00654D1A">
      <w:pPr>
        <w:ind w:firstLine="708"/>
      </w:pPr>
      <w:r w:rsidRPr="00DD130B">
        <w:t>Лесные массивы на берегу Терека при проведении в них благоустройства могут быть использованы под зону отдыха.</w:t>
      </w:r>
      <w:r>
        <w:t xml:space="preserve"> </w:t>
      </w:r>
    </w:p>
    <w:p w:rsidR="00AF436A" w:rsidRPr="00654D1A" w:rsidRDefault="00AF436A" w:rsidP="00654D1A">
      <w:pPr>
        <w:rPr>
          <w:b/>
        </w:rPr>
      </w:pPr>
      <w:r w:rsidRPr="00654D1A">
        <w:rPr>
          <w:b/>
        </w:rPr>
        <w:t>Зоны сельскохозяйственного назначения</w:t>
      </w:r>
      <w:bookmarkEnd w:id="127"/>
    </w:p>
    <w:p w:rsidR="00AF436A" w:rsidRPr="00B6285B" w:rsidRDefault="00AF436A" w:rsidP="00654D1A">
      <w:pPr>
        <w:ind w:firstLine="708"/>
      </w:pPr>
      <w:bookmarkStart w:id="128" w:name="_Toc230252797"/>
      <w:r w:rsidRPr="00DD130B">
        <w:lastRenderedPageBreak/>
        <w:t>Неучтенные территории сельскохозяйственного назначения (для других целей) занятые выпасами, лугами, землями, требующими осушения. Эти земли, в основном, заняты посадками – самосевом, но требующие той или иной степени организации и составляют</w:t>
      </w:r>
      <w:r w:rsidRPr="00B6285B">
        <w:t xml:space="preserve"> </w:t>
      </w:r>
      <w:r>
        <w:t>165,5</w:t>
      </w:r>
      <w:r w:rsidRPr="00B6285B">
        <w:t>га.</w:t>
      </w:r>
    </w:p>
    <w:p w:rsidR="00AF436A" w:rsidRPr="002300FD" w:rsidRDefault="00654D1A" w:rsidP="00654D1A">
      <w:pPr>
        <w:pStyle w:val="1"/>
      </w:pPr>
      <w:bookmarkStart w:id="129" w:name="_Toc99391251"/>
      <w:r>
        <w:t xml:space="preserve">6.3. </w:t>
      </w:r>
      <w:r w:rsidR="00AF436A" w:rsidRPr="002300FD">
        <w:t>Земельный фонд</w:t>
      </w:r>
      <w:bookmarkEnd w:id="128"/>
      <w:bookmarkEnd w:id="129"/>
    </w:p>
    <w:p w:rsidR="00AF436A" w:rsidRPr="00DD130B" w:rsidRDefault="00AF436A" w:rsidP="00BC1843">
      <w:pPr>
        <w:ind w:firstLine="708"/>
      </w:pPr>
      <w:bookmarkStart w:id="130" w:name="_Toc230252798"/>
      <w:r w:rsidRPr="00DD130B">
        <w:t xml:space="preserve">Учет земельного фонда Управлением федерального агентства кадастра объектов недвижимости по РСО-Алания, территориальным отделом № 3 применительно, в том числе, к станице Луковской. </w:t>
      </w:r>
    </w:p>
    <w:p w:rsidR="00AF436A" w:rsidRPr="00BC1843" w:rsidRDefault="00AF436A" w:rsidP="00BC1843">
      <w:pPr>
        <w:ind w:firstLine="708"/>
      </w:pPr>
      <w:r w:rsidRPr="00BC1843">
        <w:t xml:space="preserve">Топографический план с указанием землепользователей отсутствует. В настоящее время земельных участков, оформленных в собственность для ведения ЛПХ – 281, предоставленных в аренду – 37, домовладений в собственности граждан 1820, земельные участки, предоставленные для строительства жилых домов – 178. </w:t>
      </w:r>
    </w:p>
    <w:p w:rsidR="00AF436A" w:rsidRPr="00BC1843" w:rsidRDefault="00AF436A" w:rsidP="00BC1843">
      <w:pPr>
        <w:ind w:firstLine="708"/>
      </w:pPr>
      <w:r w:rsidRPr="00BC1843">
        <w:t>Отвод земельных участков проводится в соответствии с существующим земельным законодательством Администрацией местного самоуправления Моздокского района.</w:t>
      </w:r>
    </w:p>
    <w:p w:rsidR="00AF436A" w:rsidRPr="00F1028D" w:rsidRDefault="00BC1843" w:rsidP="00BC1843">
      <w:pPr>
        <w:pStyle w:val="1"/>
      </w:pPr>
      <w:bookmarkStart w:id="131" w:name="_Toc99391252"/>
      <w:r>
        <w:t xml:space="preserve">6.4. </w:t>
      </w:r>
      <w:r w:rsidR="00AF436A" w:rsidRPr="00F1028D">
        <w:t>Жилищный фонд и жилищное строительство</w:t>
      </w:r>
      <w:bookmarkEnd w:id="130"/>
      <w:bookmarkEnd w:id="131"/>
    </w:p>
    <w:p w:rsidR="00AF436A" w:rsidRPr="00F1028D" w:rsidRDefault="00AF436A" w:rsidP="00BC1843">
      <w:pPr>
        <w:ind w:firstLine="708"/>
        <w:rPr>
          <w:lang w:eastAsia="ru-RU"/>
        </w:rPr>
      </w:pPr>
      <w:r w:rsidRPr="00F1028D">
        <w:rPr>
          <w:lang w:eastAsia="ru-RU"/>
        </w:rPr>
        <w:t>Жилищный фонд Луковской в пределах станицы составляет 1820 домовладений в собственности граждан и 178 земельных участков, предоставленных для строительства жилых домов.</w:t>
      </w:r>
    </w:p>
    <w:p w:rsidR="00BC1843" w:rsidRDefault="00AF436A" w:rsidP="00BC1843">
      <w:pPr>
        <w:ind w:firstLine="708"/>
        <w:rPr>
          <w:lang w:eastAsia="ru-RU"/>
        </w:rPr>
      </w:pPr>
      <w:r w:rsidRPr="00F1028D">
        <w:rPr>
          <w:lang w:eastAsia="ru-RU"/>
        </w:rPr>
        <w:t>По данным Администрации Моздокского района ветхий  и аварийный фонд станицы составляет 11 домовладений, признанных непригодными для проживания – 3 усадебных дома.</w:t>
      </w:r>
      <w:r w:rsidR="00BC1843">
        <w:rPr>
          <w:lang w:eastAsia="ru-RU"/>
        </w:rPr>
        <w:t xml:space="preserve"> </w:t>
      </w:r>
      <w:r w:rsidR="00BC1843">
        <w:rPr>
          <w:lang w:eastAsia="ru-RU"/>
        </w:rPr>
        <w:br w:type="page"/>
      </w:r>
    </w:p>
    <w:p w:rsidR="00AF436A" w:rsidRPr="00BC1843" w:rsidRDefault="00BC1843" w:rsidP="00BC1843">
      <w:pPr>
        <w:pStyle w:val="1"/>
        <w:spacing w:line="240" w:lineRule="auto"/>
      </w:pPr>
      <w:bookmarkStart w:id="132" w:name="_Toc230252799"/>
      <w:bookmarkStart w:id="133" w:name="_Toc99391253"/>
      <w:r>
        <w:lastRenderedPageBreak/>
        <w:t xml:space="preserve">7. </w:t>
      </w:r>
      <w:r w:rsidR="00AF436A" w:rsidRPr="00BC1843">
        <w:t>ЗОНЫ С ОСОБЫМИ УСЛОВИЯМИ ИСПОЛЬЗОВАНИЯ ТЕРРИТОРИИ.  ПЛАНИРОВОЧНЫЕ ОГРАНИЧЕНИЯ</w:t>
      </w:r>
      <w:bookmarkEnd w:id="132"/>
      <w:bookmarkEnd w:id="133"/>
    </w:p>
    <w:p w:rsidR="00AF436A" w:rsidRPr="00A95AE8" w:rsidRDefault="00AF436A" w:rsidP="00BC1843">
      <w:pPr>
        <w:ind w:firstLine="708"/>
      </w:pPr>
      <w:r w:rsidRPr="00A95AE8">
        <w:t>В соответствии со статьей 1 Градостроительного Кодекса РФ зонами с особыми условиями использования территорий называются охранные, санитарно-защитные зоны, зоны охраны объектов культурного наследия (памятники истории и культуры) народов РФ,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РФ.</w:t>
      </w:r>
    </w:p>
    <w:p w:rsidR="00AF436A" w:rsidRPr="00A95AE8" w:rsidRDefault="00AF436A" w:rsidP="00BC1843">
      <w:pPr>
        <w:ind w:firstLine="708"/>
      </w:pPr>
      <w:r w:rsidRPr="00A95AE8">
        <w:t>На территории станицы находятся следующие зоны с особыми условиями использования территории:</w:t>
      </w:r>
    </w:p>
    <w:p w:rsidR="00AF436A" w:rsidRPr="00A95AE8" w:rsidRDefault="00AF436A" w:rsidP="00BC1843">
      <w:pPr>
        <w:ind w:firstLine="708"/>
      </w:pPr>
      <w:r w:rsidRPr="00A95AE8">
        <w:t>1.Санитарно-защитные зоны;</w:t>
      </w:r>
    </w:p>
    <w:p w:rsidR="00AF436A" w:rsidRPr="00A95AE8" w:rsidRDefault="00AF436A" w:rsidP="00BC1843">
      <w:pPr>
        <w:ind w:firstLine="708"/>
      </w:pPr>
      <w:r w:rsidRPr="00A95AE8">
        <w:t>2.Санитарные разрывы от линейных объектов инженерной и транспортной инфраструктуры;</w:t>
      </w:r>
    </w:p>
    <w:p w:rsidR="00AF436A" w:rsidRPr="00A95AE8" w:rsidRDefault="00AF436A" w:rsidP="00BC1843">
      <w:pPr>
        <w:ind w:firstLine="708"/>
      </w:pPr>
      <w:r w:rsidRPr="00A95AE8">
        <w:t>3.Зоны охраны объектов культурного наследия;</w:t>
      </w:r>
    </w:p>
    <w:p w:rsidR="00AF436A" w:rsidRPr="00A95AE8" w:rsidRDefault="00AF436A" w:rsidP="00BC1843">
      <w:pPr>
        <w:ind w:firstLine="708"/>
      </w:pPr>
      <w:r w:rsidRPr="00A95AE8">
        <w:t>4.Водоохранные зоны;</w:t>
      </w:r>
    </w:p>
    <w:p w:rsidR="00AF436A" w:rsidRPr="00A95AE8" w:rsidRDefault="00AF436A" w:rsidP="00BC1843">
      <w:pPr>
        <w:ind w:firstLine="708"/>
      </w:pPr>
      <w:r w:rsidRPr="00A95AE8">
        <w:t>5.Зоны охраны источников питьевого водоснабжения;</w:t>
      </w:r>
    </w:p>
    <w:p w:rsidR="00AF436A" w:rsidRPr="00A95AE8" w:rsidRDefault="00AF436A" w:rsidP="00BC1843">
      <w:pPr>
        <w:ind w:firstLine="708"/>
      </w:pPr>
      <w:r w:rsidRPr="00A95AE8">
        <w:t>6.Зоны, подверженные воздействию чрезвычайных ситуаций природного и техногенного характера.</w:t>
      </w:r>
    </w:p>
    <w:p w:rsidR="00AF436A" w:rsidRPr="00A95AE8" w:rsidRDefault="00AF436A" w:rsidP="00AF436A">
      <w:pPr>
        <w:spacing w:before="120" w:after="120" w:line="240" w:lineRule="auto"/>
        <w:ind w:firstLine="709"/>
        <w:jc w:val="right"/>
        <w:rPr>
          <w:b/>
          <w:i/>
          <w:sz w:val="26"/>
          <w:szCs w:val="26"/>
        </w:rPr>
      </w:pPr>
      <w:r w:rsidRPr="00A95AE8">
        <w:rPr>
          <w:b/>
          <w:i/>
          <w:sz w:val="26"/>
          <w:szCs w:val="26"/>
        </w:rPr>
        <w:t>Таблица 6.4.1.</w:t>
      </w:r>
    </w:p>
    <w:p w:rsidR="00AF436A" w:rsidRPr="00A95AE8" w:rsidRDefault="00AF436A" w:rsidP="00BC1843">
      <w:pPr>
        <w:spacing w:line="240" w:lineRule="auto"/>
        <w:jc w:val="center"/>
        <w:rPr>
          <w:color w:val="FF0000"/>
        </w:rPr>
      </w:pPr>
      <w:r w:rsidRPr="00A95AE8">
        <w:t>Памятники архитектуры и градостроительства регионального значения, расположенные на территории ст. Луковской</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154"/>
        <w:gridCol w:w="2309"/>
        <w:gridCol w:w="2758"/>
        <w:gridCol w:w="2633"/>
      </w:tblGrid>
      <w:tr w:rsidR="00AF436A" w:rsidRPr="00A95AE8" w:rsidTr="003151DF">
        <w:trPr>
          <w:jc w:val="center"/>
        </w:trPr>
        <w:tc>
          <w:tcPr>
            <w:tcW w:w="0" w:type="auto"/>
            <w:vAlign w:val="center"/>
          </w:tcPr>
          <w:p w:rsidR="00AF436A" w:rsidRPr="00BC1843" w:rsidRDefault="00AF436A" w:rsidP="003151DF">
            <w:pPr>
              <w:spacing w:line="240" w:lineRule="auto"/>
              <w:jc w:val="center"/>
              <w:rPr>
                <w:b/>
                <w:sz w:val="24"/>
                <w:szCs w:val="24"/>
              </w:rPr>
            </w:pPr>
            <w:r w:rsidRPr="00BC1843">
              <w:rPr>
                <w:b/>
                <w:sz w:val="24"/>
                <w:szCs w:val="24"/>
              </w:rPr>
              <w:t>Наименование объекта культурного наследия</w:t>
            </w:r>
          </w:p>
        </w:tc>
        <w:tc>
          <w:tcPr>
            <w:tcW w:w="0" w:type="auto"/>
            <w:vAlign w:val="center"/>
          </w:tcPr>
          <w:p w:rsidR="00AF436A" w:rsidRPr="00BC1843" w:rsidRDefault="00AF436A" w:rsidP="003151DF">
            <w:pPr>
              <w:spacing w:line="240" w:lineRule="auto"/>
              <w:jc w:val="center"/>
              <w:rPr>
                <w:b/>
                <w:sz w:val="24"/>
                <w:szCs w:val="24"/>
              </w:rPr>
            </w:pPr>
            <w:r w:rsidRPr="00BC1843">
              <w:rPr>
                <w:b/>
                <w:sz w:val="24"/>
                <w:szCs w:val="24"/>
              </w:rPr>
              <w:t>Адрес объекта культурного наследия по документу о принятии под госохрану</w:t>
            </w:r>
          </w:p>
        </w:tc>
        <w:tc>
          <w:tcPr>
            <w:tcW w:w="0" w:type="auto"/>
            <w:vAlign w:val="center"/>
          </w:tcPr>
          <w:p w:rsidR="00AF436A" w:rsidRPr="00BC1843" w:rsidRDefault="00AF436A" w:rsidP="003151DF">
            <w:pPr>
              <w:spacing w:line="240" w:lineRule="auto"/>
              <w:jc w:val="center"/>
              <w:rPr>
                <w:b/>
                <w:sz w:val="24"/>
                <w:szCs w:val="24"/>
              </w:rPr>
            </w:pPr>
            <w:r w:rsidRPr="00BC1843">
              <w:rPr>
                <w:b/>
                <w:sz w:val="24"/>
                <w:szCs w:val="24"/>
              </w:rPr>
              <w:t>Адрес объекта культурного наследия по данным органов технической инвентаризации</w:t>
            </w:r>
          </w:p>
        </w:tc>
        <w:tc>
          <w:tcPr>
            <w:tcW w:w="0" w:type="auto"/>
            <w:vAlign w:val="center"/>
          </w:tcPr>
          <w:p w:rsidR="00AF436A" w:rsidRPr="00BC1843" w:rsidRDefault="00AF436A" w:rsidP="003151DF">
            <w:pPr>
              <w:spacing w:line="240" w:lineRule="auto"/>
              <w:jc w:val="center"/>
              <w:rPr>
                <w:b/>
                <w:sz w:val="24"/>
                <w:szCs w:val="24"/>
              </w:rPr>
            </w:pPr>
            <w:r w:rsidRPr="00BC1843">
              <w:rPr>
                <w:b/>
                <w:sz w:val="24"/>
                <w:szCs w:val="24"/>
              </w:rPr>
              <w:t>Нормативный акт, на основании которого объект отнесен к памятникам истории и культуры</w:t>
            </w:r>
          </w:p>
        </w:tc>
      </w:tr>
      <w:tr w:rsidR="00AF436A" w:rsidRPr="00A95AE8" w:rsidTr="003151DF">
        <w:trPr>
          <w:jc w:val="center"/>
        </w:trPr>
        <w:tc>
          <w:tcPr>
            <w:tcW w:w="0" w:type="auto"/>
            <w:vAlign w:val="center"/>
          </w:tcPr>
          <w:p w:rsidR="00AF436A" w:rsidRPr="00A95AE8" w:rsidRDefault="00AF436A" w:rsidP="003151DF">
            <w:pPr>
              <w:spacing w:line="240" w:lineRule="auto"/>
              <w:jc w:val="center"/>
              <w:rPr>
                <w:sz w:val="24"/>
                <w:szCs w:val="24"/>
              </w:rPr>
            </w:pPr>
            <w:r w:rsidRPr="00A95AE8">
              <w:rPr>
                <w:sz w:val="24"/>
                <w:szCs w:val="24"/>
              </w:rPr>
              <w:t>Церковь (ст.Луковская)</w:t>
            </w:r>
          </w:p>
        </w:tc>
        <w:tc>
          <w:tcPr>
            <w:tcW w:w="0" w:type="auto"/>
            <w:vAlign w:val="center"/>
          </w:tcPr>
          <w:p w:rsidR="00AF436A" w:rsidRPr="00A95AE8" w:rsidRDefault="00AF436A" w:rsidP="003151DF">
            <w:pPr>
              <w:spacing w:line="240" w:lineRule="auto"/>
              <w:jc w:val="center"/>
              <w:rPr>
                <w:sz w:val="24"/>
                <w:szCs w:val="24"/>
              </w:rPr>
            </w:pPr>
            <w:r w:rsidRPr="00A95AE8">
              <w:rPr>
                <w:sz w:val="24"/>
                <w:szCs w:val="24"/>
              </w:rPr>
              <w:t>ул.Прогонная</w:t>
            </w:r>
          </w:p>
        </w:tc>
        <w:tc>
          <w:tcPr>
            <w:tcW w:w="0" w:type="auto"/>
            <w:vAlign w:val="center"/>
          </w:tcPr>
          <w:p w:rsidR="00AF436A" w:rsidRPr="00A95AE8" w:rsidRDefault="00AF436A" w:rsidP="003151DF">
            <w:pPr>
              <w:spacing w:line="240" w:lineRule="auto"/>
              <w:jc w:val="center"/>
              <w:rPr>
                <w:sz w:val="24"/>
                <w:szCs w:val="24"/>
              </w:rPr>
            </w:pPr>
            <w:r w:rsidRPr="00A95AE8">
              <w:rPr>
                <w:sz w:val="24"/>
                <w:szCs w:val="24"/>
              </w:rPr>
              <w:t>ул.Прогонная</w:t>
            </w:r>
          </w:p>
        </w:tc>
        <w:tc>
          <w:tcPr>
            <w:tcW w:w="0" w:type="auto"/>
            <w:vAlign w:val="center"/>
          </w:tcPr>
          <w:p w:rsidR="00AF436A" w:rsidRPr="00A95AE8" w:rsidRDefault="00AF436A" w:rsidP="003151DF">
            <w:pPr>
              <w:spacing w:line="240" w:lineRule="auto"/>
              <w:jc w:val="center"/>
              <w:rPr>
                <w:sz w:val="24"/>
                <w:szCs w:val="24"/>
              </w:rPr>
            </w:pPr>
            <w:r w:rsidRPr="00A95AE8">
              <w:rPr>
                <w:sz w:val="24"/>
                <w:szCs w:val="24"/>
              </w:rPr>
              <w:t>Находятся в стадии исследования</w:t>
            </w:r>
          </w:p>
        </w:tc>
      </w:tr>
      <w:tr w:rsidR="00AF436A" w:rsidRPr="00F83E35" w:rsidTr="003151DF">
        <w:trPr>
          <w:jc w:val="center"/>
        </w:trPr>
        <w:tc>
          <w:tcPr>
            <w:tcW w:w="0" w:type="auto"/>
            <w:vAlign w:val="center"/>
          </w:tcPr>
          <w:p w:rsidR="00AF436A" w:rsidRPr="00A95AE8" w:rsidRDefault="00AF436A" w:rsidP="003151DF">
            <w:pPr>
              <w:spacing w:line="240" w:lineRule="auto"/>
              <w:jc w:val="center"/>
              <w:rPr>
                <w:sz w:val="24"/>
                <w:szCs w:val="24"/>
              </w:rPr>
            </w:pPr>
            <w:r w:rsidRPr="00A95AE8">
              <w:rPr>
                <w:sz w:val="24"/>
                <w:szCs w:val="24"/>
              </w:rPr>
              <w:t>Памятник погибшему милиционеру</w:t>
            </w:r>
          </w:p>
        </w:tc>
        <w:tc>
          <w:tcPr>
            <w:tcW w:w="0" w:type="auto"/>
            <w:vAlign w:val="center"/>
          </w:tcPr>
          <w:p w:rsidR="00AF436A" w:rsidRPr="00A95AE8" w:rsidRDefault="00AF436A" w:rsidP="003151DF">
            <w:pPr>
              <w:spacing w:line="240" w:lineRule="auto"/>
              <w:jc w:val="center"/>
              <w:rPr>
                <w:sz w:val="24"/>
                <w:szCs w:val="24"/>
              </w:rPr>
            </w:pPr>
            <w:r w:rsidRPr="00A95AE8">
              <w:rPr>
                <w:sz w:val="24"/>
                <w:szCs w:val="24"/>
              </w:rPr>
              <w:t>ст.Луковская</w:t>
            </w:r>
          </w:p>
        </w:tc>
        <w:tc>
          <w:tcPr>
            <w:tcW w:w="0" w:type="auto"/>
            <w:vAlign w:val="center"/>
          </w:tcPr>
          <w:p w:rsidR="00AF436A" w:rsidRPr="00A95AE8" w:rsidRDefault="00AF436A" w:rsidP="003151DF">
            <w:pPr>
              <w:spacing w:line="240" w:lineRule="auto"/>
              <w:jc w:val="center"/>
              <w:rPr>
                <w:sz w:val="24"/>
                <w:szCs w:val="24"/>
              </w:rPr>
            </w:pPr>
            <w:r w:rsidRPr="00A95AE8">
              <w:rPr>
                <w:sz w:val="24"/>
                <w:szCs w:val="24"/>
              </w:rPr>
              <w:t>ст.Луковская</w:t>
            </w:r>
          </w:p>
        </w:tc>
        <w:tc>
          <w:tcPr>
            <w:tcW w:w="0" w:type="auto"/>
            <w:vAlign w:val="center"/>
          </w:tcPr>
          <w:p w:rsidR="00AF436A" w:rsidRPr="00F83E35" w:rsidRDefault="00AF436A" w:rsidP="003151DF">
            <w:pPr>
              <w:spacing w:line="240" w:lineRule="auto"/>
              <w:jc w:val="center"/>
              <w:rPr>
                <w:sz w:val="24"/>
                <w:szCs w:val="24"/>
              </w:rPr>
            </w:pPr>
            <w:r w:rsidRPr="00A95AE8">
              <w:rPr>
                <w:sz w:val="24"/>
                <w:szCs w:val="24"/>
              </w:rPr>
              <w:t>Находятся в стадии исследования</w:t>
            </w:r>
          </w:p>
        </w:tc>
      </w:tr>
    </w:tbl>
    <w:p w:rsidR="00BC1843" w:rsidRDefault="00BC1843" w:rsidP="00BC1843">
      <w:pPr>
        <w:pStyle w:val="1"/>
        <w:rPr>
          <w:rFonts w:eastAsiaTheme="minorHAnsi" w:cstheme="minorBidi"/>
          <w:b w:val="0"/>
          <w:bCs w:val="0"/>
          <w:kern w:val="0"/>
          <w:szCs w:val="22"/>
          <w:lang w:eastAsia="en-US"/>
        </w:rPr>
      </w:pPr>
      <w:bookmarkStart w:id="134" w:name="_Toc230252801"/>
      <w:r>
        <w:rPr>
          <w:rFonts w:eastAsiaTheme="minorHAnsi" w:cstheme="minorBidi"/>
          <w:b w:val="0"/>
          <w:bCs w:val="0"/>
          <w:kern w:val="0"/>
          <w:szCs w:val="22"/>
          <w:lang w:eastAsia="en-US"/>
        </w:rPr>
        <w:br w:type="page"/>
      </w:r>
    </w:p>
    <w:p w:rsidR="00AF436A" w:rsidRPr="00BC1843" w:rsidRDefault="00BC1843" w:rsidP="00BC1843">
      <w:pPr>
        <w:pStyle w:val="1"/>
      </w:pPr>
      <w:bookmarkStart w:id="135" w:name="_Toc99391254"/>
      <w:r>
        <w:lastRenderedPageBreak/>
        <w:t xml:space="preserve">8. </w:t>
      </w:r>
      <w:r w:rsidR="001156E0" w:rsidRPr="00BC1843">
        <w:t>ОХРАНА ОКРУЖАЮЩЕЙ СРЕДЫ</w:t>
      </w:r>
      <w:bookmarkEnd w:id="135"/>
    </w:p>
    <w:p w:rsidR="00AF436A" w:rsidRPr="00AB3D5F" w:rsidRDefault="00AF436A" w:rsidP="00BC1843">
      <w:pPr>
        <w:ind w:firstLine="708"/>
      </w:pPr>
      <w:r w:rsidRPr="00AB3D5F">
        <w:t xml:space="preserve">Раздел разработан в составе материалов проекта генерального плана Луковского сельского поселения Моздокского района РСО – Алания. </w:t>
      </w:r>
    </w:p>
    <w:p w:rsidR="00AF436A" w:rsidRPr="00AB3D5F" w:rsidRDefault="00AF436A" w:rsidP="00BC1843">
      <w:pPr>
        <w:ind w:firstLine="708"/>
      </w:pPr>
      <w:r w:rsidRPr="00AB3D5F">
        <w:t xml:space="preserve">Основная экологическая стратегия градостроительного развития Луковского сельского поселения направлена на обеспечение устойчивого и экологически безопасного развития территории, создание условий, обеспечивающих снижение техногенного воздействия на окружающую среду, формирование комфортных условий проживания. </w:t>
      </w:r>
    </w:p>
    <w:p w:rsidR="00AF436A" w:rsidRPr="00AB3D5F" w:rsidRDefault="00AF436A" w:rsidP="00BC1843">
      <w:pPr>
        <w:ind w:firstLine="708"/>
      </w:pPr>
      <w:r w:rsidRPr="00AB3D5F">
        <w:t>Градостроительные мероприятия по оптимизации экологической ситуации носят комплексный характер, связаны с установлением экологического обоснования зонирования территории, реконструкцией и развитием инженерной инфраструктуры, оптимизацией транспортной инфраструктуры, благоустройством и озеленением территории.</w:t>
      </w:r>
    </w:p>
    <w:p w:rsidR="00AF436A" w:rsidRPr="00AB3D5F" w:rsidRDefault="00AF436A" w:rsidP="00BC1843">
      <w:pPr>
        <w:pStyle w:val="1"/>
      </w:pPr>
      <w:bookmarkStart w:id="136" w:name="_Toc99391255"/>
      <w:r>
        <w:t>8</w:t>
      </w:r>
      <w:r w:rsidRPr="00AB3D5F">
        <w:t>.1</w:t>
      </w:r>
      <w:r>
        <w:t>.</w:t>
      </w:r>
      <w:r w:rsidRPr="00AB3D5F">
        <w:t xml:space="preserve"> Экологическая ситуация</w:t>
      </w:r>
      <w:bookmarkEnd w:id="136"/>
    </w:p>
    <w:p w:rsidR="00AF436A" w:rsidRPr="00AB3D5F" w:rsidRDefault="00AF436A" w:rsidP="00691AE7">
      <w:pPr>
        <w:ind w:firstLine="708"/>
      </w:pPr>
      <w:r w:rsidRPr="00AB3D5F">
        <w:t xml:space="preserve">За последние годы объем промышленного производства в целом сокращается. </w:t>
      </w:r>
      <w:r w:rsidR="001643CA">
        <w:t>Основным источником загрязнения является автомобильный транспорт.</w:t>
      </w:r>
    </w:p>
    <w:p w:rsidR="00AF436A" w:rsidRPr="00AB3D5F" w:rsidRDefault="00AF436A" w:rsidP="00BC1843">
      <w:pPr>
        <w:ind w:firstLine="708"/>
      </w:pPr>
      <w:r w:rsidRPr="00AB3D5F">
        <w:t>Протяженность дорог на территории Луковского сельского поселения 47,8 км. Проблемой в развитии автодорог является покрытие их асфальтом (очень дорого). Магистральных путей на данной территории нет.</w:t>
      </w:r>
    </w:p>
    <w:p w:rsidR="00AF436A" w:rsidRPr="00AB3D5F" w:rsidRDefault="00AF436A" w:rsidP="00990D9A">
      <w:pPr>
        <w:ind w:firstLine="708"/>
      </w:pPr>
      <w:r w:rsidRPr="00AB3D5F">
        <w:t>Основными видами техногенной нагрузки, оказывающей негативное воздействие на природную среду, являются:</w:t>
      </w:r>
    </w:p>
    <w:p w:rsidR="00AF436A" w:rsidRPr="00AB3D5F" w:rsidRDefault="00AF436A" w:rsidP="00FC482F">
      <w:pPr>
        <w:pStyle w:val="a4"/>
        <w:numPr>
          <w:ilvl w:val="0"/>
          <w:numId w:val="5"/>
        </w:numPr>
      </w:pPr>
      <w:r w:rsidRPr="00AB3D5F">
        <w:t>селитебный и промышленный комплексы;</w:t>
      </w:r>
    </w:p>
    <w:p w:rsidR="00AF436A" w:rsidRPr="00AB3D5F" w:rsidRDefault="00AF436A" w:rsidP="00FC482F">
      <w:pPr>
        <w:pStyle w:val="a4"/>
        <w:numPr>
          <w:ilvl w:val="0"/>
          <w:numId w:val="5"/>
        </w:numPr>
      </w:pPr>
      <w:r w:rsidRPr="00AB3D5F">
        <w:t>сельскохозяйственное производство</w:t>
      </w:r>
      <w:r w:rsidR="00990D9A">
        <w:t>.</w:t>
      </w:r>
    </w:p>
    <w:p w:rsidR="00AF436A" w:rsidRPr="00AB3D5F" w:rsidRDefault="00AF436A" w:rsidP="00990D9A">
      <w:pPr>
        <w:ind w:firstLine="708"/>
      </w:pPr>
      <w:r w:rsidRPr="00AB3D5F">
        <w:t>В пределах Луковского сельского поселения выделяется селитебная территория, промышленно-коммунальная, транспортная территория.</w:t>
      </w:r>
    </w:p>
    <w:p w:rsidR="00AF436A" w:rsidRPr="00AB3D5F" w:rsidRDefault="00AF436A" w:rsidP="00990D9A">
      <w:pPr>
        <w:ind w:firstLine="708"/>
      </w:pPr>
      <w:r w:rsidRPr="00AB3D5F">
        <w:t xml:space="preserve">На территории жилой селитебной зоны Луковского сельского поселения дисперсно размещены отдельные промышленные предприятия. </w:t>
      </w:r>
    </w:p>
    <w:p w:rsidR="00AF436A" w:rsidRPr="00AB3D5F" w:rsidRDefault="00AF436A" w:rsidP="00990D9A">
      <w:pPr>
        <w:ind w:firstLine="708"/>
      </w:pPr>
      <w:r w:rsidRPr="00AB3D5F">
        <w:lastRenderedPageBreak/>
        <w:t>Отдельные промышленные площадки входят в состав селитебных территорий. В пределах промышленных территорий размещены некоторые жилые кварталы. Промышленная зона большей частью не имеет обустроенных и озелененных санитарно–защитных зон. В основном, в СЗЗ предприятий размещены устройства внешнего и городского транспорта, жилая застройка, гаражи и коммунальные объекты.</w:t>
      </w:r>
      <w:r w:rsidRPr="00AB3D5F">
        <w:rPr>
          <w:color w:val="FF0000"/>
        </w:rPr>
        <w:t xml:space="preserve"> </w:t>
      </w:r>
    </w:p>
    <w:p w:rsidR="00AF436A" w:rsidRPr="00AB3D5F" w:rsidRDefault="00AF436A" w:rsidP="00990D9A">
      <w:pPr>
        <w:ind w:firstLine="708"/>
      </w:pPr>
      <w:r w:rsidRPr="00AB3D5F">
        <w:t xml:space="preserve">Общее состояние природной среды Луковского сельского поселения определяется состоянием геологической среды, почвенного покрова, поверхностных и подземных вод, воздуха, растительности и других компонентов ландшафта. </w:t>
      </w:r>
    </w:p>
    <w:p w:rsidR="00AF436A" w:rsidRPr="00AB3D5F" w:rsidRDefault="00AF436A" w:rsidP="00990D9A">
      <w:pPr>
        <w:pStyle w:val="1"/>
      </w:pPr>
      <w:bookmarkStart w:id="137" w:name="_Toc99391256"/>
      <w:r>
        <w:t xml:space="preserve">8.2. </w:t>
      </w:r>
      <w:r w:rsidRPr="00AB3D5F">
        <w:t>Состояние воздушного бассейна</w:t>
      </w:r>
      <w:bookmarkEnd w:id="137"/>
    </w:p>
    <w:p w:rsidR="00AF436A" w:rsidRPr="00AB3D5F" w:rsidRDefault="00AF436A" w:rsidP="00990D9A">
      <w:pPr>
        <w:ind w:firstLine="708"/>
      </w:pPr>
      <w:r w:rsidRPr="00AB3D5F">
        <w:t>Основными источниками загрязнения атмосферного воздуха на территории Луковского сельского поселения являются промышленные предприятия, котельные, автомобильный транспорт.</w:t>
      </w:r>
    </w:p>
    <w:p w:rsidR="00AF436A" w:rsidRPr="00AB3D5F" w:rsidRDefault="00AF436A" w:rsidP="00990D9A">
      <w:pPr>
        <w:ind w:firstLine="708"/>
      </w:pPr>
      <w:r w:rsidRPr="00AB3D5F">
        <w:t>Основная масса загрязняющих веществ в атмосферный воздух поступает от ниже перечисленных предприятий города:</w:t>
      </w:r>
    </w:p>
    <w:p w:rsidR="00AF436A" w:rsidRPr="00AB3D5F" w:rsidRDefault="00AF436A" w:rsidP="00FC482F">
      <w:pPr>
        <w:pStyle w:val="a4"/>
        <w:numPr>
          <w:ilvl w:val="0"/>
          <w:numId w:val="6"/>
        </w:numPr>
        <w:spacing w:line="240" w:lineRule="auto"/>
      </w:pPr>
      <w:r w:rsidRPr="00AB3D5F">
        <w:t>ООО «Агрофирма Монолит»,</w:t>
      </w:r>
    </w:p>
    <w:p w:rsidR="00AF436A" w:rsidRPr="00AB3D5F" w:rsidRDefault="00AF436A" w:rsidP="00FC482F">
      <w:pPr>
        <w:pStyle w:val="a4"/>
        <w:numPr>
          <w:ilvl w:val="0"/>
          <w:numId w:val="6"/>
        </w:numPr>
        <w:spacing w:line="240" w:lineRule="auto"/>
      </w:pPr>
      <w:r w:rsidRPr="00AB3D5F">
        <w:t>ООО «Павлодольские железобетонные изделия»,</w:t>
      </w:r>
    </w:p>
    <w:p w:rsidR="00AF436A" w:rsidRPr="00AB3D5F" w:rsidRDefault="00AF436A" w:rsidP="00FC482F">
      <w:pPr>
        <w:pStyle w:val="a4"/>
        <w:numPr>
          <w:ilvl w:val="0"/>
          <w:numId w:val="6"/>
        </w:numPr>
        <w:spacing w:line="240" w:lineRule="auto"/>
      </w:pPr>
      <w:r w:rsidRPr="00AB3D5F">
        <w:t>ТК ПМК,</w:t>
      </w:r>
    </w:p>
    <w:p w:rsidR="00AF436A" w:rsidRPr="00AB3D5F" w:rsidRDefault="00AF436A" w:rsidP="00FC482F">
      <w:pPr>
        <w:pStyle w:val="a4"/>
        <w:numPr>
          <w:ilvl w:val="0"/>
          <w:numId w:val="6"/>
        </w:numPr>
        <w:spacing w:line="240" w:lineRule="auto"/>
      </w:pPr>
      <w:r w:rsidRPr="00AB3D5F">
        <w:t>ДРСУ,</w:t>
      </w:r>
    </w:p>
    <w:p w:rsidR="00AF436A" w:rsidRPr="00AB3D5F" w:rsidRDefault="00AF436A" w:rsidP="00FC482F">
      <w:pPr>
        <w:pStyle w:val="a4"/>
        <w:numPr>
          <w:ilvl w:val="0"/>
          <w:numId w:val="6"/>
        </w:numPr>
        <w:spacing w:line="240" w:lineRule="auto"/>
      </w:pPr>
      <w:r w:rsidRPr="00AB3D5F">
        <w:t>АГНКС ООО «Кавказтрансгаз».</w:t>
      </w:r>
    </w:p>
    <w:p w:rsidR="00AF436A" w:rsidRPr="00AB3D5F" w:rsidRDefault="00AF436A" w:rsidP="00990D9A">
      <w:pPr>
        <w:ind w:firstLine="708"/>
      </w:pPr>
      <w:r w:rsidRPr="00AB3D5F">
        <w:t>Объемы выбросов предприятий не превышают ПДВ (за исключением                                  МУП «Моздокская районная типография»), поэтому их воздействие на состояние воздушного бассейна можно признать незначительным.</w:t>
      </w:r>
    </w:p>
    <w:p w:rsidR="00AF436A" w:rsidRPr="00AB3D5F" w:rsidRDefault="00AF436A" w:rsidP="00990D9A">
      <w:pPr>
        <w:ind w:firstLine="708"/>
      </w:pPr>
      <w:r w:rsidRPr="00AB3D5F">
        <w:t xml:space="preserve">Автотранспорт относится к основным источникам загрязнения окружающей среды. Его выбросы оказывают негативное воздействие на состояние атмосферного воздуха жилых зон, а также являются источниками загрязнения сельскохозяйственных земель вдоль автомагистралей. </w:t>
      </w:r>
    </w:p>
    <w:p w:rsidR="00AF436A" w:rsidRPr="00AB3D5F" w:rsidRDefault="00AF436A" w:rsidP="00990D9A">
      <w:pPr>
        <w:ind w:firstLine="708"/>
      </w:pPr>
      <w:r w:rsidRPr="00AB3D5F">
        <w:t>В районе нет стационарного поста наблюдения за состоянием воздушного бассейна.</w:t>
      </w:r>
    </w:p>
    <w:p w:rsidR="00AF436A" w:rsidRPr="00AB3D5F" w:rsidRDefault="00AF436A" w:rsidP="00990D9A">
      <w:pPr>
        <w:ind w:firstLine="708"/>
      </w:pPr>
      <w:r w:rsidRPr="00AB3D5F">
        <w:lastRenderedPageBreak/>
        <w:t xml:space="preserve">Фоновые концентрации загрязняющих веществ </w:t>
      </w:r>
      <w:r>
        <w:t xml:space="preserve">приводятся расчетные, по данным </w:t>
      </w:r>
      <w:r w:rsidRPr="00AB3D5F">
        <w:t xml:space="preserve">ГУ «Северо-Осетинский ЦГМС». </w:t>
      </w:r>
    </w:p>
    <w:p w:rsidR="00AF436A" w:rsidRPr="009F09B3" w:rsidRDefault="00AF436A" w:rsidP="00AF436A">
      <w:pPr>
        <w:spacing w:before="120" w:after="120" w:line="240" w:lineRule="auto"/>
        <w:ind w:firstLine="709"/>
        <w:jc w:val="right"/>
        <w:rPr>
          <w:b/>
          <w:i/>
          <w:sz w:val="26"/>
          <w:szCs w:val="26"/>
        </w:rPr>
      </w:pPr>
      <w:r w:rsidRPr="009F09B3">
        <w:rPr>
          <w:b/>
          <w:i/>
          <w:sz w:val="26"/>
          <w:szCs w:val="26"/>
        </w:rPr>
        <w:t xml:space="preserve">Таблица </w:t>
      </w:r>
      <w:r>
        <w:rPr>
          <w:b/>
          <w:i/>
          <w:sz w:val="26"/>
          <w:szCs w:val="26"/>
        </w:rPr>
        <w:t>8</w:t>
      </w:r>
      <w:r w:rsidRPr="009F09B3">
        <w:rPr>
          <w:b/>
          <w:i/>
          <w:sz w:val="26"/>
          <w:szCs w:val="26"/>
        </w:rPr>
        <w:t>.2.1.</w:t>
      </w:r>
    </w:p>
    <w:p w:rsidR="00AF436A" w:rsidRPr="00AB3D5F" w:rsidRDefault="00AF436A" w:rsidP="00990D9A">
      <w:pPr>
        <w:spacing w:line="240" w:lineRule="auto"/>
        <w:jc w:val="center"/>
      </w:pPr>
      <w:r w:rsidRPr="009F09B3">
        <w:t>Фоновые концентрации загрязняющих веществ</w:t>
      </w:r>
    </w:p>
    <w:tbl>
      <w:tblPr>
        <w:tblW w:w="0" w:type="auto"/>
        <w:jc w:val="center"/>
        <w:tblInd w:w="9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227"/>
        <w:gridCol w:w="3118"/>
      </w:tblGrid>
      <w:tr w:rsidR="00AF436A" w:rsidRPr="00AB3D5F" w:rsidTr="003151DF">
        <w:trPr>
          <w:jc w:val="center"/>
        </w:trPr>
        <w:tc>
          <w:tcPr>
            <w:tcW w:w="3227" w:type="dxa"/>
          </w:tcPr>
          <w:p w:rsidR="00AF436A" w:rsidRPr="00990D9A" w:rsidRDefault="00AF436A" w:rsidP="003151DF">
            <w:pPr>
              <w:spacing w:line="240" w:lineRule="auto"/>
              <w:jc w:val="center"/>
              <w:rPr>
                <w:b/>
                <w:sz w:val="26"/>
                <w:szCs w:val="26"/>
              </w:rPr>
            </w:pPr>
            <w:r w:rsidRPr="00990D9A">
              <w:rPr>
                <w:b/>
                <w:sz w:val="26"/>
                <w:szCs w:val="26"/>
              </w:rPr>
              <w:t>Загрязняющие вещества</w:t>
            </w:r>
          </w:p>
        </w:tc>
        <w:tc>
          <w:tcPr>
            <w:tcW w:w="3118" w:type="dxa"/>
          </w:tcPr>
          <w:p w:rsidR="00AF436A" w:rsidRPr="00990D9A" w:rsidRDefault="00AF436A" w:rsidP="003151DF">
            <w:pPr>
              <w:spacing w:line="240" w:lineRule="auto"/>
              <w:jc w:val="center"/>
              <w:rPr>
                <w:b/>
                <w:sz w:val="26"/>
                <w:szCs w:val="26"/>
              </w:rPr>
            </w:pPr>
            <w:r w:rsidRPr="00990D9A">
              <w:rPr>
                <w:b/>
                <w:sz w:val="26"/>
                <w:szCs w:val="26"/>
              </w:rPr>
              <w:t>Концентрация, мг/м</w:t>
            </w:r>
            <w:r w:rsidRPr="00990D9A">
              <w:rPr>
                <w:b/>
                <w:sz w:val="26"/>
                <w:szCs w:val="26"/>
                <w:vertAlign w:val="superscript"/>
              </w:rPr>
              <w:t>3</w:t>
            </w:r>
          </w:p>
        </w:tc>
      </w:tr>
      <w:tr w:rsidR="00AF436A" w:rsidRPr="00AB3D5F" w:rsidTr="003151DF">
        <w:trPr>
          <w:jc w:val="center"/>
        </w:trPr>
        <w:tc>
          <w:tcPr>
            <w:tcW w:w="3227" w:type="dxa"/>
          </w:tcPr>
          <w:p w:rsidR="00AF436A" w:rsidRPr="00AB3D5F" w:rsidRDefault="00AF436A" w:rsidP="003151DF">
            <w:pPr>
              <w:spacing w:line="240" w:lineRule="auto"/>
              <w:rPr>
                <w:sz w:val="26"/>
                <w:szCs w:val="26"/>
              </w:rPr>
            </w:pPr>
            <w:r w:rsidRPr="00AB3D5F">
              <w:rPr>
                <w:sz w:val="26"/>
                <w:szCs w:val="26"/>
              </w:rPr>
              <w:t>Взвешенные вещества</w:t>
            </w:r>
          </w:p>
        </w:tc>
        <w:tc>
          <w:tcPr>
            <w:tcW w:w="3118" w:type="dxa"/>
          </w:tcPr>
          <w:p w:rsidR="00AF436A" w:rsidRPr="00AB3D5F" w:rsidRDefault="00AF436A" w:rsidP="003151DF">
            <w:pPr>
              <w:spacing w:line="240" w:lineRule="auto"/>
              <w:rPr>
                <w:sz w:val="26"/>
                <w:szCs w:val="26"/>
              </w:rPr>
            </w:pPr>
            <w:r w:rsidRPr="00AB3D5F">
              <w:rPr>
                <w:sz w:val="26"/>
                <w:szCs w:val="26"/>
              </w:rPr>
              <w:t>0,231</w:t>
            </w:r>
          </w:p>
        </w:tc>
      </w:tr>
      <w:tr w:rsidR="00AF436A" w:rsidRPr="00AB3D5F" w:rsidTr="003151DF">
        <w:trPr>
          <w:jc w:val="center"/>
        </w:trPr>
        <w:tc>
          <w:tcPr>
            <w:tcW w:w="3227" w:type="dxa"/>
          </w:tcPr>
          <w:p w:rsidR="00AF436A" w:rsidRPr="00AB3D5F" w:rsidRDefault="00AF436A" w:rsidP="003151DF">
            <w:pPr>
              <w:spacing w:line="240" w:lineRule="auto"/>
              <w:rPr>
                <w:sz w:val="26"/>
                <w:szCs w:val="26"/>
              </w:rPr>
            </w:pPr>
            <w:r w:rsidRPr="00AB3D5F">
              <w:rPr>
                <w:sz w:val="26"/>
                <w:szCs w:val="26"/>
              </w:rPr>
              <w:t xml:space="preserve">Диоксид серы </w:t>
            </w:r>
          </w:p>
        </w:tc>
        <w:tc>
          <w:tcPr>
            <w:tcW w:w="3118" w:type="dxa"/>
          </w:tcPr>
          <w:p w:rsidR="00AF436A" w:rsidRPr="00AB3D5F" w:rsidRDefault="00AF436A" w:rsidP="003151DF">
            <w:pPr>
              <w:spacing w:line="240" w:lineRule="auto"/>
              <w:rPr>
                <w:sz w:val="26"/>
                <w:szCs w:val="26"/>
              </w:rPr>
            </w:pPr>
            <w:r w:rsidRPr="00AB3D5F">
              <w:rPr>
                <w:sz w:val="26"/>
                <w:szCs w:val="26"/>
              </w:rPr>
              <w:t>0,037</w:t>
            </w:r>
          </w:p>
        </w:tc>
      </w:tr>
      <w:tr w:rsidR="00AF436A" w:rsidRPr="00AB3D5F" w:rsidTr="003151DF">
        <w:trPr>
          <w:jc w:val="center"/>
        </w:trPr>
        <w:tc>
          <w:tcPr>
            <w:tcW w:w="3227" w:type="dxa"/>
          </w:tcPr>
          <w:p w:rsidR="00AF436A" w:rsidRPr="00AB3D5F" w:rsidRDefault="00AF436A" w:rsidP="003151DF">
            <w:pPr>
              <w:spacing w:line="240" w:lineRule="auto"/>
              <w:rPr>
                <w:sz w:val="26"/>
                <w:szCs w:val="26"/>
              </w:rPr>
            </w:pPr>
            <w:r w:rsidRPr="00AB3D5F">
              <w:rPr>
                <w:sz w:val="26"/>
                <w:szCs w:val="26"/>
              </w:rPr>
              <w:t>Оксид углерода</w:t>
            </w:r>
          </w:p>
        </w:tc>
        <w:tc>
          <w:tcPr>
            <w:tcW w:w="3118" w:type="dxa"/>
          </w:tcPr>
          <w:p w:rsidR="00AF436A" w:rsidRPr="00AB3D5F" w:rsidRDefault="00AF436A" w:rsidP="003151DF">
            <w:pPr>
              <w:spacing w:line="240" w:lineRule="auto"/>
              <w:rPr>
                <w:sz w:val="26"/>
                <w:szCs w:val="26"/>
              </w:rPr>
            </w:pPr>
            <w:r w:rsidRPr="00AB3D5F">
              <w:rPr>
                <w:sz w:val="26"/>
                <w:szCs w:val="26"/>
              </w:rPr>
              <w:t>2,6</w:t>
            </w:r>
          </w:p>
        </w:tc>
      </w:tr>
      <w:tr w:rsidR="00AF436A" w:rsidRPr="00AB3D5F" w:rsidTr="003151DF">
        <w:trPr>
          <w:jc w:val="center"/>
        </w:trPr>
        <w:tc>
          <w:tcPr>
            <w:tcW w:w="3227" w:type="dxa"/>
          </w:tcPr>
          <w:p w:rsidR="00AF436A" w:rsidRPr="00AB3D5F" w:rsidRDefault="00AF436A" w:rsidP="003151DF">
            <w:pPr>
              <w:spacing w:line="240" w:lineRule="auto"/>
              <w:rPr>
                <w:sz w:val="26"/>
                <w:szCs w:val="26"/>
              </w:rPr>
            </w:pPr>
            <w:r w:rsidRPr="00AB3D5F">
              <w:rPr>
                <w:sz w:val="26"/>
                <w:szCs w:val="26"/>
              </w:rPr>
              <w:t>Диоксид азота</w:t>
            </w:r>
          </w:p>
        </w:tc>
        <w:tc>
          <w:tcPr>
            <w:tcW w:w="3118" w:type="dxa"/>
          </w:tcPr>
          <w:p w:rsidR="00AF436A" w:rsidRPr="00AB3D5F" w:rsidRDefault="00AF436A" w:rsidP="003151DF">
            <w:pPr>
              <w:spacing w:line="240" w:lineRule="auto"/>
              <w:rPr>
                <w:sz w:val="26"/>
                <w:szCs w:val="26"/>
              </w:rPr>
            </w:pPr>
            <w:r w:rsidRPr="00AB3D5F">
              <w:rPr>
                <w:sz w:val="26"/>
                <w:szCs w:val="26"/>
              </w:rPr>
              <w:t>0,077</w:t>
            </w:r>
          </w:p>
        </w:tc>
      </w:tr>
    </w:tbl>
    <w:p w:rsidR="00AF436A" w:rsidRPr="00AB3D5F" w:rsidRDefault="00AF436A" w:rsidP="00990D9A">
      <w:pPr>
        <w:ind w:firstLine="708"/>
      </w:pPr>
      <w:r w:rsidRPr="00AB3D5F">
        <w:t>В целом, состояние воздушного бассейна Луковского сельского поселения по санитарно-гигиеническим условиям можно считать удовлетворительным, поэтому никаких особых мероприятий по охране воздушного бассейна при ныне существующ</w:t>
      </w:r>
      <w:r>
        <w:t>их</w:t>
      </w:r>
      <w:r w:rsidRPr="00AB3D5F">
        <w:t xml:space="preserve"> промышленном и транспортном потенциал</w:t>
      </w:r>
      <w:r>
        <w:t>ах</w:t>
      </w:r>
      <w:r w:rsidRPr="00AB3D5F">
        <w:t xml:space="preserve"> не предусматривается.</w:t>
      </w:r>
    </w:p>
    <w:p w:rsidR="00AF436A" w:rsidRPr="00AB3D5F" w:rsidRDefault="00AF436A" w:rsidP="00990D9A">
      <w:pPr>
        <w:ind w:firstLine="708"/>
      </w:pPr>
      <w:r w:rsidRPr="00AB3D5F">
        <w:t>Основной вклад в загрязнение атмосферы в данном районе вносит автотранспорт –</w:t>
      </w:r>
      <w:r>
        <w:t xml:space="preserve"> </w:t>
      </w:r>
      <w:r w:rsidRPr="00AB3D5F">
        <w:t>96 % от валового выброса.</w:t>
      </w:r>
    </w:p>
    <w:p w:rsidR="00AF436A" w:rsidRPr="00AB3D5F" w:rsidRDefault="00AF436A" w:rsidP="00990D9A">
      <w:pPr>
        <w:pStyle w:val="1"/>
      </w:pPr>
      <w:bookmarkStart w:id="138" w:name="_Toc99391257"/>
      <w:r>
        <w:t xml:space="preserve">8.3. </w:t>
      </w:r>
      <w:r w:rsidRPr="00AB3D5F">
        <w:t>Состояние водных ресурсов. Водопотребление</w:t>
      </w:r>
      <w:bookmarkEnd w:id="138"/>
    </w:p>
    <w:p w:rsidR="00AF436A" w:rsidRPr="00AB3D5F" w:rsidRDefault="00AF436A" w:rsidP="00990D9A">
      <w:pPr>
        <w:ind w:firstLine="708"/>
      </w:pPr>
      <w:r w:rsidRPr="00AB3D5F">
        <w:t>В Луковском сельском поселении водопотребление хозяйственно – питьевое. Источником водоснабжения является Луковский водозабор – 200 м</w:t>
      </w:r>
      <w:r w:rsidRPr="00AB3D5F">
        <w:rPr>
          <w:vertAlign w:val="superscript"/>
        </w:rPr>
        <w:t>3</w:t>
      </w:r>
      <w:r w:rsidRPr="00AB3D5F">
        <w:t>, находящийся по адресу: Усанова, 65.</w:t>
      </w:r>
    </w:p>
    <w:p w:rsidR="00AF436A" w:rsidRPr="00AB3D5F" w:rsidRDefault="00AF436A" w:rsidP="00990D9A">
      <w:pPr>
        <w:ind w:firstLine="708"/>
      </w:pPr>
      <w:r w:rsidRPr="00AB3D5F">
        <w:t>Количество воды:</w:t>
      </w:r>
    </w:p>
    <w:p w:rsidR="00AF436A" w:rsidRPr="00AB3D5F" w:rsidRDefault="00AF436A" w:rsidP="00FC482F">
      <w:pPr>
        <w:pStyle w:val="a4"/>
        <w:numPr>
          <w:ilvl w:val="0"/>
          <w:numId w:val="7"/>
        </w:numPr>
      </w:pPr>
      <w:r w:rsidRPr="00AB3D5F">
        <w:t>потребляемой в год 235644 м</w:t>
      </w:r>
      <w:r w:rsidRPr="00990D9A">
        <w:rPr>
          <w:vertAlign w:val="superscript"/>
        </w:rPr>
        <w:t>3</w:t>
      </w:r>
      <w:r w:rsidRPr="00AB3D5F">
        <w:t>;</w:t>
      </w:r>
    </w:p>
    <w:p w:rsidR="00AF436A" w:rsidRPr="00AB3D5F" w:rsidRDefault="00AF436A" w:rsidP="00FC482F">
      <w:pPr>
        <w:pStyle w:val="a4"/>
        <w:numPr>
          <w:ilvl w:val="0"/>
          <w:numId w:val="7"/>
        </w:numPr>
      </w:pPr>
      <w:r w:rsidRPr="00AB3D5F">
        <w:t>сточных вод – 15288 м</w:t>
      </w:r>
      <w:r w:rsidRPr="00990D9A">
        <w:rPr>
          <w:vertAlign w:val="superscript"/>
        </w:rPr>
        <w:t>3</w:t>
      </w:r>
      <w:r w:rsidRPr="00AB3D5F">
        <w:t xml:space="preserve">. </w:t>
      </w:r>
    </w:p>
    <w:p w:rsidR="00AF436A" w:rsidRPr="00AB3D5F" w:rsidRDefault="00AF436A" w:rsidP="00990D9A">
      <w:pPr>
        <w:ind w:firstLine="708"/>
      </w:pPr>
      <w:r>
        <w:t>Насосно–</w:t>
      </w:r>
      <w:r w:rsidRPr="00AB3D5F">
        <w:t>канализационная станция находится на улице Лесная,1. На территории Луковского сельского поселения ливневых канализаций и очистных сооружений нет.</w:t>
      </w:r>
    </w:p>
    <w:p w:rsidR="00AF436A" w:rsidRPr="00AB3D5F" w:rsidRDefault="00AF436A" w:rsidP="00990D9A">
      <w:pPr>
        <w:ind w:firstLine="708"/>
      </w:pPr>
      <w:r w:rsidRPr="00AB3D5F">
        <w:t>Потери воды в сети составляют 10%. Загрязняющие вещества, в водные объекты, проходящие по территории Луковского сельского поселения, не сбрасываются.</w:t>
      </w:r>
    </w:p>
    <w:p w:rsidR="00AF436A" w:rsidRPr="00AB3D5F" w:rsidRDefault="00AF436A" w:rsidP="00990D9A">
      <w:pPr>
        <w:ind w:firstLine="708"/>
      </w:pPr>
      <w:r w:rsidRPr="00AB3D5F">
        <w:lastRenderedPageBreak/>
        <w:t>Моздокский район характеризуется целым рядом экологических проблем, напрямую связанных с земными недрами и обусловленных как техногенными, так и природными факторами, такими как:</w:t>
      </w:r>
    </w:p>
    <w:p w:rsidR="00AF436A" w:rsidRPr="00AB3D5F" w:rsidRDefault="00AF436A" w:rsidP="00FC482F">
      <w:pPr>
        <w:pStyle w:val="a4"/>
        <w:numPr>
          <w:ilvl w:val="0"/>
          <w:numId w:val="8"/>
        </w:numPr>
      </w:pPr>
      <w:r w:rsidRPr="00AB3D5F">
        <w:t>техногенное загрязнение геологической среды токсичными веществами, в результате утечки из расположенных здесь продуктопроводов и хранилищ ГСМ, приведших к образованию обширных участков нефтепродуктного загрязнения, из которых наибольшую озабоченность вызывает Моздокский очаг загрязнения грунтовых вод авиационным керосином,</w:t>
      </w:r>
    </w:p>
    <w:p w:rsidR="00AF436A" w:rsidRPr="00AB3D5F" w:rsidRDefault="00AF436A" w:rsidP="00FC482F">
      <w:pPr>
        <w:pStyle w:val="a4"/>
        <w:numPr>
          <w:ilvl w:val="0"/>
          <w:numId w:val="8"/>
        </w:numPr>
      </w:pPr>
      <w:r w:rsidRPr="00AB3D5F">
        <w:t>проблема подтопления городского водозабора,</w:t>
      </w:r>
    </w:p>
    <w:p w:rsidR="00AF436A" w:rsidRPr="00990D9A" w:rsidRDefault="00AF436A" w:rsidP="00FC482F">
      <w:pPr>
        <w:pStyle w:val="a4"/>
        <w:numPr>
          <w:ilvl w:val="0"/>
          <w:numId w:val="8"/>
        </w:numPr>
      </w:pPr>
      <w:r w:rsidRPr="00990D9A">
        <w:t>проблема обеспечения Луковского сельского поселения хозяйственно-питьевыми водами, соответствующими санитарным требованиям,</w:t>
      </w:r>
      <w:r w:rsidR="00990D9A">
        <w:t xml:space="preserve"> </w:t>
      </w:r>
      <w:r w:rsidRPr="00990D9A">
        <w:t>в связи с чем генеральным планом предусматриваются мероприятия по изысканию площадок под бурение новых скважин и строительство водозаборов, рассредоточенных на территории Моздокского района.</w:t>
      </w:r>
    </w:p>
    <w:p w:rsidR="00AF436A" w:rsidRPr="00AB3D5F" w:rsidRDefault="00AF436A" w:rsidP="00990D9A">
      <w:pPr>
        <w:pStyle w:val="1"/>
      </w:pPr>
      <w:bookmarkStart w:id="139" w:name="_Toc99391258"/>
      <w:r>
        <w:t xml:space="preserve">8.4. </w:t>
      </w:r>
      <w:r w:rsidRPr="00AB3D5F">
        <w:t>Обращение с твердыми отходами</w:t>
      </w:r>
      <w:bookmarkEnd w:id="139"/>
    </w:p>
    <w:p w:rsidR="00AF436A" w:rsidRPr="00AB3D5F" w:rsidRDefault="00AF436A" w:rsidP="00990D9A">
      <w:pPr>
        <w:ind w:firstLine="708"/>
      </w:pPr>
      <w:r w:rsidRPr="00AB3D5F">
        <w:t>Свалки ТБО не обеспечивают защиту поверхностных и подземных вод, атмосферного воздуха, почв, на них не соблюдается технология захоронения отходов, отсутствует мониторинг состояния окружающей среды, не ведется учет размещаемых отходов, так как нет санкционированных свалок, и полигона ТБО. Количество твердых бытовых отходов от населения составляет 8478 м</w:t>
      </w:r>
      <w:r w:rsidRPr="00AB3D5F">
        <w:rPr>
          <w:vertAlign w:val="superscript"/>
        </w:rPr>
        <w:t>3</w:t>
      </w:r>
      <w:r w:rsidRPr="00AB3D5F">
        <w:t>.</w:t>
      </w:r>
    </w:p>
    <w:p w:rsidR="00AF436A" w:rsidRPr="00AB3D5F" w:rsidRDefault="00AF436A" w:rsidP="00990D9A">
      <w:pPr>
        <w:ind w:firstLine="708"/>
      </w:pPr>
      <w:r w:rsidRPr="00AB3D5F">
        <w:t>Санитарная очистка территории Луковского сельского поселения проводится по заключению договора с МУП «САХ» на вывоз ТБО от населения, уборки кладбища, уборки несанкционированных свалок, уборку сухих деревьев проводит «Зеленый участок».</w:t>
      </w:r>
    </w:p>
    <w:p w:rsidR="00AF436A" w:rsidRPr="00AB3D5F" w:rsidRDefault="00AF436A" w:rsidP="00990D9A">
      <w:pPr>
        <w:pStyle w:val="1"/>
      </w:pPr>
      <w:bookmarkStart w:id="140" w:name="_Toc99391259"/>
      <w:r>
        <w:t>8</w:t>
      </w:r>
      <w:r w:rsidRPr="00AB3D5F">
        <w:t>.</w:t>
      </w:r>
      <w:r>
        <w:t>5.</w:t>
      </w:r>
      <w:r w:rsidRPr="00AB3D5F">
        <w:t xml:space="preserve"> Основные источники негативных воздействий</w:t>
      </w:r>
      <w:bookmarkEnd w:id="140"/>
    </w:p>
    <w:p w:rsidR="00AF436A" w:rsidRPr="00AB3D5F" w:rsidRDefault="00AF436A" w:rsidP="00990D9A">
      <w:pPr>
        <w:ind w:firstLine="708"/>
      </w:pPr>
      <w:r w:rsidRPr="00AB3D5F">
        <w:rPr>
          <w:bCs/>
        </w:rPr>
        <w:t>К</w:t>
      </w:r>
      <w:r w:rsidRPr="00AB3D5F">
        <w:t xml:space="preserve"> основным источникам негативных воздействий Луковского сельского поселения на окружающую среду и условия проживания и отдыха населения относятся следующие территории и функциональные объекты: </w:t>
      </w:r>
    </w:p>
    <w:p w:rsidR="00AF436A" w:rsidRPr="00AB3D5F" w:rsidRDefault="00AF436A" w:rsidP="00FC482F">
      <w:pPr>
        <w:pStyle w:val="a4"/>
        <w:numPr>
          <w:ilvl w:val="0"/>
          <w:numId w:val="9"/>
        </w:numPr>
        <w:spacing w:line="240" w:lineRule="auto"/>
      </w:pPr>
      <w:r w:rsidRPr="00AB3D5F">
        <w:lastRenderedPageBreak/>
        <w:t xml:space="preserve">автомобильные дороги; </w:t>
      </w:r>
    </w:p>
    <w:p w:rsidR="00AF436A" w:rsidRPr="00AB3D5F" w:rsidRDefault="00AF436A" w:rsidP="00FC482F">
      <w:pPr>
        <w:pStyle w:val="a4"/>
        <w:numPr>
          <w:ilvl w:val="0"/>
          <w:numId w:val="9"/>
        </w:numPr>
        <w:spacing w:line="240" w:lineRule="auto"/>
      </w:pPr>
      <w:r w:rsidRPr="00AB3D5F">
        <w:t xml:space="preserve">воздушные линии электропередачи; </w:t>
      </w:r>
    </w:p>
    <w:p w:rsidR="00AF436A" w:rsidRPr="00AB3D5F" w:rsidRDefault="00AF436A" w:rsidP="00FC482F">
      <w:pPr>
        <w:pStyle w:val="a4"/>
        <w:numPr>
          <w:ilvl w:val="0"/>
          <w:numId w:val="9"/>
        </w:numPr>
        <w:spacing w:line="240" w:lineRule="auto"/>
      </w:pPr>
      <w:r w:rsidRPr="00AB3D5F">
        <w:t xml:space="preserve">организованные источники нагретых выбросов в атмосферу; </w:t>
      </w:r>
    </w:p>
    <w:p w:rsidR="00AF436A" w:rsidRPr="00AB3D5F" w:rsidRDefault="00AF436A" w:rsidP="00FC482F">
      <w:pPr>
        <w:pStyle w:val="a4"/>
        <w:numPr>
          <w:ilvl w:val="0"/>
          <w:numId w:val="9"/>
        </w:numPr>
        <w:spacing w:line="240" w:lineRule="auto"/>
      </w:pPr>
      <w:r w:rsidRPr="00AB3D5F">
        <w:t xml:space="preserve">производственные и коммунальные территории; </w:t>
      </w:r>
    </w:p>
    <w:p w:rsidR="00AF436A" w:rsidRPr="00AB3D5F" w:rsidRDefault="00AF436A" w:rsidP="00FC482F">
      <w:pPr>
        <w:pStyle w:val="a4"/>
        <w:numPr>
          <w:ilvl w:val="0"/>
          <w:numId w:val="9"/>
        </w:numPr>
        <w:spacing w:line="240" w:lineRule="auto"/>
      </w:pPr>
      <w:r w:rsidRPr="00AB3D5F">
        <w:t xml:space="preserve">свалка производственных отходов; </w:t>
      </w:r>
    </w:p>
    <w:p w:rsidR="00AF436A" w:rsidRPr="00AB3D5F" w:rsidRDefault="00AF436A" w:rsidP="00FC482F">
      <w:pPr>
        <w:pStyle w:val="a4"/>
        <w:numPr>
          <w:ilvl w:val="0"/>
          <w:numId w:val="9"/>
        </w:numPr>
        <w:spacing w:line="240" w:lineRule="auto"/>
      </w:pPr>
      <w:r w:rsidRPr="00AB3D5F">
        <w:t xml:space="preserve">кладбища; </w:t>
      </w:r>
    </w:p>
    <w:p w:rsidR="00AF436A" w:rsidRPr="00AB3D5F" w:rsidRDefault="00AF436A" w:rsidP="00FC482F">
      <w:pPr>
        <w:pStyle w:val="a4"/>
        <w:numPr>
          <w:ilvl w:val="0"/>
          <w:numId w:val="9"/>
        </w:numPr>
        <w:spacing w:line="240" w:lineRule="auto"/>
      </w:pPr>
      <w:r w:rsidRPr="00AB3D5F">
        <w:t xml:space="preserve">нарушенные территории (карьеры, отвалы и проч.). </w:t>
      </w:r>
    </w:p>
    <w:p w:rsidR="00AF436A" w:rsidRPr="00AB3D5F" w:rsidRDefault="00AF436A" w:rsidP="00990D9A">
      <w:pPr>
        <w:ind w:firstLine="708"/>
      </w:pPr>
      <w:r w:rsidRPr="00AB3D5F">
        <w:t>Границы санитарно-защитных зон и санитарных разрывов производственных, коммунальных и прочих объектов ввиду отсутствия расчетных (предварительных и окончательных) размеров СЗЗ в материалах генерального плана города приняты как ориентировочные в соответствии с классификацией санитарной опасности объектов                  СанПиН 2.2.1/2.1.1.1200-03.</w:t>
      </w:r>
    </w:p>
    <w:p w:rsidR="00AF436A" w:rsidRPr="00AB3D5F" w:rsidRDefault="00AF436A" w:rsidP="00990D9A">
      <w:pPr>
        <w:ind w:firstLine="708"/>
        <w:rPr>
          <w:color w:val="000000"/>
        </w:rPr>
      </w:pPr>
      <w:r w:rsidRPr="00AB3D5F">
        <w:rPr>
          <w:color w:val="000000"/>
        </w:rPr>
        <w:t>Границы санитарно-защитных зон понизительных подстанций ввиду отсутствия ориентировочных, предварительных и окончательных размеров СЗЗ в материалах генерального плана города учтены по аналогам в соответствии с расчетными параметрами (методические рекомендации НИИ гигиены и санитарии им. А. Н. Марзеева) и откорректированы (с точностью, обеспечиваемой подосновой и масштабом схемы) с учетом экранирующего влияния прилегающих к подстанциям объектов.</w:t>
      </w:r>
    </w:p>
    <w:p w:rsidR="00AF436A" w:rsidRPr="00AB3D5F" w:rsidRDefault="00AF436A" w:rsidP="00990D9A">
      <w:pPr>
        <w:ind w:firstLine="708"/>
        <w:rPr>
          <w:color w:val="000000"/>
        </w:rPr>
      </w:pPr>
      <w:r w:rsidRPr="00AB3D5F">
        <w:rPr>
          <w:color w:val="000000"/>
        </w:rPr>
        <w:t>Размеры охранных зон линий электропередачи приняты в зависимости от их напряжения (кВ) в соответствии с «Правилами охраны электрических сетей напряжением свыше 1000 Вольт» (М., Энергоатомиздат, 1985) и СанПиН 2.2.1/2.1.1. 1200-03.</w:t>
      </w:r>
    </w:p>
    <w:p w:rsidR="00AF436A" w:rsidRPr="00AB3D5F" w:rsidRDefault="00AF436A" w:rsidP="00990D9A">
      <w:pPr>
        <w:ind w:firstLine="708"/>
      </w:pPr>
      <w:r w:rsidRPr="00AB3D5F">
        <w:t>В результате оценки использования территории Луковского сельского поселения по природно-экологическим и санитарно-гигиеническим факторам получили наивысший балл, так как удалены от крупных источников негативных воздействий на окружающую среду и прилегающие к значимым элементам природно-экологического каркаса города (пойме р. Терек, лесным массивам, лесополосам, открытым природным пространствам).</w:t>
      </w:r>
    </w:p>
    <w:p w:rsidR="00AF436A" w:rsidRPr="00AB3D5F" w:rsidRDefault="00AF436A" w:rsidP="00990D9A">
      <w:r w:rsidRPr="00AB3D5F">
        <w:lastRenderedPageBreak/>
        <w:t>Минимальным баллом оценены площадки, расположенные в непосредственной близости к объектам негативного влияния на условия проживания и отдыха населения.</w:t>
      </w:r>
    </w:p>
    <w:p w:rsidR="00990D9A" w:rsidRDefault="00AF436A" w:rsidP="00990D9A">
      <w:pPr>
        <w:ind w:firstLine="708"/>
      </w:pPr>
      <w:r w:rsidRPr="00AB3D5F">
        <w:t>Кварталы жилой застройки (либо отдельные дома), а также учреждения здравоохранения (больницы, санатории), рекреационные и спортивные объекты, находящихся на территории санитарно-защитных зон, образуют участки ненормативного градостроительного использования территории.</w:t>
      </w:r>
    </w:p>
    <w:p w:rsidR="00990D9A" w:rsidRDefault="00990D9A" w:rsidP="00990D9A">
      <w:pPr>
        <w:ind w:firstLine="708"/>
      </w:pPr>
      <w:r>
        <w:br w:type="page"/>
      </w:r>
    </w:p>
    <w:p w:rsidR="00AF436A" w:rsidRPr="00B6285B" w:rsidRDefault="00990D9A" w:rsidP="00990D9A">
      <w:pPr>
        <w:pStyle w:val="1"/>
        <w:spacing w:line="240" w:lineRule="auto"/>
      </w:pPr>
      <w:bookmarkStart w:id="141" w:name="_Toc99391260"/>
      <w:r>
        <w:lastRenderedPageBreak/>
        <w:t xml:space="preserve">9. </w:t>
      </w:r>
      <w:r w:rsidR="00AF436A" w:rsidRPr="00B6285B">
        <w:t>СИСТЕМА ОБСЛУЖИВАНИЯ НАСЕЛЕНИЯ</w:t>
      </w:r>
      <w:bookmarkEnd w:id="134"/>
      <w:bookmarkEnd w:id="141"/>
    </w:p>
    <w:p w:rsidR="00AF436A" w:rsidRPr="00990D9A" w:rsidRDefault="00AF436A" w:rsidP="00990D9A">
      <w:pPr>
        <w:pStyle w:val="1"/>
        <w:spacing w:line="240" w:lineRule="auto"/>
      </w:pPr>
      <w:bookmarkStart w:id="142" w:name="_Toc230252802"/>
      <w:bookmarkStart w:id="143" w:name="_Toc99391261"/>
      <w:r w:rsidRPr="00990D9A">
        <w:t>9.1. Учреждения образования</w:t>
      </w:r>
      <w:bookmarkEnd w:id="142"/>
      <w:bookmarkEnd w:id="143"/>
    </w:p>
    <w:p w:rsidR="00AF436A" w:rsidRPr="00E266CB" w:rsidRDefault="00AF436A" w:rsidP="00E266CB">
      <w:pPr>
        <w:rPr>
          <w:b/>
        </w:rPr>
      </w:pPr>
      <w:bookmarkStart w:id="144" w:name="_Toc230252803"/>
      <w:r w:rsidRPr="00E266CB">
        <w:rPr>
          <w:b/>
        </w:rPr>
        <w:t>Детское дошкольное образование</w:t>
      </w:r>
      <w:bookmarkEnd w:id="144"/>
    </w:p>
    <w:p w:rsidR="00AF436A" w:rsidRPr="000608B2" w:rsidRDefault="00AF436A" w:rsidP="00E266CB">
      <w:pPr>
        <w:ind w:firstLine="708"/>
      </w:pPr>
      <w:r w:rsidRPr="000608B2">
        <w:t>По данным Управления отдела образования муниципального образования «Моздокский район» в пределах ст.Луковской расположены один детский сад. Общая численность мест в ДДУ ст.Луковской – 75 мест.</w:t>
      </w:r>
    </w:p>
    <w:p w:rsidR="00AF436A" w:rsidRPr="00C87D7E" w:rsidRDefault="00AF436A" w:rsidP="00E266CB">
      <w:pPr>
        <w:ind w:firstLine="708"/>
      </w:pPr>
      <w:r w:rsidRPr="000608B2">
        <w:t>Здани</w:t>
      </w:r>
      <w:r>
        <w:t>е</w:t>
      </w:r>
      <w:r w:rsidRPr="000608B2">
        <w:t>, в котор</w:t>
      </w:r>
      <w:r>
        <w:t>ом</w:t>
      </w:r>
      <w:r w:rsidRPr="000608B2">
        <w:t xml:space="preserve"> расположен</w:t>
      </w:r>
      <w:r>
        <w:t>о</w:t>
      </w:r>
      <w:r w:rsidRPr="000608B2">
        <w:t xml:space="preserve"> ДДУ (детск</w:t>
      </w:r>
      <w:r>
        <w:t>ое</w:t>
      </w:r>
      <w:r w:rsidRPr="000608B2">
        <w:t xml:space="preserve"> дошкольн</w:t>
      </w:r>
      <w:r>
        <w:t>о</w:t>
      </w:r>
      <w:r w:rsidRPr="000608B2">
        <w:t>е учреждени</w:t>
      </w:r>
      <w:r>
        <w:t>е</w:t>
      </w:r>
      <w:r w:rsidRPr="000608B2">
        <w:t>) изношен</w:t>
      </w:r>
      <w:r>
        <w:t>о</w:t>
      </w:r>
      <w:r w:rsidRPr="000608B2">
        <w:t>, процент износа составляет от 50%.</w:t>
      </w:r>
    </w:p>
    <w:p w:rsidR="00AF436A" w:rsidRDefault="00AF436A" w:rsidP="00E266CB">
      <w:pPr>
        <w:ind w:firstLine="708"/>
      </w:pPr>
      <w:r w:rsidRPr="00C87D7E">
        <w:t>Сведения о частных детских садах отсутствуют.</w:t>
      </w:r>
    </w:p>
    <w:p w:rsidR="00AF436A" w:rsidRPr="002300FD" w:rsidRDefault="00AF436A" w:rsidP="00E266CB">
      <w:pPr>
        <w:pStyle w:val="1"/>
      </w:pPr>
      <w:bookmarkStart w:id="145" w:name="_Toc230252804"/>
      <w:bookmarkStart w:id="146" w:name="_Toc99391262"/>
      <w:r w:rsidRPr="002300FD">
        <w:t>Общеобразовательные школы</w:t>
      </w:r>
      <w:bookmarkEnd w:id="145"/>
      <w:bookmarkEnd w:id="146"/>
    </w:p>
    <w:p w:rsidR="00AF436A" w:rsidRPr="00C87D7E" w:rsidRDefault="00AF436A" w:rsidP="00E266CB">
      <w:pPr>
        <w:ind w:firstLine="708"/>
      </w:pPr>
      <w:r w:rsidRPr="005249AB">
        <w:t>По данным отдела образования муниципального образования «Моздокский район» в пределах ст.Луковской расположен 1 общеобразовательная школа. Общая численность мест в указанных учреждениях образования – 1178</w:t>
      </w:r>
      <w:r>
        <w:t xml:space="preserve">. </w:t>
      </w:r>
      <w:r w:rsidRPr="005249AB">
        <w:t>Здания, в которых располагается школа находится в удовлетворительном состоянии.</w:t>
      </w:r>
      <w:r w:rsidRPr="00C87D7E">
        <w:t xml:space="preserve"> </w:t>
      </w:r>
    </w:p>
    <w:p w:rsidR="00AF436A" w:rsidRPr="00C87D7E" w:rsidRDefault="00AF436A" w:rsidP="00E266CB">
      <w:pPr>
        <w:ind w:firstLine="708"/>
      </w:pPr>
      <w:r w:rsidRPr="00C87D7E">
        <w:t xml:space="preserve">Сведения о частных школах отсутствуют. Учреждения </w:t>
      </w:r>
      <w:r>
        <w:t xml:space="preserve">высшего и </w:t>
      </w:r>
      <w:r w:rsidRPr="00C87D7E">
        <w:t xml:space="preserve">среднего специального образования </w:t>
      </w:r>
      <w:r>
        <w:t xml:space="preserve">находятся в г.Моздоке и </w:t>
      </w:r>
      <w:r w:rsidRPr="00C87D7E">
        <w:t xml:space="preserve">описаны в разделе </w:t>
      </w:r>
      <w:r w:rsidR="00E266CB">
        <w:t>5</w:t>
      </w:r>
      <w:r w:rsidRPr="00C87D7E">
        <w:t>.2 «Социальная сфера».</w:t>
      </w:r>
    </w:p>
    <w:p w:rsidR="00AF436A" w:rsidRDefault="00AF436A" w:rsidP="00E266CB">
      <w:pPr>
        <w:ind w:firstLine="708"/>
      </w:pPr>
      <w:r w:rsidRPr="00C87D7E">
        <w:t xml:space="preserve">В районе и городе действует муниципальная программа  «Развитие образования </w:t>
      </w:r>
      <w:r>
        <w:t>Моздок</w:t>
      </w:r>
      <w:r w:rsidRPr="00C87D7E">
        <w:t>ского района на 2008-2010г.г.».</w:t>
      </w:r>
    </w:p>
    <w:p w:rsidR="00AF436A" w:rsidRPr="00E266CB" w:rsidRDefault="00AF436A" w:rsidP="00E266CB">
      <w:pPr>
        <w:spacing w:line="240" w:lineRule="auto"/>
        <w:rPr>
          <w:b/>
        </w:rPr>
      </w:pPr>
      <w:bookmarkStart w:id="147" w:name="_Toc230252805"/>
      <w:r w:rsidRPr="00E266CB">
        <w:rPr>
          <w:b/>
        </w:rPr>
        <w:t>Специальные учебные заведения и учреждения дополнительного образования</w:t>
      </w:r>
      <w:bookmarkEnd w:id="147"/>
    </w:p>
    <w:p w:rsidR="00AF436A" w:rsidRPr="005249AB" w:rsidRDefault="00AF436A" w:rsidP="00E266CB">
      <w:pPr>
        <w:ind w:firstLine="708"/>
      </w:pPr>
      <w:bookmarkStart w:id="148" w:name="_Toc230252806"/>
      <w:r w:rsidRPr="005249AB">
        <w:t>По данным отдела образования Администрации Моздокск</w:t>
      </w:r>
      <w:r w:rsidR="00E266CB">
        <w:t>ого</w:t>
      </w:r>
      <w:r w:rsidRPr="005249AB">
        <w:t xml:space="preserve"> район</w:t>
      </w:r>
      <w:r w:rsidR="00E266CB">
        <w:t>а</w:t>
      </w:r>
      <w:r w:rsidRPr="005249AB">
        <w:t xml:space="preserve"> на территории станицы находятся следующие учреждения дополнительного образования:</w:t>
      </w:r>
    </w:p>
    <w:p w:rsidR="00AF436A" w:rsidRPr="005249AB" w:rsidRDefault="00AF436A" w:rsidP="00FC482F">
      <w:pPr>
        <w:pStyle w:val="a4"/>
        <w:numPr>
          <w:ilvl w:val="0"/>
          <w:numId w:val="10"/>
        </w:numPr>
      </w:pPr>
      <w:r w:rsidRPr="005249AB">
        <w:t>Муниципальное учреждение дополнительного образования детей школа искусств;</w:t>
      </w:r>
    </w:p>
    <w:p w:rsidR="00AF436A" w:rsidRPr="00844CAD" w:rsidRDefault="00AF436A" w:rsidP="00E266CB">
      <w:pPr>
        <w:ind w:firstLine="708"/>
      </w:pPr>
      <w:r w:rsidRPr="005249AB">
        <w:t>Указанное учреждение работает с нормативной нагрузкой. Здания, в которых размещены указанные учреждения</w:t>
      </w:r>
      <w:r w:rsidR="0001046B">
        <w:t>,</w:t>
      </w:r>
      <w:r w:rsidRPr="005249AB">
        <w:t xml:space="preserve"> изношены до 50%.</w:t>
      </w:r>
    </w:p>
    <w:p w:rsidR="00AF436A" w:rsidRPr="00EB1504" w:rsidRDefault="00AF436A" w:rsidP="00E266CB">
      <w:pPr>
        <w:pStyle w:val="1"/>
      </w:pPr>
      <w:bookmarkStart w:id="149" w:name="_Toc99391263"/>
      <w:r>
        <w:t>9.</w:t>
      </w:r>
      <w:r w:rsidR="00E266CB">
        <w:t>2</w:t>
      </w:r>
      <w:r>
        <w:t xml:space="preserve">. </w:t>
      </w:r>
      <w:r w:rsidRPr="00EB1504">
        <w:t>Учреждения здравоохран</w:t>
      </w:r>
      <w:r w:rsidR="000B7682">
        <w:t xml:space="preserve">ения и </w:t>
      </w:r>
      <w:r w:rsidRPr="00EB1504">
        <w:t>социального обеспечения</w:t>
      </w:r>
      <w:bookmarkEnd w:id="148"/>
      <w:bookmarkEnd w:id="149"/>
    </w:p>
    <w:p w:rsidR="00AF436A" w:rsidRPr="000B7682" w:rsidRDefault="00AF436A" w:rsidP="000B7682">
      <w:pPr>
        <w:rPr>
          <w:b/>
        </w:rPr>
      </w:pPr>
      <w:bookmarkStart w:id="150" w:name="_Toc230252807"/>
      <w:r w:rsidRPr="000B7682">
        <w:rPr>
          <w:b/>
        </w:rPr>
        <w:lastRenderedPageBreak/>
        <w:t>Лечебные учреждения стационарного и амбулаторного типа</w:t>
      </w:r>
      <w:bookmarkEnd w:id="150"/>
    </w:p>
    <w:p w:rsidR="00AF436A" w:rsidRDefault="00AF436A" w:rsidP="000B7682">
      <w:pPr>
        <w:ind w:firstLine="708"/>
      </w:pPr>
      <w:r w:rsidRPr="009140C0">
        <w:t>На территории ст.</w:t>
      </w:r>
      <w:r w:rsidR="000B7682">
        <w:t xml:space="preserve"> </w:t>
      </w:r>
      <w:r w:rsidRPr="009140C0">
        <w:t>Луковско</w:t>
      </w:r>
      <w:r w:rsidR="000B7682">
        <w:t xml:space="preserve">й функционирует следующие ЛПУ: </w:t>
      </w:r>
      <w:r w:rsidRPr="009140C0">
        <w:t>амбулаторно-поликлинические.</w:t>
      </w:r>
    </w:p>
    <w:p w:rsidR="00AF436A" w:rsidRPr="000B7682" w:rsidRDefault="00AF436A" w:rsidP="000B7682">
      <w:pPr>
        <w:jc w:val="right"/>
        <w:rPr>
          <w:b/>
          <w:i/>
        </w:rPr>
      </w:pPr>
      <w:r w:rsidRPr="000B7682">
        <w:rPr>
          <w:b/>
          <w:i/>
        </w:rPr>
        <w:t>Таблица 9.3.1.1.</w:t>
      </w:r>
    </w:p>
    <w:p w:rsidR="00AF436A" w:rsidRDefault="00AF436A" w:rsidP="000B7682">
      <w:pPr>
        <w:spacing w:line="240" w:lineRule="auto"/>
        <w:jc w:val="center"/>
      </w:pPr>
      <w:r w:rsidRPr="005C4299">
        <w:t>Сведения о ЛПУ</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822"/>
        <w:gridCol w:w="2071"/>
        <w:gridCol w:w="1005"/>
        <w:gridCol w:w="786"/>
        <w:gridCol w:w="2081"/>
        <w:gridCol w:w="2089"/>
      </w:tblGrid>
      <w:tr w:rsidR="00AF436A" w:rsidRPr="009140C0" w:rsidTr="003151DF">
        <w:trPr>
          <w:jc w:val="center"/>
        </w:trPr>
        <w:tc>
          <w:tcPr>
            <w:tcW w:w="0" w:type="auto"/>
            <w:vMerge w:val="restart"/>
            <w:vAlign w:val="center"/>
          </w:tcPr>
          <w:p w:rsidR="00AF436A" w:rsidRPr="009140C0" w:rsidRDefault="00AF436A" w:rsidP="003151DF">
            <w:pPr>
              <w:spacing w:line="240" w:lineRule="auto"/>
              <w:contextualSpacing/>
              <w:jc w:val="center"/>
              <w:rPr>
                <w:b/>
                <w:sz w:val="24"/>
                <w:szCs w:val="24"/>
              </w:rPr>
            </w:pPr>
          </w:p>
          <w:p w:rsidR="00AF436A" w:rsidRPr="009140C0" w:rsidRDefault="00AF436A" w:rsidP="003151DF">
            <w:pPr>
              <w:spacing w:line="240" w:lineRule="auto"/>
              <w:contextualSpacing/>
              <w:jc w:val="center"/>
              <w:rPr>
                <w:b/>
                <w:sz w:val="24"/>
                <w:szCs w:val="24"/>
              </w:rPr>
            </w:pPr>
            <w:r w:rsidRPr="009140C0">
              <w:rPr>
                <w:b/>
                <w:sz w:val="24"/>
                <w:szCs w:val="24"/>
              </w:rPr>
              <w:t>Наименование</w:t>
            </w:r>
          </w:p>
        </w:tc>
        <w:tc>
          <w:tcPr>
            <w:tcW w:w="0" w:type="auto"/>
            <w:vMerge w:val="restart"/>
            <w:vAlign w:val="center"/>
          </w:tcPr>
          <w:p w:rsidR="00AF436A" w:rsidRPr="009140C0" w:rsidRDefault="00AF436A" w:rsidP="003151DF">
            <w:pPr>
              <w:spacing w:line="240" w:lineRule="auto"/>
              <w:contextualSpacing/>
              <w:jc w:val="center"/>
              <w:rPr>
                <w:b/>
                <w:sz w:val="24"/>
                <w:szCs w:val="24"/>
              </w:rPr>
            </w:pPr>
          </w:p>
          <w:p w:rsidR="00AF436A" w:rsidRPr="009140C0" w:rsidRDefault="00AF436A" w:rsidP="003151DF">
            <w:pPr>
              <w:spacing w:line="240" w:lineRule="auto"/>
              <w:contextualSpacing/>
              <w:jc w:val="center"/>
              <w:rPr>
                <w:b/>
                <w:sz w:val="24"/>
                <w:szCs w:val="24"/>
              </w:rPr>
            </w:pPr>
            <w:r w:rsidRPr="009140C0">
              <w:rPr>
                <w:b/>
                <w:sz w:val="24"/>
                <w:szCs w:val="24"/>
              </w:rPr>
              <w:t>Местоположение</w:t>
            </w:r>
          </w:p>
        </w:tc>
        <w:tc>
          <w:tcPr>
            <w:tcW w:w="0" w:type="auto"/>
            <w:gridSpan w:val="2"/>
            <w:vAlign w:val="center"/>
          </w:tcPr>
          <w:p w:rsidR="00AF436A" w:rsidRPr="009140C0" w:rsidRDefault="00AF436A" w:rsidP="003151DF">
            <w:pPr>
              <w:spacing w:line="240" w:lineRule="auto"/>
              <w:contextualSpacing/>
              <w:jc w:val="center"/>
              <w:rPr>
                <w:b/>
                <w:sz w:val="24"/>
                <w:szCs w:val="24"/>
              </w:rPr>
            </w:pPr>
            <w:r w:rsidRPr="009140C0">
              <w:rPr>
                <w:b/>
                <w:sz w:val="24"/>
                <w:szCs w:val="24"/>
              </w:rPr>
              <w:t>Вместимость коек</w:t>
            </w:r>
          </w:p>
          <w:p w:rsidR="00AF436A" w:rsidRPr="009140C0" w:rsidRDefault="00AF436A" w:rsidP="003151DF">
            <w:pPr>
              <w:spacing w:line="240" w:lineRule="auto"/>
              <w:contextualSpacing/>
              <w:jc w:val="center"/>
              <w:rPr>
                <w:b/>
                <w:sz w:val="24"/>
                <w:szCs w:val="24"/>
              </w:rPr>
            </w:pPr>
            <w:r w:rsidRPr="009140C0">
              <w:rPr>
                <w:b/>
                <w:sz w:val="24"/>
                <w:szCs w:val="24"/>
              </w:rPr>
              <w:t>(посещений)</w:t>
            </w:r>
          </w:p>
        </w:tc>
        <w:tc>
          <w:tcPr>
            <w:tcW w:w="0" w:type="auto"/>
            <w:vMerge w:val="restart"/>
            <w:vAlign w:val="center"/>
          </w:tcPr>
          <w:p w:rsidR="00AF436A" w:rsidRPr="009140C0" w:rsidRDefault="00AF436A" w:rsidP="003151DF">
            <w:pPr>
              <w:spacing w:line="240" w:lineRule="auto"/>
              <w:contextualSpacing/>
              <w:jc w:val="center"/>
              <w:rPr>
                <w:b/>
                <w:sz w:val="24"/>
                <w:szCs w:val="24"/>
              </w:rPr>
            </w:pPr>
            <w:r w:rsidRPr="009140C0">
              <w:rPr>
                <w:b/>
                <w:sz w:val="24"/>
                <w:szCs w:val="24"/>
              </w:rPr>
              <w:t>Площадь занимаемого земельного участка, га</w:t>
            </w:r>
          </w:p>
        </w:tc>
        <w:tc>
          <w:tcPr>
            <w:tcW w:w="0" w:type="auto"/>
            <w:vMerge w:val="restart"/>
            <w:vAlign w:val="center"/>
          </w:tcPr>
          <w:p w:rsidR="00AF436A" w:rsidRPr="009140C0" w:rsidRDefault="00AF436A" w:rsidP="003151DF">
            <w:pPr>
              <w:spacing w:line="240" w:lineRule="auto"/>
              <w:contextualSpacing/>
              <w:jc w:val="center"/>
              <w:rPr>
                <w:b/>
                <w:sz w:val="24"/>
                <w:szCs w:val="24"/>
              </w:rPr>
            </w:pPr>
            <w:r w:rsidRPr="009140C0">
              <w:rPr>
                <w:b/>
                <w:sz w:val="24"/>
                <w:szCs w:val="24"/>
              </w:rPr>
              <w:t>Износ основных фондов зданий и сооружений, %</w:t>
            </w:r>
          </w:p>
        </w:tc>
      </w:tr>
      <w:tr w:rsidR="00AF436A" w:rsidRPr="009140C0" w:rsidTr="003151DF">
        <w:trPr>
          <w:jc w:val="center"/>
        </w:trPr>
        <w:tc>
          <w:tcPr>
            <w:tcW w:w="0" w:type="auto"/>
            <w:vMerge/>
            <w:vAlign w:val="center"/>
          </w:tcPr>
          <w:p w:rsidR="00AF436A" w:rsidRPr="009140C0" w:rsidRDefault="00AF436A" w:rsidP="003151DF">
            <w:pPr>
              <w:spacing w:line="240" w:lineRule="auto"/>
              <w:contextualSpacing/>
              <w:jc w:val="center"/>
              <w:rPr>
                <w:b/>
                <w:sz w:val="24"/>
                <w:szCs w:val="24"/>
              </w:rPr>
            </w:pPr>
          </w:p>
        </w:tc>
        <w:tc>
          <w:tcPr>
            <w:tcW w:w="0" w:type="auto"/>
            <w:vMerge/>
            <w:vAlign w:val="center"/>
          </w:tcPr>
          <w:p w:rsidR="00AF436A" w:rsidRPr="009140C0" w:rsidRDefault="00AF436A" w:rsidP="003151DF">
            <w:pPr>
              <w:spacing w:line="240" w:lineRule="auto"/>
              <w:contextualSpacing/>
              <w:jc w:val="center"/>
              <w:rPr>
                <w:b/>
                <w:sz w:val="24"/>
                <w:szCs w:val="24"/>
              </w:rPr>
            </w:pPr>
          </w:p>
        </w:tc>
        <w:tc>
          <w:tcPr>
            <w:tcW w:w="0" w:type="auto"/>
            <w:vAlign w:val="center"/>
          </w:tcPr>
          <w:p w:rsidR="00AF436A" w:rsidRPr="009140C0" w:rsidRDefault="00AF436A" w:rsidP="003151DF">
            <w:pPr>
              <w:spacing w:line="240" w:lineRule="auto"/>
              <w:contextualSpacing/>
              <w:jc w:val="center"/>
              <w:rPr>
                <w:b/>
                <w:sz w:val="24"/>
                <w:szCs w:val="24"/>
              </w:rPr>
            </w:pPr>
          </w:p>
          <w:p w:rsidR="00AF436A" w:rsidRPr="009140C0" w:rsidRDefault="00AF436A" w:rsidP="003151DF">
            <w:pPr>
              <w:spacing w:line="240" w:lineRule="auto"/>
              <w:contextualSpacing/>
              <w:jc w:val="center"/>
              <w:rPr>
                <w:b/>
                <w:sz w:val="24"/>
                <w:szCs w:val="24"/>
              </w:rPr>
            </w:pPr>
            <w:r w:rsidRPr="009140C0">
              <w:rPr>
                <w:b/>
                <w:sz w:val="24"/>
                <w:szCs w:val="24"/>
              </w:rPr>
              <w:t>проект</w:t>
            </w:r>
          </w:p>
        </w:tc>
        <w:tc>
          <w:tcPr>
            <w:tcW w:w="0" w:type="auto"/>
            <w:vAlign w:val="center"/>
          </w:tcPr>
          <w:p w:rsidR="00AF436A" w:rsidRPr="009140C0" w:rsidRDefault="00AF436A" w:rsidP="003151DF">
            <w:pPr>
              <w:spacing w:line="240" w:lineRule="auto"/>
              <w:contextualSpacing/>
              <w:jc w:val="center"/>
              <w:rPr>
                <w:b/>
                <w:sz w:val="24"/>
                <w:szCs w:val="24"/>
              </w:rPr>
            </w:pPr>
          </w:p>
          <w:p w:rsidR="00AF436A" w:rsidRPr="009140C0" w:rsidRDefault="00AF436A" w:rsidP="003151DF">
            <w:pPr>
              <w:spacing w:line="240" w:lineRule="auto"/>
              <w:contextualSpacing/>
              <w:jc w:val="center"/>
              <w:rPr>
                <w:b/>
                <w:sz w:val="24"/>
                <w:szCs w:val="24"/>
              </w:rPr>
            </w:pPr>
            <w:r w:rsidRPr="009140C0">
              <w:rPr>
                <w:b/>
                <w:sz w:val="24"/>
                <w:szCs w:val="24"/>
              </w:rPr>
              <w:t>факт</w:t>
            </w:r>
          </w:p>
        </w:tc>
        <w:tc>
          <w:tcPr>
            <w:tcW w:w="0" w:type="auto"/>
            <w:vMerge/>
            <w:vAlign w:val="center"/>
          </w:tcPr>
          <w:p w:rsidR="00AF436A" w:rsidRPr="009140C0" w:rsidRDefault="00AF436A" w:rsidP="003151DF">
            <w:pPr>
              <w:spacing w:line="240" w:lineRule="auto"/>
              <w:contextualSpacing/>
              <w:jc w:val="center"/>
              <w:rPr>
                <w:b/>
                <w:sz w:val="24"/>
                <w:szCs w:val="24"/>
              </w:rPr>
            </w:pPr>
          </w:p>
        </w:tc>
        <w:tc>
          <w:tcPr>
            <w:tcW w:w="0" w:type="auto"/>
            <w:vMerge/>
            <w:vAlign w:val="center"/>
          </w:tcPr>
          <w:p w:rsidR="00AF436A" w:rsidRPr="009140C0" w:rsidRDefault="00AF436A" w:rsidP="003151DF">
            <w:pPr>
              <w:spacing w:line="240" w:lineRule="auto"/>
              <w:contextualSpacing/>
              <w:jc w:val="center"/>
              <w:rPr>
                <w:b/>
                <w:sz w:val="24"/>
                <w:szCs w:val="24"/>
              </w:rPr>
            </w:pPr>
          </w:p>
        </w:tc>
      </w:tr>
      <w:tr w:rsidR="00AF436A" w:rsidRPr="009140C0" w:rsidTr="003151DF">
        <w:trPr>
          <w:jc w:val="center"/>
        </w:trPr>
        <w:tc>
          <w:tcPr>
            <w:tcW w:w="0" w:type="auto"/>
            <w:vAlign w:val="center"/>
          </w:tcPr>
          <w:p w:rsidR="00AF436A" w:rsidRPr="009140C0" w:rsidRDefault="00AF436A" w:rsidP="003151DF">
            <w:pPr>
              <w:spacing w:line="240" w:lineRule="auto"/>
              <w:contextualSpacing/>
              <w:jc w:val="center"/>
              <w:rPr>
                <w:sz w:val="24"/>
                <w:szCs w:val="24"/>
              </w:rPr>
            </w:pPr>
            <w:r w:rsidRPr="009140C0">
              <w:rPr>
                <w:sz w:val="24"/>
                <w:szCs w:val="24"/>
              </w:rPr>
              <w:t>Амбулатория</w:t>
            </w:r>
          </w:p>
        </w:tc>
        <w:tc>
          <w:tcPr>
            <w:tcW w:w="0" w:type="auto"/>
            <w:vAlign w:val="center"/>
          </w:tcPr>
          <w:p w:rsidR="00AF436A" w:rsidRPr="009140C0" w:rsidRDefault="00AF436A" w:rsidP="003151DF">
            <w:pPr>
              <w:spacing w:line="240" w:lineRule="auto"/>
              <w:contextualSpacing/>
              <w:jc w:val="center"/>
              <w:rPr>
                <w:sz w:val="24"/>
                <w:szCs w:val="24"/>
              </w:rPr>
            </w:pPr>
            <w:r w:rsidRPr="009140C0">
              <w:rPr>
                <w:sz w:val="24"/>
                <w:szCs w:val="24"/>
              </w:rPr>
              <w:t>ул.Прогонная, 50</w:t>
            </w:r>
          </w:p>
        </w:tc>
        <w:tc>
          <w:tcPr>
            <w:tcW w:w="0" w:type="auto"/>
            <w:vAlign w:val="center"/>
          </w:tcPr>
          <w:p w:rsidR="00AF436A" w:rsidRPr="009140C0" w:rsidRDefault="00AF436A" w:rsidP="003151DF">
            <w:pPr>
              <w:spacing w:line="240" w:lineRule="auto"/>
              <w:contextualSpacing/>
              <w:jc w:val="center"/>
              <w:rPr>
                <w:sz w:val="24"/>
                <w:szCs w:val="24"/>
              </w:rPr>
            </w:pPr>
            <w:r w:rsidRPr="009140C0">
              <w:rPr>
                <w:sz w:val="24"/>
                <w:szCs w:val="24"/>
              </w:rPr>
              <w:t>100</w:t>
            </w:r>
          </w:p>
        </w:tc>
        <w:tc>
          <w:tcPr>
            <w:tcW w:w="0" w:type="auto"/>
            <w:vAlign w:val="center"/>
          </w:tcPr>
          <w:p w:rsidR="00AF436A" w:rsidRPr="009140C0" w:rsidRDefault="00AF436A" w:rsidP="003151DF">
            <w:pPr>
              <w:spacing w:line="240" w:lineRule="auto"/>
              <w:contextualSpacing/>
              <w:jc w:val="center"/>
              <w:rPr>
                <w:sz w:val="24"/>
                <w:szCs w:val="24"/>
              </w:rPr>
            </w:pPr>
            <w:r w:rsidRPr="009140C0">
              <w:rPr>
                <w:sz w:val="24"/>
                <w:szCs w:val="24"/>
              </w:rPr>
              <w:t>100</w:t>
            </w:r>
          </w:p>
        </w:tc>
        <w:tc>
          <w:tcPr>
            <w:tcW w:w="0" w:type="auto"/>
            <w:vAlign w:val="center"/>
          </w:tcPr>
          <w:p w:rsidR="00AF436A" w:rsidRPr="009140C0" w:rsidRDefault="00AF436A" w:rsidP="003151DF">
            <w:pPr>
              <w:spacing w:line="240" w:lineRule="auto"/>
              <w:contextualSpacing/>
              <w:jc w:val="center"/>
              <w:rPr>
                <w:sz w:val="24"/>
                <w:szCs w:val="24"/>
              </w:rPr>
            </w:pPr>
          </w:p>
        </w:tc>
        <w:tc>
          <w:tcPr>
            <w:tcW w:w="0" w:type="auto"/>
            <w:vAlign w:val="center"/>
          </w:tcPr>
          <w:p w:rsidR="00AF436A" w:rsidRPr="009140C0" w:rsidRDefault="00AF436A" w:rsidP="003151DF">
            <w:pPr>
              <w:spacing w:line="240" w:lineRule="auto"/>
              <w:contextualSpacing/>
              <w:jc w:val="center"/>
              <w:rPr>
                <w:sz w:val="24"/>
                <w:szCs w:val="24"/>
              </w:rPr>
            </w:pPr>
            <w:r w:rsidRPr="009140C0">
              <w:rPr>
                <w:sz w:val="24"/>
                <w:szCs w:val="24"/>
              </w:rPr>
              <w:t>50%</w:t>
            </w:r>
          </w:p>
        </w:tc>
      </w:tr>
    </w:tbl>
    <w:p w:rsidR="00AF436A" w:rsidRPr="00C87D7E" w:rsidRDefault="00AF436A" w:rsidP="000B7682">
      <w:pPr>
        <w:ind w:firstLine="708"/>
      </w:pPr>
      <w:bookmarkStart w:id="151" w:name="_Toc230252808"/>
      <w:r w:rsidRPr="00FC081D">
        <w:t>Существующее лечебно-профилактическое учреждение имеют процент износа 50%.</w:t>
      </w:r>
    </w:p>
    <w:p w:rsidR="00AF436A" w:rsidRPr="000B7682" w:rsidRDefault="00AF436A" w:rsidP="000B7682">
      <w:pPr>
        <w:rPr>
          <w:b/>
        </w:rPr>
      </w:pPr>
      <w:r w:rsidRPr="000B7682">
        <w:rPr>
          <w:b/>
        </w:rPr>
        <w:t>Скорая медицинская помощь</w:t>
      </w:r>
      <w:bookmarkEnd w:id="151"/>
    </w:p>
    <w:p w:rsidR="00AF436A" w:rsidRPr="00402A56" w:rsidRDefault="00AF436A" w:rsidP="000B7682">
      <w:pPr>
        <w:ind w:firstLine="708"/>
      </w:pPr>
      <w:bookmarkStart w:id="152" w:name="_Toc230252809"/>
      <w:r w:rsidRPr="00402A56">
        <w:t>В станице станции скорой медецинской помощи нет.</w:t>
      </w:r>
    </w:p>
    <w:p w:rsidR="00AF436A" w:rsidRPr="00402A56" w:rsidRDefault="00AF436A" w:rsidP="000B7682">
      <w:pPr>
        <w:ind w:firstLine="708"/>
      </w:pPr>
      <w:r w:rsidRPr="00402A56">
        <w:t>По данным отдела здравоохранения Моздокского муниципального образования в г.Моздоке размещается 1 станция скорой помощи на 3 а/м.</w:t>
      </w:r>
    </w:p>
    <w:p w:rsidR="00AF436A" w:rsidRPr="00402A56" w:rsidRDefault="00AF436A" w:rsidP="000B7682">
      <w:pPr>
        <w:ind w:firstLine="708"/>
      </w:pPr>
      <w:r w:rsidRPr="00402A56">
        <w:t>Так как обеспеченность городского населения (с учетом обеспеченности населения всего района, составляет 1,45 на 10 тыс. населении – это выше нормы СНиП 2.07.01 – 89</w:t>
      </w:r>
      <w:r w:rsidRPr="00402A56">
        <w:rPr>
          <w:vertAlign w:val="superscript"/>
        </w:rPr>
        <w:t>*</w:t>
      </w:r>
      <w:r w:rsidRPr="00402A56">
        <w:t xml:space="preserve"> показателя 1 авт.на 10 тыс. человек.</w:t>
      </w:r>
    </w:p>
    <w:p w:rsidR="00AF436A" w:rsidRPr="000B7682" w:rsidRDefault="00AF436A" w:rsidP="000B7682">
      <w:pPr>
        <w:rPr>
          <w:b/>
        </w:rPr>
      </w:pPr>
      <w:r w:rsidRPr="000B7682">
        <w:rPr>
          <w:b/>
        </w:rPr>
        <w:t>Учреждения социального обеспечения</w:t>
      </w:r>
      <w:bookmarkEnd w:id="152"/>
    </w:p>
    <w:p w:rsidR="00AF436A" w:rsidRDefault="00AF436A" w:rsidP="000B7682">
      <w:pPr>
        <w:ind w:firstLine="708"/>
      </w:pPr>
      <w:bookmarkStart w:id="153" w:name="_Toc230252810"/>
      <w:r w:rsidRPr="00332F4F">
        <w:t>В районе расположено несколько объектов сферы социального обеспечения населения, находящихся в том числе в областном подчинении. Одно из них – это психоневрологический интернат для престарелых и инвалидов, вместимостью 50 человек. Так как данное учреждение является объектом федерального значения, вопрос дальнейшего нахождения в районе рассматривается на федеральном уровне.</w:t>
      </w:r>
    </w:p>
    <w:p w:rsidR="00AF436A" w:rsidRPr="00EB1504" w:rsidRDefault="00AF436A" w:rsidP="000B7682">
      <w:pPr>
        <w:pStyle w:val="1"/>
      </w:pPr>
      <w:bookmarkStart w:id="154" w:name="_Toc99391264"/>
      <w:r>
        <w:t>9.</w:t>
      </w:r>
      <w:r w:rsidR="000B7682">
        <w:t>3</w:t>
      </w:r>
      <w:r>
        <w:t xml:space="preserve">. </w:t>
      </w:r>
      <w:r w:rsidRPr="00EB1504">
        <w:t>Спортивные и физкультурно-оздоровительные учреждения</w:t>
      </w:r>
      <w:bookmarkEnd w:id="153"/>
      <w:bookmarkEnd w:id="154"/>
    </w:p>
    <w:p w:rsidR="00AF436A" w:rsidRPr="006C136C" w:rsidRDefault="00AF436A" w:rsidP="000B7682">
      <w:pPr>
        <w:ind w:firstLine="708"/>
      </w:pPr>
      <w:r w:rsidRPr="006C136C">
        <w:t xml:space="preserve">В станице нет физкультурно-оздоровительных учреждений. </w:t>
      </w:r>
    </w:p>
    <w:p w:rsidR="00AF436A" w:rsidRPr="00EB1504" w:rsidRDefault="00AF436A" w:rsidP="000B7682">
      <w:pPr>
        <w:pStyle w:val="1"/>
      </w:pPr>
      <w:bookmarkStart w:id="155" w:name="_Toc230252811"/>
      <w:bookmarkStart w:id="156" w:name="_Toc99391265"/>
      <w:r>
        <w:t>9.</w:t>
      </w:r>
      <w:r w:rsidR="000B7682">
        <w:t>4</w:t>
      </w:r>
      <w:r>
        <w:t xml:space="preserve">. </w:t>
      </w:r>
      <w:r w:rsidRPr="00EB1504">
        <w:t>Учреждения культуры и искусства</w:t>
      </w:r>
      <w:bookmarkEnd w:id="155"/>
      <w:bookmarkEnd w:id="156"/>
    </w:p>
    <w:p w:rsidR="00AF436A" w:rsidRPr="001032EA" w:rsidRDefault="00AF436A" w:rsidP="000B7682">
      <w:bookmarkStart w:id="157" w:name="_Toc230252812"/>
      <w:r w:rsidRPr="001032EA">
        <w:t xml:space="preserve">В ст.Луковской насчитывается 10 учреждений культуры, из них: </w:t>
      </w:r>
    </w:p>
    <w:p w:rsidR="00AF436A" w:rsidRPr="001032EA" w:rsidRDefault="00AF436A" w:rsidP="00FC482F">
      <w:pPr>
        <w:pStyle w:val="a4"/>
        <w:numPr>
          <w:ilvl w:val="0"/>
          <w:numId w:val="11"/>
        </w:numPr>
      </w:pPr>
      <w:r w:rsidRPr="001032EA">
        <w:lastRenderedPageBreak/>
        <w:t>Дом культуры;</w:t>
      </w:r>
    </w:p>
    <w:p w:rsidR="00AF436A" w:rsidRPr="001032EA" w:rsidRDefault="00AF436A" w:rsidP="00FC482F">
      <w:pPr>
        <w:pStyle w:val="a4"/>
        <w:numPr>
          <w:ilvl w:val="0"/>
          <w:numId w:val="11"/>
        </w:numPr>
      </w:pPr>
      <w:r w:rsidRPr="001032EA">
        <w:t>Библиотека;</w:t>
      </w:r>
    </w:p>
    <w:p w:rsidR="00AF436A" w:rsidRPr="001032EA" w:rsidRDefault="00AF436A" w:rsidP="00FC482F">
      <w:pPr>
        <w:pStyle w:val="a4"/>
        <w:numPr>
          <w:ilvl w:val="0"/>
          <w:numId w:val="11"/>
        </w:numPr>
      </w:pPr>
      <w:r w:rsidRPr="001032EA">
        <w:t>Школа искусств</w:t>
      </w:r>
      <w:r w:rsidR="000B7682">
        <w:t>.</w:t>
      </w:r>
    </w:p>
    <w:p w:rsidR="00AF436A" w:rsidRPr="001032EA" w:rsidRDefault="00AF436A" w:rsidP="000B7682">
      <w:pPr>
        <w:ind w:firstLine="708"/>
      </w:pPr>
      <w:r w:rsidRPr="001032EA">
        <w:t>Вся работа учреждений культуры ведется в рамках областной целевой программы «Программа развития культуры РСО-Алания», Целевой программы «Развитие культуры на 2006-2008г.г.», «Молодёжь РСО-Алания 2007- 2010г.г.».</w:t>
      </w:r>
    </w:p>
    <w:p w:rsidR="00AF436A" w:rsidRPr="00C87D7E" w:rsidRDefault="00AF436A" w:rsidP="000B7682">
      <w:r w:rsidRPr="001032EA">
        <w:t>Материально-техническая база учреждений культуры в станице очень слабая. Требуют капитального ремонта Дома Культуры.</w:t>
      </w:r>
    </w:p>
    <w:p w:rsidR="00AF436A" w:rsidRPr="000B7682" w:rsidRDefault="00AF436A" w:rsidP="000B7682">
      <w:pPr>
        <w:pStyle w:val="1"/>
        <w:spacing w:line="240" w:lineRule="auto"/>
        <w:rPr>
          <w:rStyle w:val="10"/>
          <w:b/>
          <w:bCs/>
        </w:rPr>
      </w:pPr>
      <w:bookmarkStart w:id="158" w:name="_Toc99391266"/>
      <w:r w:rsidRPr="000B7682">
        <w:t>9.</w:t>
      </w:r>
      <w:r w:rsidR="000B7682" w:rsidRPr="000B7682">
        <w:t>5</w:t>
      </w:r>
      <w:r w:rsidRPr="000B7682">
        <w:t xml:space="preserve">. </w:t>
      </w:r>
      <w:r w:rsidRPr="000B7682">
        <w:rPr>
          <w:rStyle w:val="10"/>
          <w:b/>
          <w:bCs/>
        </w:rPr>
        <w:t>Предприятия торговли, общественного питания, бытового обслуживания</w:t>
      </w:r>
      <w:bookmarkEnd w:id="157"/>
      <w:bookmarkEnd w:id="158"/>
    </w:p>
    <w:p w:rsidR="00AF436A" w:rsidRPr="000D0791" w:rsidRDefault="00AF436A" w:rsidP="000B7682">
      <w:pPr>
        <w:ind w:firstLine="708"/>
        <w:rPr>
          <w:lang w:eastAsia="ru-RU"/>
        </w:rPr>
      </w:pPr>
      <w:r w:rsidRPr="000D0791">
        <w:rPr>
          <w:lang w:eastAsia="ru-RU"/>
        </w:rPr>
        <w:t>В станице Луковской предприятия торговли представлены несколькими небольш</w:t>
      </w:r>
      <w:r w:rsidR="00617AFE">
        <w:rPr>
          <w:lang w:eastAsia="ru-RU"/>
        </w:rPr>
        <w:t>и</w:t>
      </w:r>
      <w:bookmarkStart w:id="159" w:name="_GoBack"/>
      <w:bookmarkEnd w:id="159"/>
      <w:r w:rsidRPr="000D0791">
        <w:rPr>
          <w:lang w:eastAsia="ru-RU"/>
        </w:rPr>
        <w:t>ми магазинами.</w:t>
      </w:r>
    </w:p>
    <w:p w:rsidR="00AF436A" w:rsidRPr="000D0791" w:rsidRDefault="00AF436A" w:rsidP="000B7682">
      <w:pPr>
        <w:ind w:firstLine="708"/>
      </w:pPr>
      <w:r w:rsidRPr="000D0791">
        <w:t>Учреждения периодической ступени обслуживания представлены, в основном рынками</w:t>
      </w:r>
      <w:r>
        <w:t xml:space="preserve">,  </w:t>
      </w:r>
      <w:r w:rsidRPr="000D0791">
        <w:t>размещающи</w:t>
      </w:r>
      <w:r>
        <w:t>ми</w:t>
      </w:r>
      <w:r w:rsidRPr="000D0791">
        <w:t>ся периодически, в основном, на центральных улицах. Рынки не соответствуют требованиям, предъявляемым к ним как со стороны санитарных норм, так и по параметрам благоустройства, эстетическим характеристикам.</w:t>
      </w:r>
    </w:p>
    <w:p w:rsidR="00AF436A" w:rsidRDefault="00AF436A" w:rsidP="000B7682">
      <w:pPr>
        <w:ind w:firstLine="708"/>
      </w:pPr>
      <w:r w:rsidRPr="000D0791">
        <w:t xml:space="preserve">В </w:t>
      </w:r>
      <w:r>
        <w:t>станице</w:t>
      </w:r>
      <w:r w:rsidRPr="000D0791">
        <w:t xml:space="preserve"> совсем отсутствуют примеры строительства к торговых комплексов</w:t>
      </w:r>
      <w:r>
        <w:t>.</w:t>
      </w:r>
      <w:r w:rsidRPr="000D0791">
        <w:t xml:space="preserve"> В целом развитие торговли идет динамично, реконструкция существующих объектов происходит в соответствии с требованиями рынка  - обеспечения соответствующего предложения на имеющийся в </w:t>
      </w:r>
      <w:r>
        <w:t>станице</w:t>
      </w:r>
      <w:r w:rsidRPr="000D0791">
        <w:t xml:space="preserve"> спрос.</w:t>
      </w:r>
    </w:p>
    <w:p w:rsidR="00AF436A" w:rsidRPr="00EB1504" w:rsidRDefault="00AF436A" w:rsidP="000B7682">
      <w:pPr>
        <w:pStyle w:val="1"/>
      </w:pPr>
      <w:bookmarkStart w:id="160" w:name="_Toc230252813"/>
      <w:bookmarkStart w:id="161" w:name="_Toc99391267"/>
      <w:r>
        <w:t>9.</w:t>
      </w:r>
      <w:r w:rsidR="000B7682">
        <w:t>6</w:t>
      </w:r>
      <w:r>
        <w:t xml:space="preserve">. </w:t>
      </w:r>
      <w:r w:rsidRPr="00EB1504">
        <w:t>Предприятия общественного питания, бытового обслуживания</w:t>
      </w:r>
      <w:bookmarkEnd w:id="160"/>
      <w:bookmarkEnd w:id="161"/>
    </w:p>
    <w:p w:rsidR="00AF436A" w:rsidRPr="000D0791" w:rsidRDefault="00AF436A" w:rsidP="000B7682">
      <w:pPr>
        <w:ind w:firstLine="708"/>
      </w:pPr>
      <w:r w:rsidRPr="000D0791">
        <w:t>По данным отдела торговли и бытового обслуживания Администрации ММР, в станице насчитывается 4 кафе. В г.Моздоке - предприятий потребительского рынка, в т.ч. предприятий торговли, общественного питания, 2 розничных рынка.  Всего в них (по городу) было занято более 300 человек.</w:t>
      </w:r>
    </w:p>
    <w:p w:rsidR="00AF436A" w:rsidRPr="000D0791" w:rsidRDefault="00AF436A" w:rsidP="000B7682">
      <w:pPr>
        <w:ind w:firstLine="708"/>
      </w:pPr>
      <w:r w:rsidRPr="000D0791">
        <w:t>Вместимость летних кафе 20%.</w:t>
      </w:r>
    </w:p>
    <w:p w:rsidR="00AF436A" w:rsidRPr="000D0791" w:rsidRDefault="00AF436A" w:rsidP="00707BAD">
      <w:pPr>
        <w:ind w:firstLine="708"/>
      </w:pPr>
      <w:r w:rsidRPr="000D0791">
        <w:t xml:space="preserve">Предприятия бытового обслуживания </w:t>
      </w:r>
      <w:r>
        <w:t>в станице не имеется.</w:t>
      </w:r>
    </w:p>
    <w:p w:rsidR="00AF436A" w:rsidRDefault="00AF436A" w:rsidP="00707BAD">
      <w:pPr>
        <w:ind w:firstLine="708"/>
      </w:pPr>
      <w:r w:rsidRPr="000D0791">
        <w:lastRenderedPageBreak/>
        <w:t>В рамках настоящей работы предприятия бытового обслуживания в большинстве своем также относящиеся к ступени обслуживания, рассматриваются только в рамках полученных данных статистики.</w:t>
      </w:r>
    </w:p>
    <w:p w:rsidR="00AF436A" w:rsidRPr="00EB1504" w:rsidRDefault="00AF436A" w:rsidP="00707BAD">
      <w:pPr>
        <w:pStyle w:val="1"/>
      </w:pPr>
      <w:bookmarkStart w:id="162" w:name="_Toc230252814"/>
      <w:bookmarkStart w:id="163" w:name="_Toc99391268"/>
      <w:r>
        <w:t>9.</w:t>
      </w:r>
      <w:r w:rsidR="00707BAD">
        <w:t>7</w:t>
      </w:r>
      <w:r>
        <w:t xml:space="preserve">. </w:t>
      </w:r>
      <w:r w:rsidRPr="00EB1504">
        <w:t>Коммунальные объекты</w:t>
      </w:r>
      <w:bookmarkEnd w:id="162"/>
      <w:bookmarkEnd w:id="163"/>
    </w:p>
    <w:p w:rsidR="00AF436A" w:rsidRPr="00707BAD" w:rsidRDefault="00AF436A" w:rsidP="00707BAD">
      <w:pPr>
        <w:rPr>
          <w:b/>
        </w:rPr>
      </w:pPr>
      <w:r w:rsidRPr="00707BAD">
        <w:rPr>
          <w:b/>
        </w:rPr>
        <w:t xml:space="preserve">Гостиницы. </w:t>
      </w:r>
    </w:p>
    <w:p w:rsidR="00AF436A" w:rsidRPr="008351E2" w:rsidRDefault="00AF436A" w:rsidP="00707BAD">
      <w:pPr>
        <w:ind w:firstLine="708"/>
      </w:pPr>
      <w:r w:rsidRPr="008351E2">
        <w:t>В станице Луковской гостиниц нет.</w:t>
      </w:r>
    </w:p>
    <w:p w:rsidR="00AF436A" w:rsidRPr="008351E2" w:rsidRDefault="00AF436A" w:rsidP="00707BAD">
      <w:pPr>
        <w:ind w:firstLine="708"/>
      </w:pPr>
      <w:r w:rsidRPr="008351E2">
        <w:t>В городе имеются четыре гостиницы. Гостиничный фонд города – гостиница «Моздок» на ул. Кирова,  вверх на север находится гостиница «Эдем», слева и справа от железнодорожного вокзала также имеются две гостиницы.</w:t>
      </w:r>
    </w:p>
    <w:p w:rsidR="00AF436A" w:rsidRPr="00707BAD" w:rsidRDefault="00AF436A" w:rsidP="00707BAD">
      <w:pPr>
        <w:rPr>
          <w:b/>
        </w:rPr>
      </w:pPr>
      <w:r w:rsidRPr="00707BAD">
        <w:rPr>
          <w:b/>
        </w:rPr>
        <w:t>Общественные уборные.</w:t>
      </w:r>
    </w:p>
    <w:p w:rsidR="00AF436A" w:rsidRPr="008351E2" w:rsidRDefault="00AF436A" w:rsidP="00707BAD">
      <w:pPr>
        <w:ind w:firstLine="708"/>
      </w:pPr>
      <w:r w:rsidRPr="008351E2">
        <w:t>В станице и в город не имеет сети общественных уборных. Потребность согласно рекомендуемой СНиП 2.07.01-89</w:t>
      </w:r>
      <w:r w:rsidRPr="008351E2">
        <w:rPr>
          <w:vertAlign w:val="superscript"/>
        </w:rPr>
        <w:t>*</w:t>
      </w:r>
      <w:r w:rsidRPr="008351E2">
        <w:t xml:space="preserve"> норме – 25 мест на 2007г.</w:t>
      </w:r>
    </w:p>
    <w:p w:rsidR="00AF436A" w:rsidRPr="00707BAD" w:rsidRDefault="00AF436A" w:rsidP="00707BAD">
      <w:pPr>
        <w:rPr>
          <w:b/>
        </w:rPr>
      </w:pPr>
      <w:r w:rsidRPr="00707BAD">
        <w:rPr>
          <w:b/>
        </w:rPr>
        <w:t>Бани.</w:t>
      </w:r>
    </w:p>
    <w:p w:rsidR="00AF436A" w:rsidRPr="008351E2" w:rsidRDefault="00AF436A" w:rsidP="00707BAD">
      <w:pPr>
        <w:ind w:firstLine="708"/>
      </w:pPr>
      <w:r w:rsidRPr="008351E2">
        <w:t>По данным органов статистики, в станице и в городе отсутствуют бани. Потребность, согласно норме СНиП 2.07.01-89</w:t>
      </w:r>
      <w:r w:rsidRPr="008351E2">
        <w:rPr>
          <w:vertAlign w:val="superscript"/>
        </w:rPr>
        <w:t>*</w:t>
      </w:r>
      <w:r w:rsidRPr="008351E2">
        <w:t xml:space="preserve"> составляет 124 места.</w:t>
      </w:r>
    </w:p>
    <w:p w:rsidR="00AF436A" w:rsidRPr="00707BAD" w:rsidRDefault="00AF436A" w:rsidP="00707BAD">
      <w:pPr>
        <w:rPr>
          <w:b/>
        </w:rPr>
      </w:pPr>
      <w:r w:rsidRPr="00707BAD">
        <w:rPr>
          <w:b/>
        </w:rPr>
        <w:t>Кладбища.</w:t>
      </w:r>
    </w:p>
    <w:p w:rsidR="00AF436A" w:rsidRPr="008351E2" w:rsidRDefault="00AF436A" w:rsidP="00707BAD">
      <w:pPr>
        <w:ind w:firstLine="708"/>
      </w:pPr>
      <w:r w:rsidRPr="008351E2">
        <w:t xml:space="preserve">На территории станицы расположено 2 кладбища. Первое кладбище расположено в северной  части станицы в коммунально-складской зоне и занимает </w:t>
      </w:r>
      <w:r w:rsidRPr="00874A0A">
        <w:t>территорию 8 га..</w:t>
      </w:r>
      <w:r w:rsidRPr="008351E2">
        <w:t xml:space="preserve"> Второе кладбище, новое, принадлежащее городу, с территорией </w:t>
      </w:r>
      <w:r>
        <w:t>10</w:t>
      </w:r>
      <w:r w:rsidRPr="008351E2">
        <w:t xml:space="preserve"> га расположено на территории ст. Луковской.</w:t>
      </w:r>
    </w:p>
    <w:p w:rsidR="00AF436A" w:rsidRPr="00707BAD" w:rsidRDefault="00AF436A" w:rsidP="00707BAD">
      <w:pPr>
        <w:rPr>
          <w:b/>
        </w:rPr>
      </w:pPr>
      <w:r w:rsidRPr="00707BAD">
        <w:rPr>
          <w:b/>
        </w:rPr>
        <w:t>Пожарное депо.</w:t>
      </w:r>
    </w:p>
    <w:p w:rsidR="00AF436A" w:rsidRPr="007F2366" w:rsidRDefault="00AF436A" w:rsidP="00707BAD">
      <w:pPr>
        <w:ind w:firstLine="708"/>
      </w:pPr>
      <w:r w:rsidRPr="008351E2">
        <w:t>По данным отдела госпожнадзора по Моздокскому району в пределах города расположено 1 пожарное депо 3 типа по НПБ 101.-95; размещающееся на ул. Пригородной.</w:t>
      </w:r>
    </w:p>
    <w:p w:rsidR="00AF436A" w:rsidRPr="00707BAD" w:rsidRDefault="00707BAD" w:rsidP="00707BAD">
      <w:pPr>
        <w:pStyle w:val="1"/>
      </w:pPr>
      <w:bookmarkStart w:id="164" w:name="_Toc230252815"/>
      <w:bookmarkStart w:id="165" w:name="_Toc99391269"/>
      <w:r>
        <w:t xml:space="preserve">10. </w:t>
      </w:r>
      <w:r w:rsidR="00AF436A" w:rsidRPr="00707BAD">
        <w:t>СТРОИТЕЛЬНЫЙ КОМПЛЕКС</w:t>
      </w:r>
      <w:bookmarkEnd w:id="164"/>
      <w:bookmarkEnd w:id="165"/>
    </w:p>
    <w:p w:rsidR="00AF436A" w:rsidRPr="00707BAD" w:rsidRDefault="00AF436A" w:rsidP="00707BAD">
      <w:pPr>
        <w:pStyle w:val="1"/>
        <w:rPr>
          <w:rStyle w:val="10"/>
          <w:b/>
          <w:bCs/>
        </w:rPr>
      </w:pPr>
      <w:bookmarkStart w:id="166" w:name="_Toc230252816"/>
      <w:bookmarkStart w:id="167" w:name="_Toc99391270"/>
      <w:r w:rsidRPr="00707BAD">
        <w:t xml:space="preserve">10.1. </w:t>
      </w:r>
      <w:r w:rsidRPr="00707BAD">
        <w:rPr>
          <w:rStyle w:val="10"/>
          <w:b/>
          <w:bCs/>
        </w:rPr>
        <w:t>Производство строительных материалов</w:t>
      </w:r>
      <w:bookmarkEnd w:id="166"/>
      <w:bookmarkEnd w:id="167"/>
    </w:p>
    <w:p w:rsidR="00AF436A" w:rsidRPr="00FE12A3" w:rsidRDefault="00AF436A" w:rsidP="00707BAD">
      <w:pPr>
        <w:ind w:firstLine="708"/>
      </w:pPr>
      <w:r w:rsidRPr="00FE12A3">
        <w:lastRenderedPageBreak/>
        <w:t>Промышленность строительных материалов представлена предприятием ОАО «Агрофирма «Монолит» Результаты производства отражены в таблице 10.1.1.</w:t>
      </w:r>
    </w:p>
    <w:p w:rsidR="00AF436A" w:rsidRPr="00FE12A3" w:rsidRDefault="00AF436A" w:rsidP="00AF436A">
      <w:pPr>
        <w:spacing w:before="120" w:after="120" w:line="240" w:lineRule="auto"/>
        <w:ind w:firstLine="709"/>
        <w:jc w:val="right"/>
        <w:rPr>
          <w:b/>
          <w:i/>
          <w:sz w:val="26"/>
          <w:szCs w:val="26"/>
        </w:rPr>
      </w:pPr>
      <w:r w:rsidRPr="00FE12A3">
        <w:rPr>
          <w:b/>
          <w:i/>
          <w:sz w:val="26"/>
          <w:szCs w:val="26"/>
        </w:rPr>
        <w:t>Таблица 10.1.1.</w:t>
      </w:r>
    </w:p>
    <w:p w:rsidR="00707BAD" w:rsidRDefault="00AF436A" w:rsidP="00707BAD">
      <w:pPr>
        <w:spacing w:line="240" w:lineRule="auto"/>
        <w:jc w:val="center"/>
      </w:pPr>
      <w:r w:rsidRPr="00FE12A3">
        <w:t xml:space="preserve">Производство строительных материалов и деятельность </w:t>
      </w:r>
    </w:p>
    <w:p w:rsidR="00AF436A" w:rsidRPr="00FE12A3" w:rsidRDefault="00AF436A" w:rsidP="00707BAD">
      <w:pPr>
        <w:spacing w:line="240" w:lineRule="auto"/>
        <w:jc w:val="center"/>
      </w:pPr>
      <w:r w:rsidRPr="00FE12A3">
        <w:t>строительных организаций за 2008г.</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85"/>
        <w:gridCol w:w="1949"/>
        <w:gridCol w:w="2071"/>
        <w:gridCol w:w="2044"/>
        <w:gridCol w:w="1066"/>
        <w:gridCol w:w="973"/>
        <w:gridCol w:w="1166"/>
      </w:tblGrid>
      <w:tr w:rsidR="00AF436A" w:rsidRPr="00FE12A3" w:rsidTr="003151DF">
        <w:trPr>
          <w:jc w:val="center"/>
        </w:trPr>
        <w:tc>
          <w:tcPr>
            <w:tcW w:w="0" w:type="auto"/>
            <w:vMerge w:val="restart"/>
            <w:vAlign w:val="center"/>
          </w:tcPr>
          <w:p w:rsidR="00AF436A" w:rsidRPr="00FE12A3" w:rsidRDefault="00AF436A" w:rsidP="00707BAD">
            <w:pPr>
              <w:spacing w:line="240" w:lineRule="auto"/>
              <w:jc w:val="center"/>
              <w:rPr>
                <w:b/>
                <w:sz w:val="24"/>
                <w:szCs w:val="24"/>
              </w:rPr>
            </w:pPr>
            <w:r w:rsidRPr="00FE12A3">
              <w:rPr>
                <w:b/>
                <w:sz w:val="24"/>
                <w:szCs w:val="24"/>
              </w:rPr>
              <w:t>№ п/п</w:t>
            </w:r>
          </w:p>
        </w:tc>
        <w:tc>
          <w:tcPr>
            <w:tcW w:w="0" w:type="auto"/>
            <w:vMerge w:val="restart"/>
            <w:vAlign w:val="center"/>
          </w:tcPr>
          <w:p w:rsidR="00AF436A" w:rsidRPr="00FE12A3" w:rsidRDefault="00AF436A" w:rsidP="00707BAD">
            <w:pPr>
              <w:spacing w:line="240" w:lineRule="auto"/>
              <w:jc w:val="center"/>
              <w:rPr>
                <w:b/>
                <w:sz w:val="24"/>
                <w:szCs w:val="24"/>
              </w:rPr>
            </w:pPr>
            <w:r w:rsidRPr="00FE12A3">
              <w:rPr>
                <w:b/>
                <w:sz w:val="24"/>
                <w:szCs w:val="24"/>
              </w:rPr>
              <w:t>Наименование предприятия</w:t>
            </w:r>
          </w:p>
        </w:tc>
        <w:tc>
          <w:tcPr>
            <w:tcW w:w="0" w:type="auto"/>
            <w:vMerge w:val="restart"/>
            <w:vAlign w:val="center"/>
          </w:tcPr>
          <w:p w:rsidR="00AF436A" w:rsidRPr="00FE12A3" w:rsidRDefault="00AF436A" w:rsidP="00707BAD">
            <w:pPr>
              <w:spacing w:line="240" w:lineRule="auto"/>
              <w:jc w:val="center"/>
              <w:rPr>
                <w:b/>
                <w:sz w:val="24"/>
                <w:szCs w:val="24"/>
              </w:rPr>
            </w:pPr>
            <w:r w:rsidRPr="00FE12A3">
              <w:rPr>
                <w:b/>
                <w:sz w:val="24"/>
                <w:szCs w:val="24"/>
              </w:rPr>
              <w:t>Местоположение</w:t>
            </w:r>
          </w:p>
        </w:tc>
        <w:tc>
          <w:tcPr>
            <w:tcW w:w="0" w:type="auto"/>
            <w:vMerge w:val="restart"/>
            <w:vAlign w:val="center"/>
          </w:tcPr>
          <w:p w:rsidR="00AF436A" w:rsidRPr="00FE12A3" w:rsidRDefault="00AF436A" w:rsidP="00707BAD">
            <w:pPr>
              <w:spacing w:line="240" w:lineRule="auto"/>
              <w:jc w:val="center"/>
              <w:rPr>
                <w:b/>
                <w:sz w:val="24"/>
                <w:szCs w:val="24"/>
              </w:rPr>
            </w:pPr>
            <w:r w:rsidRPr="00FE12A3">
              <w:rPr>
                <w:b/>
                <w:sz w:val="24"/>
                <w:szCs w:val="24"/>
              </w:rPr>
              <w:t>Профиль выпускаемой продукции</w:t>
            </w:r>
          </w:p>
        </w:tc>
        <w:tc>
          <w:tcPr>
            <w:tcW w:w="0" w:type="auto"/>
            <w:vMerge w:val="restart"/>
            <w:vAlign w:val="center"/>
          </w:tcPr>
          <w:p w:rsidR="00AF436A" w:rsidRPr="00FE12A3" w:rsidRDefault="00AF436A" w:rsidP="00707BAD">
            <w:pPr>
              <w:spacing w:line="240" w:lineRule="auto"/>
              <w:jc w:val="center"/>
              <w:rPr>
                <w:b/>
                <w:sz w:val="24"/>
                <w:szCs w:val="24"/>
              </w:rPr>
            </w:pPr>
            <w:r w:rsidRPr="00FE12A3">
              <w:rPr>
                <w:b/>
                <w:sz w:val="24"/>
                <w:szCs w:val="24"/>
              </w:rPr>
              <w:t>Ед.изм.</w:t>
            </w:r>
          </w:p>
        </w:tc>
        <w:tc>
          <w:tcPr>
            <w:tcW w:w="0" w:type="auto"/>
            <w:gridSpan w:val="2"/>
            <w:vAlign w:val="center"/>
          </w:tcPr>
          <w:p w:rsidR="00AF436A" w:rsidRPr="00FE12A3" w:rsidRDefault="00AF436A" w:rsidP="00707BAD">
            <w:pPr>
              <w:spacing w:line="240" w:lineRule="auto"/>
              <w:jc w:val="center"/>
              <w:rPr>
                <w:b/>
                <w:sz w:val="24"/>
                <w:szCs w:val="24"/>
              </w:rPr>
            </w:pPr>
            <w:r w:rsidRPr="00FE12A3">
              <w:rPr>
                <w:b/>
                <w:sz w:val="24"/>
                <w:szCs w:val="24"/>
              </w:rPr>
              <w:t>Мощность</w:t>
            </w:r>
          </w:p>
        </w:tc>
      </w:tr>
      <w:tr w:rsidR="00AF436A" w:rsidRPr="00FE12A3" w:rsidTr="003151DF">
        <w:trPr>
          <w:jc w:val="center"/>
        </w:trPr>
        <w:tc>
          <w:tcPr>
            <w:tcW w:w="0" w:type="auto"/>
            <w:vMerge/>
            <w:vAlign w:val="center"/>
          </w:tcPr>
          <w:p w:rsidR="00AF436A" w:rsidRPr="00FE12A3" w:rsidRDefault="00AF436A" w:rsidP="00707BAD">
            <w:pPr>
              <w:spacing w:line="240" w:lineRule="auto"/>
              <w:jc w:val="center"/>
              <w:rPr>
                <w:sz w:val="24"/>
                <w:szCs w:val="24"/>
              </w:rPr>
            </w:pPr>
          </w:p>
        </w:tc>
        <w:tc>
          <w:tcPr>
            <w:tcW w:w="0" w:type="auto"/>
            <w:vMerge/>
            <w:vAlign w:val="center"/>
          </w:tcPr>
          <w:p w:rsidR="00AF436A" w:rsidRPr="00FE12A3" w:rsidRDefault="00AF436A" w:rsidP="00707BAD">
            <w:pPr>
              <w:spacing w:line="240" w:lineRule="auto"/>
              <w:jc w:val="center"/>
              <w:rPr>
                <w:sz w:val="24"/>
                <w:szCs w:val="24"/>
              </w:rPr>
            </w:pPr>
          </w:p>
        </w:tc>
        <w:tc>
          <w:tcPr>
            <w:tcW w:w="0" w:type="auto"/>
            <w:vMerge/>
            <w:vAlign w:val="center"/>
          </w:tcPr>
          <w:p w:rsidR="00AF436A" w:rsidRPr="00FE12A3" w:rsidRDefault="00AF436A" w:rsidP="00707BAD">
            <w:pPr>
              <w:spacing w:line="240" w:lineRule="auto"/>
              <w:jc w:val="center"/>
              <w:rPr>
                <w:sz w:val="24"/>
                <w:szCs w:val="24"/>
              </w:rPr>
            </w:pPr>
          </w:p>
        </w:tc>
        <w:tc>
          <w:tcPr>
            <w:tcW w:w="0" w:type="auto"/>
            <w:vMerge/>
            <w:vAlign w:val="center"/>
          </w:tcPr>
          <w:p w:rsidR="00AF436A" w:rsidRPr="00FE12A3" w:rsidRDefault="00AF436A" w:rsidP="00707BAD">
            <w:pPr>
              <w:spacing w:line="240" w:lineRule="auto"/>
              <w:jc w:val="center"/>
              <w:rPr>
                <w:sz w:val="24"/>
                <w:szCs w:val="24"/>
              </w:rPr>
            </w:pPr>
          </w:p>
        </w:tc>
        <w:tc>
          <w:tcPr>
            <w:tcW w:w="0" w:type="auto"/>
            <w:vMerge/>
            <w:vAlign w:val="center"/>
          </w:tcPr>
          <w:p w:rsidR="00AF436A" w:rsidRPr="00FE12A3" w:rsidRDefault="00AF436A" w:rsidP="00707BAD">
            <w:pPr>
              <w:spacing w:line="240" w:lineRule="auto"/>
              <w:jc w:val="center"/>
              <w:rPr>
                <w:sz w:val="24"/>
                <w:szCs w:val="24"/>
              </w:rPr>
            </w:pPr>
          </w:p>
        </w:tc>
        <w:tc>
          <w:tcPr>
            <w:tcW w:w="0" w:type="auto"/>
            <w:vAlign w:val="center"/>
          </w:tcPr>
          <w:p w:rsidR="00AF436A" w:rsidRPr="00FE12A3" w:rsidRDefault="00AF436A" w:rsidP="00707BAD">
            <w:pPr>
              <w:spacing w:line="240" w:lineRule="auto"/>
              <w:jc w:val="center"/>
              <w:rPr>
                <w:sz w:val="24"/>
                <w:szCs w:val="24"/>
              </w:rPr>
            </w:pPr>
          </w:p>
          <w:p w:rsidR="00AF436A" w:rsidRPr="00FE12A3" w:rsidRDefault="00AF436A" w:rsidP="00707BAD">
            <w:pPr>
              <w:spacing w:line="240" w:lineRule="auto"/>
              <w:jc w:val="center"/>
              <w:rPr>
                <w:sz w:val="24"/>
                <w:szCs w:val="24"/>
              </w:rPr>
            </w:pPr>
            <w:r w:rsidRPr="00FE12A3">
              <w:rPr>
                <w:sz w:val="24"/>
                <w:szCs w:val="24"/>
              </w:rPr>
              <w:t>проект.</w:t>
            </w:r>
          </w:p>
        </w:tc>
        <w:tc>
          <w:tcPr>
            <w:tcW w:w="0" w:type="auto"/>
            <w:vAlign w:val="center"/>
          </w:tcPr>
          <w:p w:rsidR="00AF436A" w:rsidRPr="00FE12A3" w:rsidRDefault="00AF436A" w:rsidP="00707BAD">
            <w:pPr>
              <w:spacing w:line="240" w:lineRule="auto"/>
              <w:jc w:val="center"/>
              <w:rPr>
                <w:sz w:val="24"/>
                <w:szCs w:val="24"/>
              </w:rPr>
            </w:pPr>
          </w:p>
          <w:p w:rsidR="00AF436A" w:rsidRPr="00FE12A3" w:rsidRDefault="00AF436A" w:rsidP="00707BAD">
            <w:pPr>
              <w:spacing w:line="240" w:lineRule="auto"/>
              <w:jc w:val="center"/>
              <w:rPr>
                <w:sz w:val="24"/>
                <w:szCs w:val="24"/>
              </w:rPr>
            </w:pPr>
            <w:r w:rsidRPr="00FE12A3">
              <w:rPr>
                <w:sz w:val="24"/>
                <w:szCs w:val="24"/>
              </w:rPr>
              <w:t>факт</w:t>
            </w:r>
          </w:p>
        </w:tc>
      </w:tr>
      <w:tr w:rsidR="00AF436A" w:rsidRPr="00FE12A3" w:rsidTr="003151DF">
        <w:trPr>
          <w:trHeight w:val="2670"/>
          <w:jc w:val="center"/>
        </w:trPr>
        <w:tc>
          <w:tcPr>
            <w:tcW w:w="0" w:type="auto"/>
            <w:vAlign w:val="center"/>
          </w:tcPr>
          <w:p w:rsidR="00AF436A" w:rsidRPr="00FE12A3" w:rsidRDefault="00AF436A" w:rsidP="00707BAD">
            <w:pPr>
              <w:spacing w:line="240" w:lineRule="auto"/>
              <w:jc w:val="center"/>
              <w:rPr>
                <w:sz w:val="24"/>
                <w:szCs w:val="24"/>
              </w:rPr>
            </w:pPr>
            <w:r w:rsidRPr="00FE12A3">
              <w:rPr>
                <w:sz w:val="24"/>
                <w:szCs w:val="24"/>
              </w:rPr>
              <w:t>1.</w:t>
            </w:r>
          </w:p>
          <w:p w:rsidR="00AF436A" w:rsidRPr="00FE12A3" w:rsidRDefault="00AF436A" w:rsidP="00707BAD">
            <w:pPr>
              <w:spacing w:line="240" w:lineRule="auto"/>
              <w:jc w:val="center"/>
              <w:rPr>
                <w:sz w:val="24"/>
                <w:szCs w:val="24"/>
              </w:rPr>
            </w:pPr>
          </w:p>
          <w:p w:rsidR="00AF436A" w:rsidRPr="00FE12A3" w:rsidRDefault="00AF436A" w:rsidP="00707BAD">
            <w:pPr>
              <w:spacing w:line="240" w:lineRule="auto"/>
              <w:jc w:val="center"/>
              <w:rPr>
                <w:sz w:val="24"/>
                <w:szCs w:val="24"/>
              </w:rPr>
            </w:pPr>
          </w:p>
          <w:p w:rsidR="00AF436A" w:rsidRPr="00FE12A3" w:rsidRDefault="00AF436A" w:rsidP="00707BAD">
            <w:pPr>
              <w:spacing w:line="240" w:lineRule="auto"/>
              <w:jc w:val="center"/>
              <w:rPr>
                <w:sz w:val="24"/>
                <w:szCs w:val="24"/>
              </w:rPr>
            </w:pPr>
            <w:r w:rsidRPr="00FE12A3">
              <w:rPr>
                <w:sz w:val="24"/>
                <w:szCs w:val="24"/>
              </w:rPr>
              <w:t>2.</w:t>
            </w:r>
          </w:p>
          <w:p w:rsidR="00AF436A" w:rsidRPr="00FE12A3" w:rsidRDefault="00AF436A" w:rsidP="00707BAD">
            <w:pPr>
              <w:spacing w:line="240" w:lineRule="auto"/>
              <w:jc w:val="center"/>
              <w:rPr>
                <w:sz w:val="24"/>
                <w:szCs w:val="24"/>
              </w:rPr>
            </w:pPr>
          </w:p>
          <w:p w:rsidR="00AF436A" w:rsidRPr="00FE12A3" w:rsidRDefault="00AF436A" w:rsidP="00707BAD">
            <w:pPr>
              <w:spacing w:line="240" w:lineRule="auto"/>
              <w:jc w:val="center"/>
              <w:rPr>
                <w:sz w:val="24"/>
                <w:szCs w:val="24"/>
              </w:rPr>
            </w:pPr>
          </w:p>
        </w:tc>
        <w:tc>
          <w:tcPr>
            <w:tcW w:w="0" w:type="auto"/>
            <w:vAlign w:val="center"/>
          </w:tcPr>
          <w:p w:rsidR="00AF436A" w:rsidRPr="00FE12A3" w:rsidRDefault="00AF436A" w:rsidP="00707BAD">
            <w:pPr>
              <w:spacing w:line="240" w:lineRule="auto"/>
              <w:jc w:val="center"/>
              <w:rPr>
                <w:sz w:val="24"/>
                <w:szCs w:val="24"/>
              </w:rPr>
            </w:pPr>
            <w:r w:rsidRPr="00FE12A3">
              <w:rPr>
                <w:sz w:val="24"/>
                <w:szCs w:val="24"/>
              </w:rPr>
              <w:t>ОАО «Агрофирма «Монолит»</w:t>
            </w:r>
          </w:p>
          <w:p w:rsidR="00AF436A" w:rsidRPr="00FE12A3" w:rsidRDefault="00AF436A" w:rsidP="00707BAD">
            <w:pPr>
              <w:spacing w:line="240" w:lineRule="auto"/>
              <w:jc w:val="center"/>
              <w:rPr>
                <w:sz w:val="24"/>
                <w:szCs w:val="24"/>
              </w:rPr>
            </w:pPr>
          </w:p>
          <w:p w:rsidR="00AF436A" w:rsidRPr="00FE12A3" w:rsidRDefault="00AF436A" w:rsidP="00707BAD">
            <w:pPr>
              <w:spacing w:line="240" w:lineRule="auto"/>
              <w:jc w:val="center"/>
              <w:rPr>
                <w:sz w:val="24"/>
                <w:szCs w:val="24"/>
              </w:rPr>
            </w:pPr>
            <w:r w:rsidRPr="00FE12A3">
              <w:rPr>
                <w:sz w:val="24"/>
                <w:szCs w:val="24"/>
              </w:rPr>
              <w:t>ГУП  «ДРСУ»</w:t>
            </w:r>
          </w:p>
          <w:p w:rsidR="00AF436A" w:rsidRPr="00FE12A3" w:rsidRDefault="00AF436A" w:rsidP="00707BAD">
            <w:pPr>
              <w:spacing w:line="240" w:lineRule="auto"/>
              <w:jc w:val="center"/>
              <w:rPr>
                <w:sz w:val="24"/>
                <w:szCs w:val="24"/>
              </w:rPr>
            </w:pPr>
          </w:p>
        </w:tc>
        <w:tc>
          <w:tcPr>
            <w:tcW w:w="0" w:type="auto"/>
            <w:vAlign w:val="center"/>
          </w:tcPr>
          <w:p w:rsidR="00AF436A" w:rsidRDefault="00AF436A" w:rsidP="00707BAD">
            <w:pPr>
              <w:spacing w:line="240" w:lineRule="auto"/>
              <w:jc w:val="center"/>
              <w:rPr>
                <w:sz w:val="24"/>
                <w:szCs w:val="24"/>
              </w:rPr>
            </w:pPr>
          </w:p>
          <w:p w:rsidR="00AF436A" w:rsidRPr="00FE12A3" w:rsidRDefault="00AF436A" w:rsidP="00707BAD">
            <w:pPr>
              <w:spacing w:line="240" w:lineRule="auto"/>
              <w:jc w:val="center"/>
              <w:rPr>
                <w:sz w:val="24"/>
                <w:szCs w:val="24"/>
              </w:rPr>
            </w:pPr>
            <w:r w:rsidRPr="00FE12A3">
              <w:rPr>
                <w:sz w:val="24"/>
                <w:szCs w:val="24"/>
              </w:rPr>
              <w:t>Ул.Лесная,89</w:t>
            </w:r>
          </w:p>
          <w:p w:rsidR="00AF436A" w:rsidRPr="00FE12A3" w:rsidRDefault="00AF436A" w:rsidP="00707BAD">
            <w:pPr>
              <w:spacing w:line="240" w:lineRule="auto"/>
              <w:jc w:val="center"/>
              <w:rPr>
                <w:sz w:val="24"/>
                <w:szCs w:val="24"/>
              </w:rPr>
            </w:pPr>
          </w:p>
          <w:p w:rsidR="00AF436A" w:rsidRPr="00FE12A3" w:rsidRDefault="00AF436A" w:rsidP="00707BAD">
            <w:pPr>
              <w:spacing w:line="240" w:lineRule="auto"/>
              <w:jc w:val="center"/>
              <w:rPr>
                <w:sz w:val="24"/>
                <w:szCs w:val="24"/>
              </w:rPr>
            </w:pPr>
          </w:p>
          <w:p w:rsidR="00AF436A" w:rsidRPr="00FE12A3" w:rsidRDefault="00AF436A" w:rsidP="00707BAD">
            <w:pPr>
              <w:spacing w:line="240" w:lineRule="auto"/>
              <w:jc w:val="center"/>
              <w:rPr>
                <w:sz w:val="24"/>
                <w:szCs w:val="24"/>
              </w:rPr>
            </w:pPr>
            <w:r w:rsidRPr="00FE12A3">
              <w:rPr>
                <w:sz w:val="24"/>
                <w:szCs w:val="24"/>
              </w:rPr>
              <w:t>Ул.Усанова,30</w:t>
            </w:r>
          </w:p>
          <w:p w:rsidR="00AF436A" w:rsidRPr="00FE12A3" w:rsidRDefault="00AF436A" w:rsidP="00707BAD">
            <w:pPr>
              <w:spacing w:line="240" w:lineRule="auto"/>
              <w:jc w:val="center"/>
              <w:rPr>
                <w:sz w:val="24"/>
                <w:szCs w:val="24"/>
              </w:rPr>
            </w:pPr>
          </w:p>
          <w:p w:rsidR="00AF436A" w:rsidRPr="00FE12A3" w:rsidRDefault="00AF436A" w:rsidP="00707BAD">
            <w:pPr>
              <w:spacing w:line="240" w:lineRule="auto"/>
              <w:jc w:val="center"/>
              <w:rPr>
                <w:sz w:val="24"/>
                <w:szCs w:val="24"/>
              </w:rPr>
            </w:pPr>
          </w:p>
        </w:tc>
        <w:tc>
          <w:tcPr>
            <w:tcW w:w="0" w:type="auto"/>
            <w:vAlign w:val="center"/>
          </w:tcPr>
          <w:p w:rsidR="00AF436A" w:rsidRDefault="00AF436A" w:rsidP="00707BAD">
            <w:pPr>
              <w:spacing w:line="240" w:lineRule="auto"/>
              <w:jc w:val="center"/>
              <w:rPr>
                <w:sz w:val="24"/>
                <w:szCs w:val="24"/>
              </w:rPr>
            </w:pPr>
          </w:p>
          <w:p w:rsidR="00AF436A" w:rsidRPr="00FE12A3" w:rsidRDefault="00AF436A" w:rsidP="00707BAD">
            <w:pPr>
              <w:spacing w:line="240" w:lineRule="auto"/>
              <w:jc w:val="center"/>
              <w:rPr>
                <w:sz w:val="24"/>
                <w:szCs w:val="24"/>
              </w:rPr>
            </w:pPr>
            <w:r w:rsidRPr="00FE12A3">
              <w:rPr>
                <w:sz w:val="24"/>
                <w:szCs w:val="24"/>
              </w:rPr>
              <w:t>Строительство</w:t>
            </w:r>
          </w:p>
          <w:p w:rsidR="00AF436A" w:rsidRPr="00FE12A3" w:rsidRDefault="00AF436A" w:rsidP="00707BAD">
            <w:pPr>
              <w:spacing w:line="240" w:lineRule="auto"/>
              <w:jc w:val="center"/>
              <w:rPr>
                <w:sz w:val="24"/>
                <w:szCs w:val="24"/>
              </w:rPr>
            </w:pPr>
          </w:p>
          <w:p w:rsidR="00AF436A" w:rsidRPr="00FE12A3" w:rsidRDefault="00AF436A" w:rsidP="00707BAD">
            <w:pPr>
              <w:spacing w:line="240" w:lineRule="auto"/>
              <w:jc w:val="center"/>
              <w:rPr>
                <w:sz w:val="24"/>
                <w:szCs w:val="24"/>
              </w:rPr>
            </w:pPr>
          </w:p>
          <w:p w:rsidR="00AF436A" w:rsidRPr="00FE12A3" w:rsidRDefault="00AF436A" w:rsidP="00707BAD">
            <w:pPr>
              <w:spacing w:line="240" w:lineRule="auto"/>
              <w:jc w:val="center"/>
              <w:rPr>
                <w:sz w:val="24"/>
                <w:szCs w:val="24"/>
              </w:rPr>
            </w:pPr>
            <w:r w:rsidRPr="00FE12A3">
              <w:rPr>
                <w:sz w:val="24"/>
                <w:szCs w:val="24"/>
              </w:rPr>
              <w:t>Строительство, ремонт и содержание дорог.</w:t>
            </w:r>
          </w:p>
        </w:tc>
        <w:tc>
          <w:tcPr>
            <w:tcW w:w="0" w:type="auto"/>
            <w:vAlign w:val="center"/>
          </w:tcPr>
          <w:p w:rsidR="00AF436A" w:rsidRPr="00FE12A3" w:rsidRDefault="00AF436A" w:rsidP="00707BAD">
            <w:pPr>
              <w:spacing w:line="240" w:lineRule="auto"/>
              <w:jc w:val="center"/>
              <w:rPr>
                <w:sz w:val="24"/>
                <w:szCs w:val="24"/>
              </w:rPr>
            </w:pPr>
            <w:r w:rsidRPr="00FE12A3">
              <w:rPr>
                <w:sz w:val="24"/>
                <w:szCs w:val="24"/>
              </w:rPr>
              <w:t>т.р.на 2002г.</w:t>
            </w:r>
          </w:p>
          <w:p w:rsidR="00AF436A" w:rsidRPr="00FE12A3" w:rsidRDefault="00AF436A" w:rsidP="00707BAD">
            <w:pPr>
              <w:spacing w:line="240" w:lineRule="auto"/>
              <w:jc w:val="center"/>
              <w:rPr>
                <w:sz w:val="24"/>
                <w:szCs w:val="24"/>
              </w:rPr>
            </w:pPr>
          </w:p>
          <w:p w:rsidR="00AF436A" w:rsidRPr="00FE12A3" w:rsidRDefault="00AF436A" w:rsidP="00707BAD">
            <w:pPr>
              <w:spacing w:line="240" w:lineRule="auto"/>
              <w:jc w:val="center"/>
              <w:rPr>
                <w:sz w:val="24"/>
                <w:szCs w:val="24"/>
              </w:rPr>
            </w:pPr>
          </w:p>
          <w:p w:rsidR="00AF436A" w:rsidRPr="00FE12A3" w:rsidRDefault="00AF436A" w:rsidP="00707BAD">
            <w:pPr>
              <w:spacing w:line="240" w:lineRule="auto"/>
              <w:jc w:val="center"/>
              <w:rPr>
                <w:sz w:val="24"/>
                <w:szCs w:val="24"/>
              </w:rPr>
            </w:pPr>
            <w:r w:rsidRPr="00FE12A3">
              <w:rPr>
                <w:sz w:val="24"/>
                <w:szCs w:val="24"/>
              </w:rPr>
              <w:t>т.р. на 2008 г.</w:t>
            </w:r>
          </w:p>
        </w:tc>
        <w:tc>
          <w:tcPr>
            <w:tcW w:w="0" w:type="auto"/>
            <w:vAlign w:val="center"/>
          </w:tcPr>
          <w:p w:rsidR="00AF436A" w:rsidRPr="00FE12A3" w:rsidRDefault="00AF436A" w:rsidP="00707BAD">
            <w:pPr>
              <w:spacing w:line="240" w:lineRule="auto"/>
              <w:jc w:val="center"/>
              <w:rPr>
                <w:sz w:val="24"/>
                <w:szCs w:val="24"/>
              </w:rPr>
            </w:pPr>
            <w:r w:rsidRPr="00FE12A3">
              <w:rPr>
                <w:sz w:val="24"/>
                <w:szCs w:val="24"/>
              </w:rPr>
              <w:t>н/д</w:t>
            </w:r>
          </w:p>
          <w:p w:rsidR="00AF436A" w:rsidRPr="00FE12A3" w:rsidRDefault="00AF436A" w:rsidP="00707BAD">
            <w:pPr>
              <w:spacing w:line="240" w:lineRule="auto"/>
              <w:jc w:val="center"/>
              <w:rPr>
                <w:sz w:val="24"/>
                <w:szCs w:val="24"/>
              </w:rPr>
            </w:pPr>
          </w:p>
          <w:p w:rsidR="00AF436A" w:rsidRPr="00FE12A3" w:rsidRDefault="00AF436A" w:rsidP="00707BAD">
            <w:pPr>
              <w:spacing w:line="240" w:lineRule="auto"/>
              <w:jc w:val="center"/>
              <w:rPr>
                <w:sz w:val="24"/>
                <w:szCs w:val="24"/>
              </w:rPr>
            </w:pPr>
          </w:p>
          <w:p w:rsidR="00AF436A" w:rsidRPr="00FE12A3" w:rsidRDefault="00AF436A" w:rsidP="00707BAD">
            <w:pPr>
              <w:spacing w:line="240" w:lineRule="auto"/>
              <w:jc w:val="center"/>
              <w:rPr>
                <w:sz w:val="24"/>
                <w:szCs w:val="24"/>
              </w:rPr>
            </w:pPr>
          </w:p>
          <w:p w:rsidR="00AF436A" w:rsidRPr="00FE12A3" w:rsidRDefault="00AF436A" w:rsidP="00707BAD">
            <w:pPr>
              <w:spacing w:line="240" w:lineRule="auto"/>
              <w:jc w:val="center"/>
              <w:rPr>
                <w:sz w:val="24"/>
                <w:szCs w:val="24"/>
              </w:rPr>
            </w:pPr>
            <w:r w:rsidRPr="00FE12A3">
              <w:rPr>
                <w:sz w:val="24"/>
                <w:szCs w:val="24"/>
              </w:rPr>
              <w:t>н/д</w:t>
            </w:r>
          </w:p>
        </w:tc>
        <w:tc>
          <w:tcPr>
            <w:tcW w:w="0" w:type="auto"/>
            <w:vAlign w:val="center"/>
          </w:tcPr>
          <w:p w:rsidR="00AF436A" w:rsidRDefault="00AF436A" w:rsidP="00707BAD">
            <w:pPr>
              <w:spacing w:line="240" w:lineRule="auto"/>
              <w:jc w:val="center"/>
              <w:rPr>
                <w:sz w:val="24"/>
                <w:szCs w:val="24"/>
              </w:rPr>
            </w:pPr>
          </w:p>
          <w:p w:rsidR="00AF436A" w:rsidRPr="00FE12A3" w:rsidRDefault="00AF436A" w:rsidP="00707BAD">
            <w:pPr>
              <w:spacing w:line="240" w:lineRule="auto"/>
              <w:jc w:val="center"/>
              <w:rPr>
                <w:sz w:val="24"/>
                <w:szCs w:val="24"/>
              </w:rPr>
            </w:pPr>
            <w:r w:rsidRPr="00FE12A3">
              <w:rPr>
                <w:sz w:val="24"/>
                <w:szCs w:val="24"/>
              </w:rPr>
              <w:t>43870т.р.</w:t>
            </w:r>
          </w:p>
          <w:p w:rsidR="00AF436A" w:rsidRPr="00FE12A3" w:rsidRDefault="00AF436A" w:rsidP="00707BAD">
            <w:pPr>
              <w:spacing w:line="240" w:lineRule="auto"/>
              <w:jc w:val="center"/>
              <w:rPr>
                <w:sz w:val="24"/>
                <w:szCs w:val="24"/>
              </w:rPr>
            </w:pPr>
          </w:p>
          <w:p w:rsidR="00AF436A" w:rsidRPr="00FE12A3" w:rsidRDefault="00AF436A" w:rsidP="00707BAD">
            <w:pPr>
              <w:spacing w:line="240" w:lineRule="auto"/>
              <w:jc w:val="center"/>
              <w:rPr>
                <w:sz w:val="24"/>
                <w:szCs w:val="24"/>
              </w:rPr>
            </w:pPr>
          </w:p>
          <w:p w:rsidR="00AF436A" w:rsidRPr="00FE12A3" w:rsidRDefault="00AF436A" w:rsidP="00707BAD">
            <w:pPr>
              <w:spacing w:line="240" w:lineRule="auto"/>
              <w:jc w:val="center"/>
              <w:rPr>
                <w:sz w:val="24"/>
                <w:szCs w:val="24"/>
              </w:rPr>
            </w:pPr>
            <w:r w:rsidRPr="00FE12A3">
              <w:rPr>
                <w:sz w:val="24"/>
                <w:szCs w:val="24"/>
              </w:rPr>
              <w:t>45492 т.р.</w:t>
            </w:r>
          </w:p>
          <w:p w:rsidR="00AF436A" w:rsidRPr="00FE12A3" w:rsidRDefault="00AF436A" w:rsidP="00707BAD">
            <w:pPr>
              <w:spacing w:line="240" w:lineRule="auto"/>
              <w:jc w:val="center"/>
              <w:rPr>
                <w:sz w:val="24"/>
                <w:szCs w:val="24"/>
              </w:rPr>
            </w:pPr>
          </w:p>
        </w:tc>
      </w:tr>
    </w:tbl>
    <w:p w:rsidR="00AF436A" w:rsidRPr="00440F92" w:rsidRDefault="00AF436A" w:rsidP="00707BAD">
      <w:pPr>
        <w:ind w:firstLine="708"/>
      </w:pPr>
      <w:r w:rsidRPr="00FE12A3">
        <w:t>Строительные организации – ОАО «Агрофирма «Монолит». «ГУП ДРСУ» является дорожно-строительной организацией, занимающейся содержанием, ремонтом, строительством и реконструкцией территориальных дорог.</w:t>
      </w:r>
    </w:p>
    <w:p w:rsidR="00AF436A" w:rsidRPr="00440F92" w:rsidRDefault="00AF436A" w:rsidP="00707BAD">
      <w:pPr>
        <w:pStyle w:val="1"/>
      </w:pPr>
      <w:bookmarkStart w:id="168" w:name="_Toc99391271"/>
      <w:r>
        <w:t>10</w:t>
      </w:r>
      <w:r w:rsidRPr="00440F92">
        <w:t>.2</w:t>
      </w:r>
      <w:r>
        <w:t>.</w:t>
      </w:r>
      <w:r w:rsidRPr="00440F92">
        <w:t xml:space="preserve"> Подрядно-строительные организации</w:t>
      </w:r>
      <w:bookmarkEnd w:id="168"/>
    </w:p>
    <w:p w:rsidR="00AF436A" w:rsidRPr="00884B9A" w:rsidRDefault="00AF436A" w:rsidP="00707BAD">
      <w:pPr>
        <w:ind w:firstLine="708"/>
      </w:pPr>
      <w:r w:rsidRPr="00884B9A">
        <w:t>На территории района, несмотря на имеющиеся залежи сырья для стройматериалов, строительный комплекс развит недостаточно. Это обусловлено, прежде всего, общим экономическим спадом, в основном, 90-х годов прошлого века.</w:t>
      </w:r>
    </w:p>
    <w:p w:rsidR="00AF436A" w:rsidRPr="00440F92" w:rsidRDefault="00AF436A" w:rsidP="00707BAD">
      <w:pPr>
        <w:ind w:firstLine="708"/>
      </w:pPr>
      <w:r w:rsidRPr="00884B9A">
        <w:t>В 2007г. среднесписочная численность работающих в строительной отрасли составила 652 человек или 5.9% всех занятых. Объемы выполненных работ по данному виду деятельности составляют около 205.5 тыс.руб. в год.</w:t>
      </w:r>
    </w:p>
    <w:p w:rsidR="00AF436A" w:rsidRPr="00440F92" w:rsidRDefault="00AF436A" w:rsidP="00707BAD">
      <w:pPr>
        <w:pStyle w:val="1"/>
      </w:pPr>
      <w:bookmarkStart w:id="169" w:name="_Toc99391272"/>
      <w:r>
        <w:t>10</w:t>
      </w:r>
      <w:r w:rsidRPr="00440F92">
        <w:t>.3</w:t>
      </w:r>
      <w:r>
        <w:t>.</w:t>
      </w:r>
      <w:r w:rsidRPr="00440F92">
        <w:t xml:space="preserve"> Жилищно-гражданское строительство</w:t>
      </w:r>
      <w:bookmarkEnd w:id="169"/>
    </w:p>
    <w:p w:rsidR="00AF436A" w:rsidRPr="00AC582A" w:rsidRDefault="00AF436A" w:rsidP="00707BAD">
      <w:pPr>
        <w:ind w:firstLine="708"/>
      </w:pPr>
      <w:bookmarkStart w:id="170" w:name="_Toc230252817"/>
      <w:r w:rsidRPr="00AC582A">
        <w:t xml:space="preserve">Жилищное строительство играет ведущую роль в строительном комплексе станицы. В Моздокском районе действует муниципальная целевая </w:t>
      </w:r>
      <w:r w:rsidRPr="00AC582A">
        <w:lastRenderedPageBreak/>
        <w:t>программа «Обеспечение жильем молодых семей на 2006-2010гг», утвержденная в 2006г.</w:t>
      </w:r>
    </w:p>
    <w:p w:rsidR="00AF436A" w:rsidRPr="00AC582A" w:rsidRDefault="00AF436A" w:rsidP="00707BAD">
      <w:pPr>
        <w:ind w:firstLine="708"/>
      </w:pPr>
      <w:r w:rsidRPr="00AC582A">
        <w:t>Кроме того в районе действует программа « Обеспечение населения Моздокского муниципального района доступным и комфортным жильём и развитие жилищного строительства  на 2006-2010годы», «Обеспечение жильем детей-сирот на 2006-2010гг»,</w:t>
      </w:r>
    </w:p>
    <w:p w:rsidR="00AF436A" w:rsidRPr="00AC582A" w:rsidRDefault="00AF436A" w:rsidP="00707BAD">
      <w:pPr>
        <w:ind w:firstLine="708"/>
      </w:pPr>
      <w:r w:rsidRPr="00AC582A">
        <w:t xml:space="preserve">Ветхий и аварийный жилой фонд, по данным «Ростехинвентаризации» составляет 11 домов, признанных непригодными для жилья – 3. Отселение граждан из ветхого и аварийного фонда является одной из наиболее важных социальных проблем </w:t>
      </w:r>
      <w:r>
        <w:t>станицы</w:t>
      </w:r>
      <w:r w:rsidRPr="00AC582A">
        <w:t>, т.к. общий % непригодного жилья составляет 1,8% от общего количества жилья.</w:t>
      </w:r>
    </w:p>
    <w:p w:rsidR="00AF436A" w:rsidRPr="00AC582A" w:rsidRDefault="00AF436A" w:rsidP="00707BAD">
      <w:pPr>
        <w:ind w:firstLine="708"/>
      </w:pPr>
      <w:r w:rsidRPr="00AC582A">
        <w:t xml:space="preserve">В районе действует программа «Переселение граждан из ветхого и аварийного жилого фонда на 2007-2011г.г.». </w:t>
      </w:r>
    </w:p>
    <w:p w:rsidR="00AF436A" w:rsidRPr="00AC582A" w:rsidRDefault="00AF436A" w:rsidP="00707BAD">
      <w:pPr>
        <w:ind w:firstLine="708"/>
      </w:pPr>
      <w:r w:rsidRPr="00AC582A">
        <w:t xml:space="preserve">Надо добавить, что при вводе жилья только одноэтажных жилых домов  в последние годы производится строительствов станице за 2007 г. – 6 жилых домов, за 2008 г. – 16 жилых домов, 25 жилых домов строительство законсервировано. Земельные участки, предоставленные под строительство жилых домов – 178. </w:t>
      </w:r>
    </w:p>
    <w:p w:rsidR="00AF436A" w:rsidRPr="00C87D7E" w:rsidRDefault="00AF436A" w:rsidP="00707BAD">
      <w:pPr>
        <w:ind w:firstLine="708"/>
      </w:pPr>
      <w:r w:rsidRPr="00AC582A">
        <w:t>Из общественных зданий в станице ведётся строительство культурно-развлекательный центр и достраивается церковь (ведутся отделочные работы).</w:t>
      </w:r>
    </w:p>
    <w:p w:rsidR="00AF436A" w:rsidRPr="00E97687" w:rsidRDefault="00AF436A" w:rsidP="00707BAD">
      <w:pPr>
        <w:pStyle w:val="1"/>
      </w:pPr>
      <w:bookmarkStart w:id="171" w:name="_Toc99391273"/>
      <w:r>
        <w:t xml:space="preserve">10.4. </w:t>
      </w:r>
      <w:r w:rsidRPr="00E97687">
        <w:t>Подрядно-строительные организации</w:t>
      </w:r>
      <w:bookmarkEnd w:id="170"/>
      <w:bookmarkEnd w:id="171"/>
    </w:p>
    <w:p w:rsidR="00AF436A" w:rsidRPr="00CA40BE" w:rsidRDefault="00AF436A" w:rsidP="00707BAD">
      <w:pPr>
        <w:ind w:firstLine="708"/>
      </w:pPr>
      <w:bookmarkStart w:id="172" w:name="_Toc230252818"/>
      <w:r w:rsidRPr="00CA40BE">
        <w:t xml:space="preserve">На территории района, несмотря на имеющиеся залежи сырья для стройматериалов, строительный комплекс развит недостаточно. Это обусловлено, прежде всего, общим экономическим спадом, в основном, 90-х годов прошлого века. </w:t>
      </w:r>
    </w:p>
    <w:p w:rsidR="00AF436A" w:rsidRPr="00A24F71" w:rsidRDefault="00AF436A" w:rsidP="00707BAD">
      <w:pPr>
        <w:ind w:firstLine="708"/>
      </w:pPr>
      <w:r w:rsidRPr="00CA40BE">
        <w:t>В 2007</w:t>
      </w:r>
      <w:r>
        <w:t xml:space="preserve"> </w:t>
      </w:r>
      <w:r w:rsidRPr="00CA40BE">
        <w:t>г. среднесписочная численность работающих в строительной отрасли составила 652 человек или 5</w:t>
      </w:r>
      <w:r>
        <w:t>,</w:t>
      </w:r>
      <w:r w:rsidRPr="00CA40BE">
        <w:t>9% всех занятых. Объемы выполненных работ по данному виду деятельности составляют около 205</w:t>
      </w:r>
      <w:r>
        <w:t>,</w:t>
      </w:r>
      <w:r w:rsidRPr="00CA40BE">
        <w:t>5 тыс.</w:t>
      </w:r>
      <w:r>
        <w:t xml:space="preserve"> </w:t>
      </w:r>
      <w:r w:rsidRPr="00CA40BE">
        <w:t>руб. в год.</w:t>
      </w:r>
      <w:r w:rsidRPr="00A24F71">
        <w:t xml:space="preserve"> </w:t>
      </w:r>
    </w:p>
    <w:p w:rsidR="00AF436A" w:rsidRPr="0031008F" w:rsidRDefault="00AF436A" w:rsidP="00707BAD">
      <w:pPr>
        <w:pStyle w:val="1"/>
      </w:pPr>
      <w:bookmarkStart w:id="173" w:name="_Toc230252819"/>
      <w:bookmarkStart w:id="174" w:name="_Toc99391274"/>
      <w:bookmarkEnd w:id="172"/>
      <w:r>
        <w:t xml:space="preserve">10.5. </w:t>
      </w:r>
      <w:r w:rsidRPr="0031008F">
        <w:t>Промышленное и коммунальное строительство</w:t>
      </w:r>
      <w:bookmarkEnd w:id="173"/>
      <w:bookmarkEnd w:id="174"/>
    </w:p>
    <w:p w:rsidR="00AF436A" w:rsidRPr="00555E17" w:rsidRDefault="00AF436A" w:rsidP="00707BAD">
      <w:pPr>
        <w:ind w:firstLine="708"/>
      </w:pPr>
      <w:r w:rsidRPr="00555E17">
        <w:lastRenderedPageBreak/>
        <w:t>В силу того, что промышленный комплекс станицы, как и всей страны, долгое время испытывал последствия системного кризиса экономики, промышленное строительство в Луковской не велось. В редких случаях проводилась реконструкция действующих предприятий, с их переоборудованием и перепрофилированием. При нынешнем недостаточном использовании производственных мощностей, в т.ч. площадей предприятий, и общемировой тенденции к большей технологичности, компактности и автоматизации производства, рост нового строительства в  промышленности  не представляется актуальным на ближайшее время.</w:t>
      </w:r>
    </w:p>
    <w:p w:rsidR="00AF436A" w:rsidRPr="00555E17" w:rsidRDefault="00AF436A" w:rsidP="00707BAD">
      <w:pPr>
        <w:ind w:firstLine="708"/>
      </w:pPr>
      <w:r w:rsidRPr="00555E17">
        <w:t xml:space="preserve">Основным направлением реконструкции нежилых зданий стало торговое, т. е. строительство торговых рядов и устройство торговых залов.  Кроме того, нежилые здания реконструируются под оптовые склады, под цех по сборке мебели и т. д. Редко встречается реконструкция нежилых зданий в жилые, чаще наоборот.   </w:t>
      </w:r>
    </w:p>
    <w:p w:rsidR="00AF436A" w:rsidRPr="00C87D7E" w:rsidRDefault="00AF436A" w:rsidP="00707BAD">
      <w:pPr>
        <w:ind w:firstLine="708"/>
      </w:pPr>
      <w:r w:rsidRPr="00555E17">
        <w:t>Среди объектов коммунального строительства лидирующее положение занимают автозаправочные станции (АЗС). Это наиболее востребованный сектор коммунального строительства на сегодня. Столь же востребовано строительство объектов складского назначения, как правило, связанных с оптовой и мелкооптовой торговлей, а также реконструкция под такие объекты старых (недействующих) промышленных предприятий.</w:t>
      </w:r>
    </w:p>
    <w:p w:rsidR="00AF436A" w:rsidRDefault="00707BAD" w:rsidP="00707BAD">
      <w:pPr>
        <w:pStyle w:val="1"/>
      </w:pPr>
      <w:bookmarkStart w:id="175" w:name="_Toc230252820"/>
      <w:bookmarkStart w:id="176" w:name="_Toc99391275"/>
      <w:r>
        <w:t xml:space="preserve">11. </w:t>
      </w:r>
      <w:r w:rsidR="00AF436A" w:rsidRPr="00440F92">
        <w:t>ТРАНСПОРТНЫЙ КОМПЛЕКС</w:t>
      </w:r>
      <w:bookmarkEnd w:id="175"/>
      <w:bookmarkEnd w:id="176"/>
    </w:p>
    <w:p w:rsidR="00AF436A" w:rsidRPr="009A03FE" w:rsidRDefault="00AF436A" w:rsidP="00707BAD">
      <w:pPr>
        <w:pStyle w:val="1"/>
      </w:pPr>
      <w:bookmarkStart w:id="177" w:name="_Toc247531199"/>
      <w:bookmarkStart w:id="178" w:name="_Toc99391276"/>
      <w:r>
        <w:t xml:space="preserve">11.1. </w:t>
      </w:r>
      <w:r w:rsidRPr="009A03FE">
        <w:t>Внешний транспорт</w:t>
      </w:r>
      <w:bookmarkEnd w:id="177"/>
      <w:bookmarkEnd w:id="178"/>
    </w:p>
    <w:p w:rsidR="00AF436A" w:rsidRPr="009A03FE" w:rsidRDefault="00AF436A" w:rsidP="00707BAD">
      <w:pPr>
        <w:ind w:firstLine="708"/>
      </w:pPr>
      <w:r w:rsidRPr="009A03FE">
        <w:t>Внешний транспорт в станице Луковской представлен двумя видами: железнодорожным и автомобильным. Обслуживание воздушным транспортом осуществляется через аэропорт «Владикавказ» в городе Беслане.</w:t>
      </w:r>
    </w:p>
    <w:p w:rsidR="00AF436A" w:rsidRPr="00707BAD" w:rsidRDefault="00AF436A" w:rsidP="00707BAD">
      <w:pPr>
        <w:rPr>
          <w:b/>
        </w:rPr>
      </w:pPr>
      <w:bookmarkStart w:id="179" w:name="_Toc247531200"/>
      <w:r w:rsidRPr="00707BAD">
        <w:rPr>
          <w:b/>
        </w:rPr>
        <w:t>Железнодорожный транспорт</w:t>
      </w:r>
      <w:bookmarkEnd w:id="179"/>
    </w:p>
    <w:p w:rsidR="00AF436A" w:rsidRPr="009A03FE" w:rsidRDefault="00AF436A" w:rsidP="00707BAD">
      <w:pPr>
        <w:ind w:firstLine="708"/>
      </w:pPr>
      <w:r w:rsidRPr="009A03FE">
        <w:t xml:space="preserve">Территория станицы, в северной части, проходит по дороге, находящейся за полосой отвода железнодорожной линии Минеральные Воды – Баку. На северо-западе от станицы находится железнодорожная станция «станица </w:t>
      </w:r>
      <w:r w:rsidRPr="009A03FE">
        <w:lastRenderedPageBreak/>
        <w:t>Луковская», территориально не находящаяся в ведении администрации станицы. Железнодорожная сеть рядом с территорией станицы эксплуатируется и обслуживается минераловодским отделением Северо-Кавказской железной дороги. Пригородные поезда (Владикавказ – Моздок), Дальние (Москва - Грозный, Москва - Махачкала, Москва - Баку, Ростов-на-Дону – Назрань, Самара – Кисловодск). Основными показателями железнодорожной линии Прохладная – Гудермес, на которой располагается станция «станица Луковская» являются:</w:t>
      </w:r>
    </w:p>
    <w:p w:rsidR="00AF436A" w:rsidRPr="009A03FE" w:rsidRDefault="00AF436A" w:rsidP="00FC482F">
      <w:pPr>
        <w:pStyle w:val="a4"/>
        <w:numPr>
          <w:ilvl w:val="0"/>
          <w:numId w:val="12"/>
        </w:numPr>
      </w:pPr>
      <w:r w:rsidRPr="009A03FE">
        <w:t>протяженность путей 6099 км, в том числе эксплуатационная часть путей 6099 км, из которых с электровозной тягой – 6085 км;</w:t>
      </w:r>
    </w:p>
    <w:p w:rsidR="00AF436A" w:rsidRPr="009A03FE" w:rsidRDefault="00AF436A" w:rsidP="00FC482F">
      <w:pPr>
        <w:pStyle w:val="a4"/>
        <w:numPr>
          <w:ilvl w:val="0"/>
          <w:numId w:val="12"/>
        </w:numPr>
      </w:pPr>
      <w:r w:rsidRPr="009A03FE">
        <w:t>плотность железнодорожных путей 40,99 км/1000 км</w:t>
      </w:r>
      <w:r w:rsidRPr="004F7C3B">
        <w:rPr>
          <w:vertAlign w:val="superscript"/>
        </w:rPr>
        <w:t>2</w:t>
      </w:r>
      <w:r w:rsidRPr="009A03FE">
        <w:t>;</w:t>
      </w:r>
    </w:p>
    <w:p w:rsidR="00AF436A" w:rsidRPr="009A03FE" w:rsidRDefault="00AF436A" w:rsidP="00FC482F">
      <w:pPr>
        <w:pStyle w:val="a4"/>
        <w:numPr>
          <w:ilvl w:val="0"/>
          <w:numId w:val="12"/>
        </w:numPr>
      </w:pPr>
      <w:r w:rsidRPr="009A03FE">
        <w:t>пропускная способность – 10 пар поездов в сутки;</w:t>
      </w:r>
    </w:p>
    <w:p w:rsidR="00AF436A" w:rsidRPr="009A03FE" w:rsidRDefault="00AF436A" w:rsidP="00FC482F">
      <w:pPr>
        <w:pStyle w:val="a4"/>
        <w:numPr>
          <w:ilvl w:val="0"/>
          <w:numId w:val="12"/>
        </w:numPr>
      </w:pPr>
      <w:r w:rsidRPr="009A03FE">
        <w:t>среднесуточная погрузка – 12 вагонов.</w:t>
      </w:r>
    </w:p>
    <w:p w:rsidR="00AF436A" w:rsidRPr="009A03FE" w:rsidRDefault="00AF436A" w:rsidP="004F7C3B">
      <w:pPr>
        <w:ind w:firstLine="708"/>
      </w:pPr>
      <w:r w:rsidRPr="009A03FE">
        <w:rPr>
          <w:lang w:eastAsia="ar-SA"/>
        </w:rPr>
        <w:t>Ж.д. станция «станица Луковская» – 4 класса, 2 пути, загрузка 360-380 вагонов в сутки. Р</w:t>
      </w:r>
      <w:r w:rsidRPr="009A03FE">
        <w:t>асположена в 45 км от станции                                                                                                                                                                                                                                                            и Прохладный и в 120 км от станции Гудермес.</w:t>
      </w:r>
    </w:p>
    <w:p w:rsidR="00AF436A" w:rsidRPr="009A03FE" w:rsidRDefault="00AF436A" w:rsidP="004F7C3B">
      <w:pPr>
        <w:ind w:firstLine="708"/>
      </w:pPr>
      <w:r w:rsidRPr="009A03FE">
        <w:t>Станция осуществляет пропуск транзитных, грузовых и пассажирских поездов и осуществляет посадку-высадку пассажиров.</w:t>
      </w:r>
    </w:p>
    <w:p w:rsidR="00AF436A" w:rsidRPr="004F7C3B" w:rsidRDefault="00AF436A" w:rsidP="004F7C3B">
      <w:pPr>
        <w:rPr>
          <w:b/>
        </w:rPr>
      </w:pPr>
      <w:bookmarkStart w:id="180" w:name="_Toc247531201"/>
      <w:r w:rsidRPr="004F7C3B">
        <w:rPr>
          <w:b/>
        </w:rPr>
        <w:t>Водный транспорт</w:t>
      </w:r>
      <w:bookmarkEnd w:id="180"/>
    </w:p>
    <w:p w:rsidR="00AF436A" w:rsidRPr="009A03FE" w:rsidRDefault="00AF436A" w:rsidP="004F7C3B">
      <w:pPr>
        <w:ind w:firstLine="708"/>
      </w:pPr>
      <w:r w:rsidRPr="009A03FE">
        <w:t>Река Терек на всем протяжении несудоходна и транспортного значения не имеет.</w:t>
      </w:r>
    </w:p>
    <w:p w:rsidR="00AF436A" w:rsidRPr="004F7C3B" w:rsidRDefault="00AF436A" w:rsidP="004F7C3B">
      <w:pPr>
        <w:rPr>
          <w:b/>
        </w:rPr>
      </w:pPr>
      <w:bookmarkStart w:id="181" w:name="_Toc247531202"/>
      <w:r w:rsidRPr="004F7C3B">
        <w:rPr>
          <w:b/>
        </w:rPr>
        <w:t>Автомобильный транспорт</w:t>
      </w:r>
      <w:bookmarkEnd w:id="181"/>
    </w:p>
    <w:p w:rsidR="00AF436A" w:rsidRPr="009A03FE" w:rsidRDefault="00AF436A" w:rsidP="004F7C3B">
      <w:pPr>
        <w:ind w:firstLine="708"/>
      </w:pPr>
      <w:r w:rsidRPr="009A03FE">
        <w:t>В станице Луковской отсутствуют дороги федерального значения.</w:t>
      </w:r>
    </w:p>
    <w:p w:rsidR="00AF436A" w:rsidRPr="009A03FE" w:rsidRDefault="00AF436A" w:rsidP="004F7C3B">
      <w:pPr>
        <w:ind w:firstLine="708"/>
      </w:pPr>
      <w:r w:rsidRPr="009A03FE">
        <w:t>Внешние дороги, которые подходят к станице одновременно являются северной, восточной и южной границами:</w:t>
      </w:r>
    </w:p>
    <w:p w:rsidR="00AF436A" w:rsidRPr="009A03FE" w:rsidRDefault="00AF436A" w:rsidP="00FC482F">
      <w:pPr>
        <w:pStyle w:val="a4"/>
        <w:numPr>
          <w:ilvl w:val="0"/>
          <w:numId w:val="13"/>
        </w:numPr>
      </w:pPr>
      <w:r w:rsidRPr="009A03FE">
        <w:t>дорога регионального значения Р-262 Ставрополь-Прохладный-Моздок-Кизляр-Крайновка являющаяся северной границей станицы Луковской имеет следующие характеристики: протяженность 46,10 км, III техническая категория, покрытие асфальтобетонное;</w:t>
      </w:r>
    </w:p>
    <w:p w:rsidR="00AF436A" w:rsidRPr="009A03FE" w:rsidRDefault="00AF436A" w:rsidP="00FC482F">
      <w:pPr>
        <w:pStyle w:val="a4"/>
        <w:numPr>
          <w:ilvl w:val="0"/>
          <w:numId w:val="13"/>
        </w:numPr>
      </w:pPr>
      <w:r w:rsidRPr="009A03FE">
        <w:lastRenderedPageBreak/>
        <w:t>ул. Усанова, являющаяся разделительной между г. Мозоком и ст. Луковской;</w:t>
      </w:r>
    </w:p>
    <w:p w:rsidR="00AF436A" w:rsidRPr="009A03FE" w:rsidRDefault="00AF436A" w:rsidP="00FC482F">
      <w:pPr>
        <w:pStyle w:val="a4"/>
        <w:numPr>
          <w:ilvl w:val="0"/>
          <w:numId w:val="13"/>
        </w:numPr>
      </w:pPr>
      <w:r w:rsidRPr="009A03FE">
        <w:t>грунтовая дорога, проходящая по верху земляного полотна тела оградительной дамбы, является южной границей станицы.</w:t>
      </w:r>
    </w:p>
    <w:p w:rsidR="00AF436A" w:rsidRPr="009A03FE" w:rsidRDefault="00AF436A" w:rsidP="004F7C3B">
      <w:pPr>
        <w:ind w:firstLine="708"/>
      </w:pPr>
      <w:r w:rsidRPr="009A03FE">
        <w:t>Также к станице подходит с запада дорога регионального значения "Кавказ"-Хурикау-Малгобек-Моздок, в границах станицы переходящей в улицу Красную.</w:t>
      </w:r>
    </w:p>
    <w:p w:rsidR="00AF436A" w:rsidRPr="009A03FE" w:rsidRDefault="00AF436A" w:rsidP="00AF436A">
      <w:pPr>
        <w:spacing w:before="120" w:after="120" w:line="240" w:lineRule="auto"/>
        <w:ind w:firstLine="709"/>
        <w:jc w:val="right"/>
        <w:rPr>
          <w:b/>
          <w:i/>
          <w:sz w:val="26"/>
          <w:szCs w:val="26"/>
        </w:rPr>
      </w:pPr>
      <w:r w:rsidRPr="009A03FE">
        <w:rPr>
          <w:b/>
          <w:i/>
          <w:sz w:val="26"/>
          <w:szCs w:val="26"/>
        </w:rPr>
        <w:t>Таблица</w:t>
      </w:r>
      <w:r>
        <w:rPr>
          <w:b/>
          <w:i/>
          <w:sz w:val="26"/>
          <w:szCs w:val="26"/>
        </w:rPr>
        <w:t xml:space="preserve"> 11.1.3.1.</w:t>
      </w:r>
    </w:p>
    <w:p w:rsidR="00AF436A" w:rsidRPr="00D96EF3" w:rsidRDefault="00AF436A" w:rsidP="004F7C3B">
      <w:pPr>
        <w:jc w:val="center"/>
      </w:pPr>
      <w:r w:rsidRPr="00D96EF3">
        <w:t>Характеристика автодорожной сети с. Луковской</w:t>
      </w:r>
    </w:p>
    <w:tbl>
      <w:tblPr>
        <w:tblW w:w="9337" w:type="dxa"/>
        <w:jc w:val="center"/>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2590"/>
        <w:gridCol w:w="2478"/>
        <w:gridCol w:w="2213"/>
        <w:gridCol w:w="2056"/>
      </w:tblGrid>
      <w:tr w:rsidR="00AF436A" w:rsidRPr="009A03FE" w:rsidTr="003151DF">
        <w:trPr>
          <w:cantSplit/>
          <w:trHeight w:val="1591"/>
          <w:tblHeader/>
          <w:jc w:val="center"/>
        </w:trPr>
        <w:tc>
          <w:tcPr>
            <w:tcW w:w="2590" w:type="dxa"/>
            <w:shd w:val="clear" w:color="auto" w:fill="auto"/>
            <w:vAlign w:val="center"/>
          </w:tcPr>
          <w:p w:rsidR="00AF436A" w:rsidRPr="004F7C3B" w:rsidRDefault="00AF436A" w:rsidP="003151DF">
            <w:pPr>
              <w:spacing w:line="240" w:lineRule="auto"/>
              <w:jc w:val="center"/>
              <w:rPr>
                <w:b/>
                <w:sz w:val="24"/>
                <w:szCs w:val="24"/>
              </w:rPr>
            </w:pPr>
            <w:r w:rsidRPr="004F7C3B">
              <w:rPr>
                <w:b/>
                <w:sz w:val="24"/>
                <w:szCs w:val="24"/>
              </w:rPr>
              <w:t>Протяжённость автодорог регионального и межмуниципального значения, км</w:t>
            </w:r>
          </w:p>
        </w:tc>
        <w:tc>
          <w:tcPr>
            <w:tcW w:w="2478" w:type="dxa"/>
            <w:shd w:val="clear" w:color="auto" w:fill="auto"/>
            <w:vAlign w:val="center"/>
          </w:tcPr>
          <w:p w:rsidR="00AF436A" w:rsidRPr="004F7C3B" w:rsidRDefault="00AF436A" w:rsidP="003151DF">
            <w:pPr>
              <w:spacing w:line="240" w:lineRule="auto"/>
              <w:jc w:val="center"/>
              <w:rPr>
                <w:b/>
                <w:sz w:val="24"/>
                <w:szCs w:val="24"/>
              </w:rPr>
            </w:pPr>
            <w:r w:rsidRPr="004F7C3B">
              <w:rPr>
                <w:b/>
                <w:sz w:val="24"/>
                <w:szCs w:val="24"/>
              </w:rPr>
              <w:t>Плотность автодорог регионального и межмуниципального значения, км/1000 км</w:t>
            </w:r>
            <w:r w:rsidRPr="004F7C3B">
              <w:rPr>
                <w:b/>
                <w:sz w:val="24"/>
                <w:szCs w:val="24"/>
                <w:vertAlign w:val="superscript"/>
              </w:rPr>
              <w:t>2</w:t>
            </w:r>
          </w:p>
        </w:tc>
        <w:tc>
          <w:tcPr>
            <w:tcW w:w="2213" w:type="dxa"/>
            <w:shd w:val="clear" w:color="auto" w:fill="auto"/>
            <w:vAlign w:val="center"/>
          </w:tcPr>
          <w:p w:rsidR="00AF436A" w:rsidRPr="004F7C3B" w:rsidRDefault="00AF436A" w:rsidP="003151DF">
            <w:pPr>
              <w:spacing w:line="240" w:lineRule="auto"/>
              <w:jc w:val="center"/>
              <w:rPr>
                <w:b/>
                <w:sz w:val="24"/>
                <w:szCs w:val="24"/>
              </w:rPr>
            </w:pPr>
            <w:r w:rsidRPr="004F7C3B">
              <w:rPr>
                <w:b/>
                <w:sz w:val="24"/>
                <w:szCs w:val="24"/>
              </w:rPr>
              <w:t>Протяжённость автодорог общего пользования, всего, км</w:t>
            </w:r>
          </w:p>
        </w:tc>
        <w:tc>
          <w:tcPr>
            <w:tcW w:w="2056" w:type="dxa"/>
            <w:shd w:val="clear" w:color="auto" w:fill="auto"/>
            <w:vAlign w:val="center"/>
          </w:tcPr>
          <w:p w:rsidR="00AF436A" w:rsidRPr="004F7C3B" w:rsidRDefault="00AF436A" w:rsidP="003151DF">
            <w:pPr>
              <w:spacing w:line="240" w:lineRule="auto"/>
              <w:jc w:val="center"/>
              <w:rPr>
                <w:b/>
                <w:sz w:val="24"/>
                <w:szCs w:val="24"/>
              </w:rPr>
            </w:pPr>
            <w:r w:rsidRPr="004F7C3B">
              <w:rPr>
                <w:b/>
                <w:sz w:val="24"/>
                <w:szCs w:val="24"/>
              </w:rPr>
              <w:t>Плотность автодорог общего пользования, всего, км/1000 км</w:t>
            </w:r>
            <w:r w:rsidRPr="004F7C3B">
              <w:rPr>
                <w:b/>
                <w:sz w:val="24"/>
                <w:szCs w:val="24"/>
                <w:vertAlign w:val="superscript"/>
              </w:rPr>
              <w:t>2</w:t>
            </w:r>
          </w:p>
        </w:tc>
      </w:tr>
      <w:tr w:rsidR="00AF436A" w:rsidRPr="009A03FE" w:rsidTr="003151DF">
        <w:trPr>
          <w:trHeight w:val="255"/>
          <w:jc w:val="center"/>
        </w:trPr>
        <w:tc>
          <w:tcPr>
            <w:tcW w:w="2590" w:type="dxa"/>
            <w:shd w:val="clear" w:color="auto" w:fill="auto"/>
            <w:noWrap/>
            <w:vAlign w:val="center"/>
          </w:tcPr>
          <w:p w:rsidR="00AF436A" w:rsidRPr="009A03FE" w:rsidRDefault="00AF436A" w:rsidP="003151DF">
            <w:pPr>
              <w:spacing w:line="240" w:lineRule="auto"/>
              <w:jc w:val="center"/>
              <w:rPr>
                <w:sz w:val="24"/>
                <w:szCs w:val="24"/>
              </w:rPr>
            </w:pPr>
            <w:r w:rsidRPr="009A03FE">
              <w:rPr>
                <w:sz w:val="24"/>
                <w:szCs w:val="24"/>
              </w:rPr>
              <w:t>4,99</w:t>
            </w:r>
          </w:p>
        </w:tc>
        <w:tc>
          <w:tcPr>
            <w:tcW w:w="2478" w:type="dxa"/>
            <w:shd w:val="clear" w:color="auto" w:fill="auto"/>
            <w:noWrap/>
            <w:vAlign w:val="center"/>
          </w:tcPr>
          <w:p w:rsidR="00AF436A" w:rsidRPr="009A03FE" w:rsidRDefault="00AF436A" w:rsidP="003151DF">
            <w:pPr>
              <w:spacing w:line="240" w:lineRule="auto"/>
              <w:jc w:val="center"/>
              <w:rPr>
                <w:sz w:val="24"/>
                <w:szCs w:val="24"/>
              </w:rPr>
            </w:pPr>
            <w:r w:rsidRPr="009A03FE">
              <w:rPr>
                <w:sz w:val="24"/>
                <w:szCs w:val="24"/>
              </w:rPr>
              <w:t>0,525</w:t>
            </w:r>
          </w:p>
        </w:tc>
        <w:tc>
          <w:tcPr>
            <w:tcW w:w="2213" w:type="dxa"/>
            <w:shd w:val="clear" w:color="auto" w:fill="auto"/>
            <w:noWrap/>
            <w:vAlign w:val="center"/>
          </w:tcPr>
          <w:p w:rsidR="00AF436A" w:rsidRPr="009A03FE" w:rsidRDefault="00AF436A" w:rsidP="003151DF">
            <w:pPr>
              <w:spacing w:line="240" w:lineRule="auto"/>
              <w:jc w:val="center"/>
              <w:rPr>
                <w:sz w:val="24"/>
                <w:szCs w:val="24"/>
              </w:rPr>
            </w:pPr>
            <w:r w:rsidRPr="009A03FE">
              <w:rPr>
                <w:sz w:val="24"/>
                <w:szCs w:val="24"/>
              </w:rPr>
              <w:t>23,21</w:t>
            </w:r>
          </w:p>
        </w:tc>
        <w:tc>
          <w:tcPr>
            <w:tcW w:w="2056" w:type="dxa"/>
            <w:shd w:val="clear" w:color="auto" w:fill="auto"/>
            <w:noWrap/>
            <w:vAlign w:val="center"/>
          </w:tcPr>
          <w:p w:rsidR="00AF436A" w:rsidRPr="009A03FE" w:rsidRDefault="00AF436A" w:rsidP="003151DF">
            <w:pPr>
              <w:spacing w:line="240" w:lineRule="auto"/>
              <w:jc w:val="center"/>
              <w:rPr>
                <w:sz w:val="24"/>
                <w:szCs w:val="24"/>
              </w:rPr>
            </w:pPr>
            <w:r w:rsidRPr="009A03FE">
              <w:rPr>
                <w:sz w:val="24"/>
                <w:szCs w:val="24"/>
              </w:rPr>
              <w:t>2,44</w:t>
            </w:r>
          </w:p>
        </w:tc>
      </w:tr>
    </w:tbl>
    <w:p w:rsidR="00AF436A" w:rsidRPr="004F7C3B" w:rsidRDefault="00AF436A" w:rsidP="004F7C3B">
      <w:pPr>
        <w:spacing w:before="100" w:beforeAutospacing="1"/>
        <w:rPr>
          <w:b/>
        </w:rPr>
      </w:pPr>
      <w:bookmarkStart w:id="182" w:name="_Toc247531203"/>
      <w:r w:rsidRPr="004F7C3B">
        <w:rPr>
          <w:b/>
        </w:rPr>
        <w:t>Воздушный транспорт</w:t>
      </w:r>
      <w:bookmarkEnd w:id="182"/>
    </w:p>
    <w:p w:rsidR="00AF436A" w:rsidRPr="00D96EF3" w:rsidRDefault="00AF436A" w:rsidP="004F7C3B">
      <w:pPr>
        <w:ind w:firstLine="708"/>
      </w:pPr>
      <w:r w:rsidRPr="00D96EF3">
        <w:t>Обслуживание станицы воздушным транспортом осуществляется через авиаузел гражданской авиации федерального и международного значения - аэропорт «Владикавказ», расположенный в 120 км от г. Моздок (г. Беслан).</w:t>
      </w:r>
    </w:p>
    <w:p w:rsidR="00AF436A" w:rsidRPr="00D96EF3" w:rsidRDefault="00AF436A" w:rsidP="004F7C3B">
      <w:pPr>
        <w:ind w:firstLine="708"/>
      </w:pPr>
      <w:r w:rsidRPr="00D96EF3">
        <w:t xml:space="preserve">Воздушные перевозки осуществляют две авиакомпании: «Алания» и «Сибирь». Налажено воздушное сообщение с ведущими аэропортами России и странами ближнего и дальнего зарубежья. </w:t>
      </w:r>
    </w:p>
    <w:p w:rsidR="00AF436A" w:rsidRPr="00D96EF3" w:rsidRDefault="00AF436A" w:rsidP="004F7C3B">
      <w:pPr>
        <w:ind w:firstLine="708"/>
      </w:pPr>
      <w:r w:rsidRPr="00D96EF3">
        <w:t>По интенсивности движения аэропорт относится к III классу. Взлетно-посадочная полоса: тип – ЖБ, размеры 3000х45 м; принимаемые воздушные суда – ТУ-154, Ту-134, Як-42, Ан-12. В 2006 году продолжалось восстановление (реконструкция) искусственных покрытий взлетно-посадочной полосы аэропорта «Владикавказ» площадью 239,3 тыс. кв. метра.</w:t>
      </w:r>
    </w:p>
    <w:p w:rsidR="00AF436A" w:rsidRPr="00D96EF3" w:rsidRDefault="00AF436A" w:rsidP="004F7C3B">
      <w:pPr>
        <w:ind w:firstLine="708"/>
      </w:pPr>
      <w:r w:rsidRPr="00D96EF3">
        <w:t>Весь комплекс зданий и сооружений аэропорта был сдан в эксплуатацию в феврале 1982 года.</w:t>
      </w:r>
    </w:p>
    <w:p w:rsidR="00AF436A" w:rsidRPr="00D96EF3" w:rsidRDefault="00AF436A" w:rsidP="004F7C3B">
      <w:pPr>
        <w:ind w:firstLine="708"/>
      </w:pPr>
      <w:r w:rsidRPr="00D96EF3">
        <w:t>Владикавказское авиационное предприятие (ОАО «ВАП») входит в состав Южного ОУ ВТ Росавиации.</w:t>
      </w:r>
    </w:p>
    <w:p w:rsidR="00AF436A" w:rsidRPr="00D96EF3" w:rsidRDefault="00AF436A" w:rsidP="004F7C3B">
      <w:pPr>
        <w:ind w:firstLine="708"/>
      </w:pPr>
      <w:r w:rsidRPr="00D96EF3">
        <w:lastRenderedPageBreak/>
        <w:t>Аэропорт международный, 4 класса, имеет комфортабельный аэровокзал со всем необходимым сервисом для  пассажиров, складские помещения, все необходимые службы, подразделения, обеспечивающие обслуживание пассажиров, грузов, безопасность полетов.</w:t>
      </w:r>
    </w:p>
    <w:p w:rsidR="00AF436A" w:rsidRPr="00D96EF3" w:rsidRDefault="00AF436A" w:rsidP="004F7C3B">
      <w:pPr>
        <w:ind w:firstLine="708"/>
      </w:pPr>
      <w:r w:rsidRPr="00D96EF3">
        <w:t>Владикавказское авиапредприятие имеет более 10 лет опыта работы по обслуживанию международных рейсов. При его использовании в качестве промежуточного или запасного аэропорта для транзитных самолетов выполняющих международные или внутрироссийские рейсы, аэровокзальный комплекс и личный состав авиапредприятия обеспечат обслуживание пассажиров, их багажа и грузов необходимым сервисом, в соответствии с техническими требованиями ИКАО.</w:t>
      </w:r>
    </w:p>
    <w:p w:rsidR="00AF436A" w:rsidRPr="00D96EF3" w:rsidRDefault="00AF436A" w:rsidP="004F7C3B">
      <w:pPr>
        <w:ind w:firstLine="708"/>
      </w:pPr>
      <w:r w:rsidRPr="00D96EF3">
        <w:t xml:space="preserve">Аэропорт «Владикавказ» имеет стратегическое и исключительно выгодное географическое положение в центре Кавказа. В перспективе намечается расширение внутрироссийских и международных авиаперевозок, связанных с развитием горно-рекреационных туристических комплексов Республики Северная Осетия - Алания. В 2007 году планируется открытие дополнительных международных рейсов в ряд европейских стран, некоторые страны СНГ, а также Саудовскую Аравию, Арабские Эмираты и Китай. </w:t>
      </w:r>
    </w:p>
    <w:p w:rsidR="00AF436A" w:rsidRPr="00D96EF3" w:rsidRDefault="00AF436A" w:rsidP="004F7C3B">
      <w:pPr>
        <w:ind w:firstLine="708"/>
      </w:pPr>
      <w:r w:rsidRPr="00D96EF3">
        <w:t>Однако техническое состояние аэропорта «Владикавказ» не обеспечивает должного уровня безопасности, приема большегрузных авиасудов, а также качественного таможенного сервиса. В связи с этим существует необходимость в завершении реконструкции взлетно-посадочной полосы, замены светосигнального оборудования, а также  реконструкции и приобретения таможенного оборудования для полноценного функционирования международного сектора аэропорта «Владикавказ», мощностью 400 чел/час, строительство базы механизации.</w:t>
      </w:r>
    </w:p>
    <w:p w:rsidR="00AF436A" w:rsidRPr="00D96EF3" w:rsidRDefault="00AF436A" w:rsidP="004F7C3B">
      <w:pPr>
        <w:ind w:firstLine="708"/>
      </w:pPr>
      <w:r w:rsidRPr="00D96EF3">
        <w:t>Таким образом, посредством Владикавказского аэропорта город Моздок связан с основными узловыми аэропортами России и Европы.</w:t>
      </w:r>
    </w:p>
    <w:p w:rsidR="00AF436A" w:rsidRPr="004F7C3B" w:rsidRDefault="00AF436A" w:rsidP="004F7C3B">
      <w:pPr>
        <w:rPr>
          <w:b/>
        </w:rPr>
      </w:pPr>
      <w:bookmarkStart w:id="183" w:name="_Toc247531204"/>
      <w:r w:rsidRPr="004F7C3B">
        <w:rPr>
          <w:b/>
        </w:rPr>
        <w:t>Трубопроводный транспорт</w:t>
      </w:r>
      <w:bookmarkEnd w:id="183"/>
    </w:p>
    <w:p w:rsidR="00AF436A" w:rsidRPr="009A03FE" w:rsidRDefault="00AF436A" w:rsidP="004F7C3B">
      <w:pPr>
        <w:ind w:firstLine="708"/>
      </w:pPr>
      <w:r w:rsidRPr="00D96EF3">
        <w:lastRenderedPageBreak/>
        <w:t>По территории станицы и непосредственно рядом с ней пролегают магистральные газопроводы - Ставрополь-Моздок-Владикавказ-Тбилиси, Ставрополь-Моздок-Владикавказ-Ереван, Ставрополь-Моздок-Грозный, Ставрополь-Моздок-Беслан-Нальчик</w:t>
      </w:r>
      <w:r w:rsidRPr="009A03FE">
        <w:t xml:space="preserve">. </w:t>
      </w:r>
    </w:p>
    <w:p w:rsidR="00AF436A" w:rsidRPr="009A03FE" w:rsidRDefault="00AF436A" w:rsidP="004F7C3B">
      <w:pPr>
        <w:ind w:firstLine="708"/>
      </w:pPr>
      <w:r w:rsidRPr="009A03FE">
        <w:rPr>
          <w:lang w:eastAsia="ar-SA"/>
        </w:rPr>
        <w:t>На территории прилегающего с северо-востока станицы г. Моздока находится 1 компрессорная станция – КС «Моздок» общей мощностью 77,8 тыс. кВт и 37 газораспределительных станций.</w:t>
      </w:r>
    </w:p>
    <w:p w:rsidR="00AF436A" w:rsidRPr="009A03FE" w:rsidRDefault="00AF436A" w:rsidP="004F7C3B">
      <w:pPr>
        <w:pStyle w:val="1"/>
      </w:pPr>
      <w:bookmarkStart w:id="184" w:name="_Toc247531205"/>
      <w:bookmarkStart w:id="185" w:name="_Toc99391277"/>
      <w:r>
        <w:t xml:space="preserve">11.2. </w:t>
      </w:r>
      <w:r w:rsidRPr="009A03FE">
        <w:t>Улично-дорожная сеть</w:t>
      </w:r>
      <w:bookmarkEnd w:id="184"/>
      <w:bookmarkEnd w:id="185"/>
    </w:p>
    <w:p w:rsidR="00AF436A" w:rsidRPr="009A03FE" w:rsidRDefault="00AF436A" w:rsidP="004F7C3B">
      <w:pPr>
        <w:ind w:firstLine="708"/>
      </w:pPr>
      <w:r w:rsidRPr="009A03FE">
        <w:t>Улично-дорожная сеть станицы представляет собой достаточно простую схему, основанную на сочетании исторически сформировавшихся планировочных схем – правильную сетку улиц, образующие правильные кварталы.</w:t>
      </w:r>
    </w:p>
    <w:p w:rsidR="00AF436A" w:rsidRPr="009A03FE" w:rsidRDefault="00AF436A" w:rsidP="004F7C3B">
      <w:pPr>
        <w:ind w:firstLine="708"/>
      </w:pPr>
      <w:r w:rsidRPr="009A03FE">
        <w:t xml:space="preserve">По данным на с. Луковскую, улично-дорожная сеть города представлена 18 улицами и 1 переулком общей протяженностью примерно в 23,2 километров. </w:t>
      </w:r>
    </w:p>
    <w:p w:rsidR="00AF436A" w:rsidRPr="009A03FE" w:rsidRDefault="00AF436A" w:rsidP="004F7C3B">
      <w:r w:rsidRPr="009A03FE">
        <w:t>Общая площадь улично-дорожной сети города 54,06 га, что составляет 5,69% от всей городской территории.</w:t>
      </w:r>
    </w:p>
    <w:p w:rsidR="00AF436A" w:rsidRPr="004F7C3B" w:rsidRDefault="00AF436A" w:rsidP="004F7C3B">
      <w:pPr>
        <w:rPr>
          <w:b/>
        </w:rPr>
      </w:pPr>
      <w:bookmarkStart w:id="186" w:name="_Toc247531206"/>
      <w:r w:rsidRPr="004F7C3B">
        <w:rPr>
          <w:b/>
        </w:rPr>
        <w:t>Магистральные улицы и дороги</w:t>
      </w:r>
      <w:bookmarkEnd w:id="186"/>
    </w:p>
    <w:p w:rsidR="00AF436A" w:rsidRPr="009A03FE" w:rsidRDefault="00AF436A" w:rsidP="004F7C3B">
      <w:pPr>
        <w:ind w:firstLine="708"/>
      </w:pPr>
      <w:r w:rsidRPr="009A03FE">
        <w:t xml:space="preserve">Основными магистралями </w:t>
      </w:r>
      <w:r w:rsidRPr="009A03FE">
        <w:rPr>
          <w:b/>
        </w:rPr>
        <w:t xml:space="preserve">муниципального значения </w:t>
      </w:r>
      <w:r w:rsidRPr="009A03FE">
        <w:t>являются:</w:t>
      </w:r>
    </w:p>
    <w:p w:rsidR="00AF436A" w:rsidRPr="009A03FE" w:rsidRDefault="00AF436A" w:rsidP="00FC482F">
      <w:pPr>
        <w:pStyle w:val="a4"/>
        <w:numPr>
          <w:ilvl w:val="0"/>
          <w:numId w:val="14"/>
        </w:numPr>
      </w:pPr>
      <w:r w:rsidRPr="00657D29">
        <w:rPr>
          <w:b/>
        </w:rPr>
        <w:t>ул. Усанова</w:t>
      </w:r>
      <w:r w:rsidRPr="009A03FE">
        <w:t xml:space="preserve"> – является меридиональной осью района, она связывает центр станицы с северной частью города Моздока. Имеет ширину в красных линиях 24,5 м., по проезжей части 6,5 м. Почти на всем протяжении улицы есть две полосы движения в каждом направлении. По магистрали осуществляется интенсивное движение автотранспорта, в т.ч. автобусов.</w:t>
      </w:r>
    </w:p>
    <w:p w:rsidR="00AF436A" w:rsidRPr="009A03FE" w:rsidRDefault="00AF436A" w:rsidP="00FC482F">
      <w:pPr>
        <w:pStyle w:val="a4"/>
        <w:numPr>
          <w:ilvl w:val="0"/>
          <w:numId w:val="14"/>
        </w:numPr>
      </w:pPr>
      <w:r w:rsidRPr="00657D29">
        <w:rPr>
          <w:b/>
        </w:rPr>
        <w:t>ул. Красная</w:t>
      </w:r>
      <w:r w:rsidRPr="009A03FE">
        <w:t xml:space="preserve"> – является широтной осью района, она является связующей между дорогой регионального значения "Кавказ"-Хурикау-Малгобек-Моздок и центром города Моздока. По ней осуществляется интенсивное движение автотранспорта, в т.ч. городского. Улица имеет ширину в красных линиях 33 м., по проезжей части 8 м.</w:t>
      </w:r>
    </w:p>
    <w:p w:rsidR="00AF436A" w:rsidRPr="009A03FE" w:rsidRDefault="00AF436A" w:rsidP="00FC482F">
      <w:pPr>
        <w:pStyle w:val="a4"/>
        <w:numPr>
          <w:ilvl w:val="0"/>
          <w:numId w:val="14"/>
        </w:numPr>
      </w:pPr>
      <w:r w:rsidRPr="00657D29">
        <w:rPr>
          <w:b/>
        </w:rPr>
        <w:lastRenderedPageBreak/>
        <w:t>ул. Моздокская</w:t>
      </w:r>
      <w:r w:rsidRPr="009A03FE">
        <w:t xml:space="preserve"> – проходит в центре исторической части станицы, поэтому не имеет возможности для реконструкции. Ширина дороги в красных линиях 21 м., по проезжей части дорога имеет ширину 5 м. По ул. Моздокской осуществляется интенсивное движение автотранспорта, городского транспорта и пешеходов.</w:t>
      </w:r>
    </w:p>
    <w:p w:rsidR="00AF436A" w:rsidRPr="009A03FE" w:rsidRDefault="00AF436A" w:rsidP="00657D29">
      <w:pPr>
        <w:ind w:firstLine="708"/>
      </w:pPr>
      <w:r w:rsidRPr="009A03FE">
        <w:t>Общая протяженность магистралей городского значения 6,357 км. Плотность магистральной сети в селитебной части города 0,32 км/км</w:t>
      </w:r>
      <w:r w:rsidRPr="009A03FE">
        <w:rPr>
          <w:vertAlign w:val="superscript"/>
        </w:rPr>
        <w:t>2</w:t>
      </w:r>
      <w:r w:rsidRPr="009A03FE">
        <w:t>.</w:t>
      </w:r>
    </w:p>
    <w:p w:rsidR="00AF436A" w:rsidRPr="009A03FE" w:rsidRDefault="00AF436A" w:rsidP="00657D29">
      <w:pPr>
        <w:ind w:firstLine="708"/>
      </w:pPr>
      <w:r w:rsidRPr="009A03FE">
        <w:t xml:space="preserve">Основными магистралями </w:t>
      </w:r>
      <w:r w:rsidRPr="009A03FE">
        <w:rPr>
          <w:b/>
        </w:rPr>
        <w:t>районного значения</w:t>
      </w:r>
      <w:r w:rsidRPr="009A03FE">
        <w:t xml:space="preserve"> являются:</w:t>
      </w:r>
    </w:p>
    <w:p w:rsidR="00AF436A" w:rsidRPr="009A03FE" w:rsidRDefault="00AF436A" w:rsidP="00FC482F">
      <w:pPr>
        <w:pStyle w:val="a4"/>
        <w:numPr>
          <w:ilvl w:val="0"/>
          <w:numId w:val="15"/>
        </w:numPr>
      </w:pPr>
      <w:r w:rsidRPr="009A03FE">
        <w:t xml:space="preserve">ул. Шорса, ул. Кабардинская, ул. Калинина, ул. Буденного, ул. Водопроводная, ул. Крупской, ул. Садовая, ул. Кизлярская, ул. Майская -  Сеть дорог, направленная на обслуживание исторической части города, вследствие чего их реконструкция крайне затруднена. В основном имеют ширину в красных линиях 21 м., по проезжей 5 м. По магистралям осуществляется интенсивное движение автотранспорта. </w:t>
      </w:r>
    </w:p>
    <w:p w:rsidR="00AF436A" w:rsidRPr="009A03FE" w:rsidRDefault="00AF436A" w:rsidP="00657D29">
      <w:pPr>
        <w:ind w:firstLine="708"/>
      </w:pPr>
      <w:r w:rsidRPr="009A03FE">
        <w:t>Большинство из перечисленных магистралей районного значения имеют по одной полосе движения в каждом направлении. Общая протяженность магистралей районного значения 16,85 км. Плотность магистральной сети в селитебной части города 0,85 км/км</w:t>
      </w:r>
      <w:r w:rsidRPr="009A03FE">
        <w:rPr>
          <w:vertAlign w:val="superscript"/>
        </w:rPr>
        <w:t>2</w:t>
      </w:r>
      <w:r w:rsidRPr="009A03FE">
        <w:t>.</w:t>
      </w:r>
    </w:p>
    <w:p w:rsidR="00AF436A" w:rsidRPr="009A03FE" w:rsidRDefault="00AF436A" w:rsidP="00657D29">
      <w:pPr>
        <w:ind w:firstLine="708"/>
      </w:pPr>
      <w:r w:rsidRPr="009A03FE">
        <w:t>Всего протяженность магистралей всех классов 23,21 км. Плотность магистральной сети города 1,174 км/км</w:t>
      </w:r>
      <w:r w:rsidRPr="009A03FE">
        <w:rPr>
          <w:vertAlign w:val="superscript"/>
        </w:rPr>
        <w:t>2</w:t>
      </w:r>
      <w:r w:rsidRPr="009A03FE">
        <w:t>.</w:t>
      </w:r>
    </w:p>
    <w:p w:rsidR="00AF436A" w:rsidRPr="00657D29" w:rsidRDefault="00AF436A" w:rsidP="00657D29">
      <w:pPr>
        <w:rPr>
          <w:b/>
        </w:rPr>
      </w:pPr>
      <w:bookmarkStart w:id="187" w:name="_Toc247531207"/>
      <w:r w:rsidRPr="00657D29">
        <w:rPr>
          <w:b/>
        </w:rPr>
        <w:t>Нагрузки на улично-дорожную сеть</w:t>
      </w:r>
      <w:bookmarkEnd w:id="187"/>
    </w:p>
    <w:p w:rsidR="00AF436A" w:rsidRPr="009A03FE" w:rsidRDefault="00AF436A" w:rsidP="00657D29">
      <w:pPr>
        <w:ind w:firstLine="708"/>
      </w:pPr>
      <w:r w:rsidRPr="009A03FE">
        <w:t>В настоящее время отсутствуют данные исследований, позволяющих объективно оценить размеры транспортных потоков в пределах города.</w:t>
      </w:r>
    </w:p>
    <w:p w:rsidR="00AF436A" w:rsidRPr="009A03FE" w:rsidRDefault="00AF436A" w:rsidP="00657D29">
      <w:r w:rsidRPr="009A03FE">
        <w:t>Ввиду того, что работы по определению размеров транспортных потоков не входили в объем работ по генеральному плану, определенный техническим заданием, в настоящей работе оценка транспортных потоков проводилась на основе визуальных обследований городских магистралей, проведенных авторами.</w:t>
      </w:r>
    </w:p>
    <w:p w:rsidR="00AF436A" w:rsidRPr="009A03FE" w:rsidRDefault="00AF436A" w:rsidP="00657D29">
      <w:pPr>
        <w:ind w:firstLine="708"/>
      </w:pPr>
      <w:r w:rsidRPr="009A03FE">
        <w:lastRenderedPageBreak/>
        <w:t>Выявлено, что основные потоки транспорта в пределах станицы движутся по 2-м основным направлениям – меридиональным по ул. Усанова и широтном по ул. Красной.</w:t>
      </w:r>
    </w:p>
    <w:p w:rsidR="00AF436A" w:rsidRPr="009A03FE" w:rsidRDefault="00AF436A" w:rsidP="00657D29">
      <w:pPr>
        <w:ind w:firstLine="708"/>
      </w:pPr>
      <w:r w:rsidRPr="009A03FE">
        <w:t>Основной проблемой станицы является транзитный транспорт, который следует по дороге регионального значения "Кавказ"-Хурикау-Малгобек-Моздок и далее по ул. Красной в город Моздок .</w:t>
      </w:r>
    </w:p>
    <w:p w:rsidR="00AF436A" w:rsidRPr="009A03FE" w:rsidRDefault="00AF436A" w:rsidP="00657D29">
      <w:r w:rsidRPr="009A03FE">
        <w:t>В целом транспортная система станицы справляется с существующими потоками.</w:t>
      </w:r>
    </w:p>
    <w:p w:rsidR="00AF436A" w:rsidRPr="00657D29" w:rsidRDefault="00AF436A" w:rsidP="00657D29">
      <w:pPr>
        <w:rPr>
          <w:b/>
        </w:rPr>
      </w:pPr>
      <w:bookmarkStart w:id="188" w:name="_Toc247531208"/>
      <w:r w:rsidRPr="00657D29">
        <w:rPr>
          <w:b/>
        </w:rPr>
        <w:t>Искусственные сооружения</w:t>
      </w:r>
      <w:bookmarkEnd w:id="188"/>
    </w:p>
    <w:p w:rsidR="00AF436A" w:rsidRPr="009A03FE" w:rsidRDefault="00AF436A" w:rsidP="00657D29">
      <w:pPr>
        <w:ind w:firstLine="708"/>
      </w:pPr>
      <w:r w:rsidRPr="009A03FE">
        <w:t>Главные искусственные сооружения поселения:</w:t>
      </w:r>
    </w:p>
    <w:p w:rsidR="00AF436A" w:rsidRPr="009A03FE" w:rsidRDefault="00AF436A" w:rsidP="00657D29">
      <w:r w:rsidRPr="009A03FE">
        <w:t>- оградительная дамба от затопления, построенная в 1963-1966 гг., общим протяжением 4,4 км, ширина по верху дамбы 4-5 м, гравийное покрытие которой используют легковые машины в качестве автомобильной дороги.</w:t>
      </w:r>
    </w:p>
    <w:p w:rsidR="00AF436A" w:rsidRPr="009A03FE" w:rsidRDefault="00AF436A" w:rsidP="00657D29">
      <w:pPr>
        <w:ind w:firstLine="708"/>
      </w:pPr>
      <w:r w:rsidRPr="009A03FE">
        <w:t>Многоуровневые развязки на автомобильных дорогах отсутствуют.</w:t>
      </w:r>
    </w:p>
    <w:p w:rsidR="00AF436A" w:rsidRPr="00657D29" w:rsidRDefault="00AF436A" w:rsidP="00657D29">
      <w:pPr>
        <w:rPr>
          <w:b/>
        </w:rPr>
      </w:pPr>
      <w:bookmarkStart w:id="189" w:name="_Toc247531209"/>
      <w:r w:rsidRPr="00657D29">
        <w:rPr>
          <w:b/>
        </w:rPr>
        <w:t>Организация транзитного движения</w:t>
      </w:r>
      <w:bookmarkEnd w:id="189"/>
    </w:p>
    <w:p w:rsidR="00AF436A" w:rsidRPr="009A03FE" w:rsidRDefault="00AF436A" w:rsidP="00657D29">
      <w:pPr>
        <w:ind w:firstLine="708"/>
      </w:pPr>
      <w:r w:rsidRPr="009A03FE">
        <w:t>Важным элементом работы Луковской станицы является наличие транзитных потоков, проходящих непосредственно через ее территорию. Через станицу следует основной поток транспорта, следующего на Владикавказ, а также потоки грузов, которые формируются в пределах города Моздока. В настоящее время основными маршрутами транзитного транспорта является:</w:t>
      </w:r>
    </w:p>
    <w:p w:rsidR="00AF436A" w:rsidRPr="009A03FE" w:rsidRDefault="00AF436A" w:rsidP="00FC482F">
      <w:pPr>
        <w:pStyle w:val="a4"/>
        <w:numPr>
          <w:ilvl w:val="0"/>
          <w:numId w:val="15"/>
        </w:numPr>
      </w:pPr>
      <w:r w:rsidRPr="009A03FE">
        <w:t>- Владикавказ – Прохладное по дороге регионального значения Ставрополь-Прохладный-Моздок-Кизляр-Крайновка;</w:t>
      </w:r>
    </w:p>
    <w:p w:rsidR="00AF436A" w:rsidRPr="009A03FE" w:rsidRDefault="00AF436A" w:rsidP="00FC482F">
      <w:pPr>
        <w:pStyle w:val="a4"/>
        <w:numPr>
          <w:ilvl w:val="0"/>
          <w:numId w:val="15"/>
        </w:numPr>
      </w:pPr>
      <w:r w:rsidRPr="009A03FE">
        <w:t>- в направлении на Павлодольскую по ул. Красная с. Луковская и дороге регионального значения "Кавказ"-Хурикау-Малгобек-Моздок</w:t>
      </w:r>
      <w:r w:rsidR="00657D29">
        <w:t>.</w:t>
      </w:r>
    </w:p>
    <w:p w:rsidR="00AF436A" w:rsidRPr="009A03FE" w:rsidRDefault="00AF436A" w:rsidP="00657D29">
      <w:pPr>
        <w:ind w:firstLine="708"/>
      </w:pPr>
      <w:r w:rsidRPr="009A03FE">
        <w:t>В настоящее время отсутствуют данные исследований, позволяющих объективно оценить размеры транзитных потоков, следующих через город.</w:t>
      </w:r>
    </w:p>
    <w:p w:rsidR="00AF436A" w:rsidRPr="009A03FE" w:rsidRDefault="00AF436A" w:rsidP="00657D29">
      <w:pPr>
        <w:pStyle w:val="1"/>
      </w:pPr>
      <w:bookmarkStart w:id="190" w:name="_Toc247531210"/>
      <w:bookmarkStart w:id="191" w:name="_Toc99391278"/>
      <w:r>
        <w:t xml:space="preserve">11.3. </w:t>
      </w:r>
      <w:r w:rsidRPr="009A03FE">
        <w:t>Станичный транспорт</w:t>
      </w:r>
      <w:bookmarkEnd w:id="190"/>
      <w:bookmarkEnd w:id="191"/>
    </w:p>
    <w:p w:rsidR="00AF436A" w:rsidRPr="00657D29" w:rsidRDefault="00AF436A" w:rsidP="00657D29">
      <w:pPr>
        <w:rPr>
          <w:b/>
        </w:rPr>
      </w:pPr>
      <w:bookmarkStart w:id="192" w:name="_Toc247531211"/>
      <w:r w:rsidRPr="00657D29">
        <w:rPr>
          <w:b/>
        </w:rPr>
        <w:t>Общественный транспорт</w:t>
      </w:r>
      <w:bookmarkEnd w:id="192"/>
    </w:p>
    <w:p w:rsidR="00AF436A" w:rsidRPr="009A03FE" w:rsidRDefault="00AF436A" w:rsidP="00657D29">
      <w:pPr>
        <w:ind w:firstLine="708"/>
      </w:pPr>
      <w:r w:rsidRPr="009A03FE">
        <w:lastRenderedPageBreak/>
        <w:t>Автобусное движение в станице осуществляется по улицам: Моздокской, Усанова, Красной, Прогонной, Лесной, Степной.</w:t>
      </w:r>
    </w:p>
    <w:p w:rsidR="00AF436A" w:rsidRPr="009A03FE" w:rsidRDefault="00AF436A" w:rsidP="00657D29">
      <w:pPr>
        <w:ind w:firstLine="708"/>
      </w:pPr>
      <w:r w:rsidRPr="009A03FE">
        <w:t xml:space="preserve">Большая часть автобусных маршрутов начинается в г. Моздоке. </w:t>
      </w:r>
    </w:p>
    <w:p w:rsidR="00AF436A" w:rsidRPr="00D96EF3" w:rsidRDefault="00AF436A" w:rsidP="00657D29">
      <w:pPr>
        <w:ind w:firstLine="708"/>
      </w:pPr>
      <w:r w:rsidRPr="009A03FE">
        <w:t>Всего через станицу проходит 4 маршрута.</w:t>
      </w:r>
    </w:p>
    <w:p w:rsidR="00AF436A" w:rsidRPr="00D96EF3" w:rsidRDefault="00AF436A" w:rsidP="00AF436A">
      <w:pPr>
        <w:spacing w:before="120" w:after="120" w:line="240" w:lineRule="auto"/>
        <w:ind w:firstLine="709"/>
        <w:jc w:val="right"/>
        <w:rPr>
          <w:b/>
          <w:i/>
          <w:sz w:val="26"/>
          <w:szCs w:val="26"/>
        </w:rPr>
      </w:pPr>
      <w:r w:rsidRPr="00D96EF3">
        <w:rPr>
          <w:b/>
          <w:i/>
          <w:sz w:val="26"/>
          <w:szCs w:val="26"/>
        </w:rPr>
        <w:t>Таблица 11.3.1.1.</w:t>
      </w:r>
    </w:p>
    <w:p w:rsidR="00AF436A" w:rsidRPr="00D96EF3" w:rsidRDefault="00AF436A" w:rsidP="00657D29">
      <w:pPr>
        <w:spacing w:line="240" w:lineRule="auto"/>
        <w:jc w:val="center"/>
      </w:pPr>
      <w:r w:rsidRPr="00D96EF3">
        <w:t>Характеристики автобусных маршрутов в с. Луковской</w:t>
      </w:r>
    </w:p>
    <w:tbl>
      <w:tblPr>
        <w:tblW w:w="0" w:type="auto"/>
        <w:tblInd w:w="-1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458"/>
        <w:gridCol w:w="1917"/>
        <w:gridCol w:w="1899"/>
        <w:gridCol w:w="1474"/>
        <w:gridCol w:w="847"/>
        <w:gridCol w:w="943"/>
        <w:gridCol w:w="1058"/>
        <w:gridCol w:w="1434"/>
      </w:tblGrid>
      <w:tr w:rsidR="00AF436A" w:rsidRPr="009A03FE" w:rsidTr="003151DF">
        <w:tc>
          <w:tcPr>
            <w:tcW w:w="0" w:type="auto"/>
            <w:vMerge w:val="restart"/>
            <w:vAlign w:val="center"/>
          </w:tcPr>
          <w:p w:rsidR="00AF436A" w:rsidRPr="00657D29" w:rsidRDefault="00AF436A" w:rsidP="003151DF">
            <w:pPr>
              <w:spacing w:line="240" w:lineRule="auto"/>
              <w:jc w:val="center"/>
              <w:rPr>
                <w:rFonts w:eastAsia="Times New Roman"/>
                <w:b/>
                <w:sz w:val="24"/>
                <w:szCs w:val="24"/>
              </w:rPr>
            </w:pPr>
            <w:r w:rsidRPr="00657D29">
              <w:rPr>
                <w:rFonts w:eastAsia="Times New Roman"/>
                <w:b/>
                <w:sz w:val="24"/>
                <w:szCs w:val="24"/>
              </w:rPr>
              <w:t>№</w:t>
            </w:r>
          </w:p>
        </w:tc>
        <w:tc>
          <w:tcPr>
            <w:tcW w:w="0" w:type="auto"/>
            <w:vMerge w:val="restart"/>
            <w:vAlign w:val="center"/>
          </w:tcPr>
          <w:p w:rsidR="00AF436A" w:rsidRPr="00657D29" w:rsidRDefault="00AF436A" w:rsidP="003151DF">
            <w:pPr>
              <w:spacing w:line="240" w:lineRule="auto"/>
              <w:jc w:val="center"/>
              <w:rPr>
                <w:rFonts w:eastAsia="Times New Roman"/>
                <w:b/>
                <w:sz w:val="24"/>
                <w:szCs w:val="24"/>
              </w:rPr>
            </w:pPr>
            <w:r w:rsidRPr="00657D29">
              <w:rPr>
                <w:rFonts w:eastAsia="Times New Roman"/>
                <w:b/>
                <w:sz w:val="24"/>
                <w:szCs w:val="24"/>
              </w:rPr>
              <w:t>Наименование конечных остановок</w:t>
            </w:r>
          </w:p>
        </w:tc>
        <w:tc>
          <w:tcPr>
            <w:tcW w:w="0" w:type="auto"/>
            <w:vMerge w:val="restart"/>
            <w:vAlign w:val="center"/>
          </w:tcPr>
          <w:p w:rsidR="00AF436A" w:rsidRPr="00657D29" w:rsidRDefault="00AF436A" w:rsidP="003151DF">
            <w:pPr>
              <w:spacing w:line="240" w:lineRule="auto"/>
              <w:jc w:val="center"/>
              <w:rPr>
                <w:rFonts w:eastAsia="Times New Roman"/>
                <w:b/>
                <w:sz w:val="24"/>
                <w:szCs w:val="24"/>
              </w:rPr>
            </w:pPr>
            <w:r w:rsidRPr="00657D29">
              <w:rPr>
                <w:rFonts w:eastAsia="Times New Roman"/>
                <w:b/>
                <w:sz w:val="24"/>
                <w:szCs w:val="24"/>
              </w:rPr>
              <w:t>Количество транспортных средств, шт</w:t>
            </w:r>
          </w:p>
        </w:tc>
        <w:tc>
          <w:tcPr>
            <w:tcW w:w="0" w:type="auto"/>
            <w:vMerge w:val="restart"/>
            <w:vAlign w:val="center"/>
          </w:tcPr>
          <w:p w:rsidR="00AF436A" w:rsidRPr="00657D29" w:rsidRDefault="00AF436A" w:rsidP="003151DF">
            <w:pPr>
              <w:spacing w:line="240" w:lineRule="auto"/>
              <w:jc w:val="center"/>
              <w:rPr>
                <w:rFonts w:eastAsia="Times New Roman"/>
                <w:b/>
                <w:sz w:val="24"/>
                <w:szCs w:val="24"/>
              </w:rPr>
            </w:pPr>
            <w:r w:rsidRPr="00657D29">
              <w:rPr>
                <w:rFonts w:eastAsia="Times New Roman"/>
                <w:b/>
                <w:sz w:val="24"/>
                <w:szCs w:val="24"/>
              </w:rPr>
              <w:t>Ежедневно на линии, шт</w:t>
            </w:r>
          </w:p>
        </w:tc>
        <w:tc>
          <w:tcPr>
            <w:tcW w:w="0" w:type="auto"/>
            <w:gridSpan w:val="3"/>
            <w:vAlign w:val="center"/>
          </w:tcPr>
          <w:p w:rsidR="00AF436A" w:rsidRPr="00657D29" w:rsidRDefault="00AF436A" w:rsidP="003151DF">
            <w:pPr>
              <w:spacing w:line="240" w:lineRule="auto"/>
              <w:jc w:val="center"/>
              <w:rPr>
                <w:rFonts w:eastAsia="Times New Roman"/>
                <w:b/>
                <w:sz w:val="24"/>
                <w:szCs w:val="24"/>
              </w:rPr>
            </w:pPr>
            <w:r w:rsidRPr="00657D29">
              <w:rPr>
                <w:rFonts w:eastAsia="Times New Roman"/>
                <w:b/>
                <w:sz w:val="24"/>
                <w:szCs w:val="24"/>
              </w:rPr>
              <w:t>Перевозимое население, чел</w:t>
            </w:r>
          </w:p>
        </w:tc>
        <w:tc>
          <w:tcPr>
            <w:tcW w:w="0" w:type="auto"/>
            <w:vMerge w:val="restart"/>
            <w:vAlign w:val="center"/>
          </w:tcPr>
          <w:p w:rsidR="00AF436A" w:rsidRPr="00657D29" w:rsidRDefault="00AF436A" w:rsidP="003151DF">
            <w:pPr>
              <w:spacing w:line="240" w:lineRule="auto"/>
              <w:jc w:val="center"/>
              <w:rPr>
                <w:rFonts w:eastAsia="Times New Roman"/>
                <w:b/>
                <w:sz w:val="24"/>
                <w:szCs w:val="24"/>
              </w:rPr>
            </w:pPr>
            <w:r w:rsidRPr="00657D29">
              <w:rPr>
                <w:rFonts w:eastAsia="Times New Roman"/>
                <w:b/>
                <w:sz w:val="24"/>
                <w:szCs w:val="24"/>
              </w:rPr>
              <w:t>Длина маршрута, км</w:t>
            </w:r>
          </w:p>
        </w:tc>
      </w:tr>
      <w:tr w:rsidR="00AF436A" w:rsidRPr="009A03FE" w:rsidTr="003151DF">
        <w:tc>
          <w:tcPr>
            <w:tcW w:w="0" w:type="auto"/>
            <w:vMerge/>
            <w:vAlign w:val="center"/>
          </w:tcPr>
          <w:p w:rsidR="00AF436A" w:rsidRPr="00D96EF3" w:rsidRDefault="00AF436A" w:rsidP="003151DF">
            <w:pPr>
              <w:spacing w:line="240" w:lineRule="auto"/>
              <w:jc w:val="center"/>
              <w:rPr>
                <w:rFonts w:eastAsia="Times New Roman"/>
                <w:sz w:val="24"/>
                <w:szCs w:val="24"/>
              </w:rPr>
            </w:pPr>
          </w:p>
        </w:tc>
        <w:tc>
          <w:tcPr>
            <w:tcW w:w="0" w:type="auto"/>
            <w:vMerge/>
            <w:vAlign w:val="center"/>
          </w:tcPr>
          <w:p w:rsidR="00AF436A" w:rsidRPr="00D96EF3" w:rsidRDefault="00AF436A" w:rsidP="003151DF">
            <w:pPr>
              <w:spacing w:line="240" w:lineRule="auto"/>
              <w:jc w:val="center"/>
              <w:rPr>
                <w:rFonts w:eastAsia="Times New Roman"/>
                <w:sz w:val="24"/>
                <w:szCs w:val="24"/>
              </w:rPr>
            </w:pPr>
          </w:p>
        </w:tc>
        <w:tc>
          <w:tcPr>
            <w:tcW w:w="0" w:type="auto"/>
            <w:vMerge/>
            <w:vAlign w:val="center"/>
          </w:tcPr>
          <w:p w:rsidR="00AF436A" w:rsidRPr="00D96EF3" w:rsidRDefault="00AF436A" w:rsidP="003151DF">
            <w:pPr>
              <w:spacing w:line="240" w:lineRule="auto"/>
              <w:jc w:val="center"/>
              <w:rPr>
                <w:rFonts w:eastAsia="Times New Roman"/>
                <w:sz w:val="24"/>
                <w:szCs w:val="24"/>
              </w:rPr>
            </w:pPr>
          </w:p>
        </w:tc>
        <w:tc>
          <w:tcPr>
            <w:tcW w:w="0" w:type="auto"/>
            <w:vMerge/>
            <w:vAlign w:val="center"/>
          </w:tcPr>
          <w:p w:rsidR="00AF436A" w:rsidRPr="00D96EF3" w:rsidRDefault="00AF436A" w:rsidP="003151DF">
            <w:pPr>
              <w:spacing w:line="240" w:lineRule="auto"/>
              <w:jc w:val="center"/>
              <w:rPr>
                <w:rFonts w:eastAsia="Times New Roman"/>
                <w:sz w:val="24"/>
                <w:szCs w:val="24"/>
              </w:rPr>
            </w:pPr>
          </w:p>
        </w:tc>
        <w:tc>
          <w:tcPr>
            <w:tcW w:w="0" w:type="auto"/>
            <w:vAlign w:val="center"/>
          </w:tcPr>
          <w:p w:rsidR="00AF436A" w:rsidRPr="00657D29" w:rsidRDefault="00AF436A" w:rsidP="003151DF">
            <w:pPr>
              <w:spacing w:line="240" w:lineRule="auto"/>
              <w:jc w:val="center"/>
              <w:rPr>
                <w:rFonts w:eastAsia="Times New Roman"/>
                <w:b/>
                <w:sz w:val="24"/>
                <w:szCs w:val="24"/>
              </w:rPr>
            </w:pPr>
            <w:r w:rsidRPr="00657D29">
              <w:rPr>
                <w:rFonts w:eastAsia="Times New Roman"/>
                <w:b/>
                <w:sz w:val="24"/>
                <w:szCs w:val="24"/>
              </w:rPr>
              <w:t>в сутки</w:t>
            </w:r>
          </w:p>
        </w:tc>
        <w:tc>
          <w:tcPr>
            <w:tcW w:w="0" w:type="auto"/>
            <w:vAlign w:val="center"/>
          </w:tcPr>
          <w:p w:rsidR="00AF436A" w:rsidRPr="00657D29" w:rsidRDefault="00AF436A" w:rsidP="003151DF">
            <w:pPr>
              <w:spacing w:line="240" w:lineRule="auto"/>
              <w:jc w:val="center"/>
              <w:rPr>
                <w:rFonts w:eastAsia="Times New Roman"/>
                <w:b/>
                <w:sz w:val="24"/>
                <w:szCs w:val="24"/>
              </w:rPr>
            </w:pPr>
            <w:r w:rsidRPr="00657D29">
              <w:rPr>
                <w:rFonts w:eastAsia="Times New Roman"/>
                <w:b/>
                <w:sz w:val="24"/>
                <w:szCs w:val="24"/>
              </w:rPr>
              <w:t>в месяц</w:t>
            </w:r>
          </w:p>
        </w:tc>
        <w:tc>
          <w:tcPr>
            <w:tcW w:w="0" w:type="auto"/>
            <w:vAlign w:val="center"/>
          </w:tcPr>
          <w:p w:rsidR="00AF436A" w:rsidRPr="00657D29" w:rsidRDefault="00AF436A" w:rsidP="003151DF">
            <w:pPr>
              <w:spacing w:line="240" w:lineRule="auto"/>
              <w:jc w:val="center"/>
              <w:rPr>
                <w:rFonts w:eastAsia="Times New Roman"/>
                <w:b/>
                <w:sz w:val="24"/>
                <w:szCs w:val="24"/>
              </w:rPr>
            </w:pPr>
            <w:r w:rsidRPr="00657D29">
              <w:rPr>
                <w:rFonts w:eastAsia="Times New Roman"/>
                <w:b/>
                <w:sz w:val="24"/>
                <w:szCs w:val="24"/>
              </w:rPr>
              <w:t>в год</w:t>
            </w:r>
          </w:p>
        </w:tc>
        <w:tc>
          <w:tcPr>
            <w:tcW w:w="0" w:type="auto"/>
            <w:vMerge/>
            <w:vAlign w:val="center"/>
          </w:tcPr>
          <w:p w:rsidR="00AF436A" w:rsidRPr="00D96EF3" w:rsidRDefault="00AF436A" w:rsidP="003151DF">
            <w:pPr>
              <w:spacing w:line="240" w:lineRule="auto"/>
              <w:jc w:val="center"/>
              <w:rPr>
                <w:rFonts w:eastAsia="Times New Roman"/>
                <w:sz w:val="24"/>
                <w:szCs w:val="24"/>
              </w:rPr>
            </w:pPr>
          </w:p>
        </w:tc>
      </w:tr>
      <w:tr w:rsidR="00AF436A" w:rsidRPr="009A03FE" w:rsidTr="003151DF">
        <w:tc>
          <w:tcPr>
            <w:tcW w:w="0" w:type="auto"/>
            <w:vAlign w:val="center"/>
          </w:tcPr>
          <w:p w:rsidR="00AF436A" w:rsidRPr="00D96EF3" w:rsidRDefault="00AF436A" w:rsidP="003151DF">
            <w:pPr>
              <w:spacing w:line="240" w:lineRule="auto"/>
              <w:jc w:val="center"/>
              <w:rPr>
                <w:rFonts w:eastAsia="Times New Roman"/>
                <w:sz w:val="24"/>
                <w:szCs w:val="24"/>
              </w:rPr>
            </w:pPr>
            <w:r w:rsidRPr="00D96EF3">
              <w:rPr>
                <w:rFonts w:eastAsia="Times New Roman"/>
                <w:sz w:val="24"/>
                <w:szCs w:val="24"/>
              </w:rPr>
              <w:t>1</w:t>
            </w:r>
          </w:p>
        </w:tc>
        <w:tc>
          <w:tcPr>
            <w:tcW w:w="0" w:type="auto"/>
            <w:vAlign w:val="center"/>
          </w:tcPr>
          <w:p w:rsidR="00AF436A" w:rsidRPr="00D96EF3" w:rsidRDefault="00AF436A" w:rsidP="003151DF">
            <w:pPr>
              <w:spacing w:line="240" w:lineRule="auto"/>
              <w:jc w:val="center"/>
              <w:rPr>
                <w:rFonts w:eastAsia="Times New Roman"/>
                <w:sz w:val="24"/>
                <w:szCs w:val="24"/>
              </w:rPr>
            </w:pPr>
            <w:r w:rsidRPr="00D96EF3">
              <w:rPr>
                <w:rFonts w:eastAsia="Times New Roman"/>
                <w:sz w:val="24"/>
                <w:szCs w:val="24"/>
              </w:rPr>
              <w:t>Нижний рынок – Автостанция</w:t>
            </w:r>
          </w:p>
        </w:tc>
        <w:tc>
          <w:tcPr>
            <w:tcW w:w="0" w:type="auto"/>
            <w:vAlign w:val="center"/>
          </w:tcPr>
          <w:p w:rsidR="00AF436A" w:rsidRPr="00D96EF3" w:rsidRDefault="00AF436A" w:rsidP="003151DF">
            <w:pPr>
              <w:spacing w:line="240" w:lineRule="auto"/>
              <w:jc w:val="center"/>
              <w:rPr>
                <w:rFonts w:eastAsia="Times New Roman"/>
                <w:sz w:val="24"/>
                <w:szCs w:val="24"/>
              </w:rPr>
            </w:pPr>
            <w:r w:rsidRPr="00D96EF3">
              <w:rPr>
                <w:rFonts w:eastAsia="Times New Roman"/>
                <w:sz w:val="24"/>
                <w:szCs w:val="24"/>
              </w:rPr>
              <w:t>85</w:t>
            </w:r>
          </w:p>
        </w:tc>
        <w:tc>
          <w:tcPr>
            <w:tcW w:w="0" w:type="auto"/>
            <w:vAlign w:val="center"/>
          </w:tcPr>
          <w:p w:rsidR="00AF436A" w:rsidRPr="00D96EF3" w:rsidRDefault="00AF436A" w:rsidP="003151DF">
            <w:pPr>
              <w:spacing w:line="240" w:lineRule="auto"/>
              <w:jc w:val="center"/>
              <w:rPr>
                <w:rFonts w:eastAsia="Times New Roman"/>
                <w:sz w:val="24"/>
                <w:szCs w:val="24"/>
              </w:rPr>
            </w:pPr>
            <w:r w:rsidRPr="00D96EF3">
              <w:rPr>
                <w:rFonts w:eastAsia="Times New Roman"/>
                <w:sz w:val="24"/>
                <w:szCs w:val="24"/>
              </w:rPr>
              <w:t>45</w:t>
            </w:r>
          </w:p>
        </w:tc>
        <w:tc>
          <w:tcPr>
            <w:tcW w:w="0" w:type="auto"/>
            <w:vAlign w:val="center"/>
          </w:tcPr>
          <w:p w:rsidR="00AF436A" w:rsidRPr="00D96EF3" w:rsidRDefault="00AF436A" w:rsidP="003151DF">
            <w:pPr>
              <w:spacing w:line="240" w:lineRule="auto"/>
              <w:jc w:val="center"/>
              <w:rPr>
                <w:rFonts w:eastAsia="Times New Roman"/>
                <w:sz w:val="24"/>
                <w:szCs w:val="24"/>
              </w:rPr>
            </w:pPr>
            <w:r w:rsidRPr="00D96EF3">
              <w:rPr>
                <w:rFonts w:eastAsia="Times New Roman"/>
                <w:sz w:val="24"/>
                <w:szCs w:val="24"/>
              </w:rPr>
              <w:t>5100</w:t>
            </w:r>
          </w:p>
        </w:tc>
        <w:tc>
          <w:tcPr>
            <w:tcW w:w="0" w:type="auto"/>
            <w:vAlign w:val="center"/>
          </w:tcPr>
          <w:p w:rsidR="00AF436A" w:rsidRPr="00D96EF3" w:rsidRDefault="00AF436A" w:rsidP="003151DF">
            <w:pPr>
              <w:spacing w:line="240" w:lineRule="auto"/>
              <w:jc w:val="center"/>
              <w:rPr>
                <w:rFonts w:eastAsia="Times New Roman"/>
                <w:sz w:val="24"/>
                <w:szCs w:val="24"/>
              </w:rPr>
            </w:pPr>
            <w:r w:rsidRPr="00D96EF3">
              <w:rPr>
                <w:rFonts w:eastAsia="Times New Roman"/>
                <w:sz w:val="24"/>
                <w:szCs w:val="24"/>
              </w:rPr>
              <w:t>153000</w:t>
            </w:r>
          </w:p>
        </w:tc>
        <w:tc>
          <w:tcPr>
            <w:tcW w:w="0" w:type="auto"/>
            <w:vAlign w:val="center"/>
          </w:tcPr>
          <w:p w:rsidR="00AF436A" w:rsidRPr="00D96EF3" w:rsidRDefault="00AF436A" w:rsidP="003151DF">
            <w:pPr>
              <w:spacing w:line="240" w:lineRule="auto"/>
              <w:jc w:val="center"/>
              <w:rPr>
                <w:rFonts w:eastAsia="Times New Roman"/>
                <w:sz w:val="24"/>
                <w:szCs w:val="24"/>
              </w:rPr>
            </w:pPr>
            <w:r w:rsidRPr="00D96EF3">
              <w:rPr>
                <w:rFonts w:eastAsia="Times New Roman"/>
                <w:sz w:val="24"/>
                <w:szCs w:val="24"/>
              </w:rPr>
              <w:t>1836000</w:t>
            </w:r>
          </w:p>
        </w:tc>
        <w:tc>
          <w:tcPr>
            <w:tcW w:w="0" w:type="auto"/>
            <w:vAlign w:val="center"/>
          </w:tcPr>
          <w:p w:rsidR="00AF436A" w:rsidRPr="00D96EF3" w:rsidRDefault="00AF436A" w:rsidP="003151DF">
            <w:pPr>
              <w:spacing w:line="240" w:lineRule="auto"/>
              <w:jc w:val="center"/>
              <w:rPr>
                <w:rFonts w:eastAsia="Times New Roman"/>
                <w:sz w:val="24"/>
                <w:szCs w:val="24"/>
              </w:rPr>
            </w:pPr>
            <w:r w:rsidRPr="00D96EF3">
              <w:rPr>
                <w:rFonts w:eastAsia="Times New Roman"/>
                <w:sz w:val="24"/>
                <w:szCs w:val="24"/>
              </w:rPr>
              <w:t>6,3</w:t>
            </w:r>
          </w:p>
        </w:tc>
      </w:tr>
      <w:tr w:rsidR="00AF436A" w:rsidRPr="009A03FE" w:rsidTr="003151DF">
        <w:tc>
          <w:tcPr>
            <w:tcW w:w="0" w:type="auto"/>
            <w:vAlign w:val="center"/>
          </w:tcPr>
          <w:p w:rsidR="00AF436A" w:rsidRPr="00D96EF3" w:rsidRDefault="00AF436A" w:rsidP="003151DF">
            <w:pPr>
              <w:spacing w:line="240" w:lineRule="auto"/>
              <w:jc w:val="center"/>
              <w:rPr>
                <w:rFonts w:eastAsia="Times New Roman"/>
                <w:sz w:val="24"/>
                <w:szCs w:val="24"/>
              </w:rPr>
            </w:pPr>
            <w:r w:rsidRPr="00D96EF3">
              <w:rPr>
                <w:rFonts w:eastAsia="Times New Roman"/>
                <w:sz w:val="24"/>
                <w:szCs w:val="24"/>
              </w:rPr>
              <w:t>8</w:t>
            </w:r>
          </w:p>
        </w:tc>
        <w:tc>
          <w:tcPr>
            <w:tcW w:w="0" w:type="auto"/>
            <w:vAlign w:val="center"/>
          </w:tcPr>
          <w:p w:rsidR="00AF436A" w:rsidRPr="00D96EF3" w:rsidRDefault="00AF436A" w:rsidP="003151DF">
            <w:pPr>
              <w:spacing w:line="240" w:lineRule="auto"/>
              <w:jc w:val="center"/>
              <w:rPr>
                <w:rFonts w:eastAsia="Times New Roman"/>
                <w:sz w:val="24"/>
                <w:szCs w:val="24"/>
              </w:rPr>
            </w:pPr>
            <w:r w:rsidRPr="00D96EF3">
              <w:rPr>
                <w:rFonts w:eastAsia="Times New Roman"/>
                <w:sz w:val="24"/>
                <w:szCs w:val="24"/>
              </w:rPr>
              <w:t>Нижний рынок – ГИБДД</w:t>
            </w:r>
          </w:p>
        </w:tc>
        <w:tc>
          <w:tcPr>
            <w:tcW w:w="0" w:type="auto"/>
            <w:vAlign w:val="center"/>
          </w:tcPr>
          <w:p w:rsidR="00AF436A" w:rsidRPr="00D96EF3" w:rsidRDefault="00AF436A" w:rsidP="003151DF">
            <w:pPr>
              <w:spacing w:line="240" w:lineRule="auto"/>
              <w:jc w:val="center"/>
              <w:rPr>
                <w:rFonts w:eastAsia="Times New Roman"/>
                <w:sz w:val="24"/>
                <w:szCs w:val="24"/>
              </w:rPr>
            </w:pPr>
            <w:r w:rsidRPr="00D96EF3">
              <w:rPr>
                <w:rFonts w:eastAsia="Times New Roman"/>
                <w:sz w:val="24"/>
                <w:szCs w:val="24"/>
              </w:rPr>
              <w:t>6</w:t>
            </w:r>
          </w:p>
        </w:tc>
        <w:tc>
          <w:tcPr>
            <w:tcW w:w="0" w:type="auto"/>
            <w:vAlign w:val="center"/>
          </w:tcPr>
          <w:p w:rsidR="00AF436A" w:rsidRPr="00D96EF3" w:rsidRDefault="00AF436A" w:rsidP="003151DF">
            <w:pPr>
              <w:spacing w:line="240" w:lineRule="auto"/>
              <w:jc w:val="center"/>
              <w:rPr>
                <w:rFonts w:eastAsia="Times New Roman"/>
                <w:sz w:val="24"/>
                <w:szCs w:val="24"/>
              </w:rPr>
            </w:pPr>
            <w:r w:rsidRPr="00D96EF3">
              <w:rPr>
                <w:rFonts w:eastAsia="Times New Roman"/>
                <w:sz w:val="24"/>
                <w:szCs w:val="24"/>
              </w:rPr>
              <w:t>4</w:t>
            </w:r>
          </w:p>
        </w:tc>
        <w:tc>
          <w:tcPr>
            <w:tcW w:w="0" w:type="auto"/>
            <w:vAlign w:val="center"/>
          </w:tcPr>
          <w:p w:rsidR="00AF436A" w:rsidRPr="00D96EF3" w:rsidRDefault="00AF436A" w:rsidP="003151DF">
            <w:pPr>
              <w:spacing w:line="240" w:lineRule="auto"/>
              <w:jc w:val="center"/>
              <w:rPr>
                <w:rFonts w:eastAsia="Times New Roman"/>
                <w:sz w:val="24"/>
                <w:szCs w:val="24"/>
              </w:rPr>
            </w:pPr>
            <w:r w:rsidRPr="00D96EF3">
              <w:rPr>
                <w:rFonts w:eastAsia="Times New Roman"/>
                <w:sz w:val="24"/>
                <w:szCs w:val="24"/>
              </w:rPr>
              <w:t>612</w:t>
            </w:r>
          </w:p>
        </w:tc>
        <w:tc>
          <w:tcPr>
            <w:tcW w:w="0" w:type="auto"/>
            <w:vAlign w:val="center"/>
          </w:tcPr>
          <w:p w:rsidR="00AF436A" w:rsidRPr="00D96EF3" w:rsidRDefault="00AF436A" w:rsidP="003151DF">
            <w:pPr>
              <w:spacing w:line="240" w:lineRule="auto"/>
              <w:jc w:val="center"/>
              <w:rPr>
                <w:rFonts w:eastAsia="Times New Roman"/>
                <w:sz w:val="24"/>
                <w:szCs w:val="24"/>
              </w:rPr>
            </w:pPr>
            <w:r w:rsidRPr="00D96EF3">
              <w:rPr>
                <w:rFonts w:eastAsia="Times New Roman"/>
                <w:sz w:val="24"/>
                <w:szCs w:val="24"/>
              </w:rPr>
              <w:t>18360</w:t>
            </w:r>
          </w:p>
        </w:tc>
        <w:tc>
          <w:tcPr>
            <w:tcW w:w="0" w:type="auto"/>
            <w:vAlign w:val="center"/>
          </w:tcPr>
          <w:p w:rsidR="00AF436A" w:rsidRPr="00D96EF3" w:rsidRDefault="00AF436A" w:rsidP="003151DF">
            <w:pPr>
              <w:spacing w:line="240" w:lineRule="auto"/>
              <w:jc w:val="center"/>
              <w:rPr>
                <w:rFonts w:eastAsia="Times New Roman"/>
                <w:sz w:val="24"/>
                <w:szCs w:val="24"/>
              </w:rPr>
            </w:pPr>
            <w:r w:rsidRPr="00D96EF3">
              <w:rPr>
                <w:rFonts w:eastAsia="Times New Roman"/>
                <w:sz w:val="24"/>
                <w:szCs w:val="24"/>
              </w:rPr>
              <w:t>220320</w:t>
            </w:r>
          </w:p>
        </w:tc>
        <w:tc>
          <w:tcPr>
            <w:tcW w:w="0" w:type="auto"/>
            <w:vAlign w:val="center"/>
          </w:tcPr>
          <w:p w:rsidR="00AF436A" w:rsidRPr="00D96EF3" w:rsidRDefault="00AF436A" w:rsidP="003151DF">
            <w:pPr>
              <w:spacing w:line="240" w:lineRule="auto"/>
              <w:jc w:val="center"/>
              <w:rPr>
                <w:rFonts w:eastAsia="Times New Roman"/>
                <w:sz w:val="24"/>
                <w:szCs w:val="24"/>
              </w:rPr>
            </w:pPr>
            <w:r w:rsidRPr="00D96EF3">
              <w:rPr>
                <w:rFonts w:eastAsia="Times New Roman"/>
                <w:sz w:val="24"/>
                <w:szCs w:val="24"/>
              </w:rPr>
              <w:t>4,2</w:t>
            </w:r>
          </w:p>
        </w:tc>
      </w:tr>
      <w:tr w:rsidR="00AF436A" w:rsidRPr="009A03FE" w:rsidTr="003151DF">
        <w:tc>
          <w:tcPr>
            <w:tcW w:w="0" w:type="auto"/>
            <w:vAlign w:val="center"/>
          </w:tcPr>
          <w:p w:rsidR="00AF436A" w:rsidRPr="00D96EF3" w:rsidRDefault="00AF436A" w:rsidP="003151DF">
            <w:pPr>
              <w:spacing w:line="240" w:lineRule="auto"/>
              <w:jc w:val="center"/>
              <w:rPr>
                <w:rFonts w:eastAsia="Times New Roman"/>
                <w:sz w:val="24"/>
                <w:szCs w:val="24"/>
              </w:rPr>
            </w:pPr>
            <w:r w:rsidRPr="00D96EF3">
              <w:rPr>
                <w:rFonts w:eastAsia="Times New Roman"/>
                <w:sz w:val="24"/>
                <w:szCs w:val="24"/>
              </w:rPr>
              <w:t>12</w:t>
            </w:r>
          </w:p>
        </w:tc>
        <w:tc>
          <w:tcPr>
            <w:tcW w:w="0" w:type="auto"/>
            <w:vAlign w:val="center"/>
          </w:tcPr>
          <w:p w:rsidR="00AF436A" w:rsidRPr="00D96EF3" w:rsidRDefault="00AF436A" w:rsidP="003151DF">
            <w:pPr>
              <w:spacing w:line="240" w:lineRule="auto"/>
              <w:jc w:val="center"/>
              <w:rPr>
                <w:rFonts w:eastAsia="Times New Roman"/>
                <w:sz w:val="24"/>
                <w:szCs w:val="24"/>
              </w:rPr>
            </w:pPr>
            <w:r w:rsidRPr="00D96EF3">
              <w:rPr>
                <w:rFonts w:eastAsia="Times New Roman"/>
                <w:sz w:val="24"/>
                <w:szCs w:val="24"/>
              </w:rPr>
              <w:t>Нижний рынок – Автостанция</w:t>
            </w:r>
          </w:p>
        </w:tc>
        <w:tc>
          <w:tcPr>
            <w:tcW w:w="0" w:type="auto"/>
            <w:vAlign w:val="center"/>
          </w:tcPr>
          <w:p w:rsidR="00AF436A" w:rsidRPr="00D96EF3" w:rsidRDefault="00AF436A" w:rsidP="003151DF">
            <w:pPr>
              <w:spacing w:line="240" w:lineRule="auto"/>
              <w:jc w:val="center"/>
              <w:rPr>
                <w:rFonts w:eastAsia="Times New Roman"/>
                <w:sz w:val="24"/>
                <w:szCs w:val="24"/>
              </w:rPr>
            </w:pPr>
            <w:r w:rsidRPr="00D96EF3">
              <w:rPr>
                <w:rFonts w:eastAsia="Times New Roman"/>
                <w:sz w:val="24"/>
                <w:szCs w:val="24"/>
              </w:rPr>
              <w:t>3</w:t>
            </w:r>
          </w:p>
        </w:tc>
        <w:tc>
          <w:tcPr>
            <w:tcW w:w="0" w:type="auto"/>
            <w:vAlign w:val="center"/>
          </w:tcPr>
          <w:p w:rsidR="00AF436A" w:rsidRPr="00D96EF3" w:rsidRDefault="00AF436A" w:rsidP="003151DF">
            <w:pPr>
              <w:spacing w:line="240" w:lineRule="auto"/>
              <w:jc w:val="center"/>
              <w:rPr>
                <w:rFonts w:eastAsia="Times New Roman"/>
                <w:sz w:val="24"/>
                <w:szCs w:val="24"/>
              </w:rPr>
            </w:pPr>
            <w:r w:rsidRPr="00D96EF3">
              <w:rPr>
                <w:rFonts w:eastAsia="Times New Roman"/>
                <w:sz w:val="24"/>
                <w:szCs w:val="24"/>
              </w:rPr>
              <w:t>2</w:t>
            </w:r>
          </w:p>
        </w:tc>
        <w:tc>
          <w:tcPr>
            <w:tcW w:w="0" w:type="auto"/>
            <w:vAlign w:val="center"/>
          </w:tcPr>
          <w:p w:rsidR="00AF436A" w:rsidRPr="00D96EF3" w:rsidRDefault="00AF436A" w:rsidP="003151DF">
            <w:pPr>
              <w:spacing w:line="240" w:lineRule="auto"/>
              <w:jc w:val="center"/>
              <w:rPr>
                <w:rFonts w:eastAsia="Times New Roman"/>
                <w:sz w:val="24"/>
                <w:szCs w:val="24"/>
              </w:rPr>
            </w:pPr>
            <w:r w:rsidRPr="00D96EF3">
              <w:rPr>
                <w:rFonts w:eastAsia="Times New Roman"/>
                <w:sz w:val="24"/>
                <w:szCs w:val="24"/>
              </w:rPr>
              <w:t>256</w:t>
            </w:r>
          </w:p>
        </w:tc>
        <w:tc>
          <w:tcPr>
            <w:tcW w:w="0" w:type="auto"/>
            <w:vAlign w:val="center"/>
          </w:tcPr>
          <w:p w:rsidR="00AF436A" w:rsidRPr="00D96EF3" w:rsidRDefault="00AF436A" w:rsidP="003151DF">
            <w:pPr>
              <w:spacing w:line="240" w:lineRule="auto"/>
              <w:jc w:val="center"/>
              <w:rPr>
                <w:rFonts w:eastAsia="Times New Roman"/>
                <w:sz w:val="24"/>
                <w:szCs w:val="24"/>
              </w:rPr>
            </w:pPr>
            <w:r w:rsidRPr="00D96EF3">
              <w:rPr>
                <w:rFonts w:eastAsia="Times New Roman"/>
                <w:sz w:val="24"/>
                <w:szCs w:val="24"/>
              </w:rPr>
              <w:t>7680</w:t>
            </w:r>
          </w:p>
        </w:tc>
        <w:tc>
          <w:tcPr>
            <w:tcW w:w="0" w:type="auto"/>
            <w:vAlign w:val="center"/>
          </w:tcPr>
          <w:p w:rsidR="00AF436A" w:rsidRPr="00D96EF3" w:rsidRDefault="00AF436A" w:rsidP="003151DF">
            <w:pPr>
              <w:spacing w:line="240" w:lineRule="auto"/>
              <w:jc w:val="center"/>
              <w:rPr>
                <w:rFonts w:eastAsia="Times New Roman"/>
                <w:sz w:val="24"/>
                <w:szCs w:val="24"/>
              </w:rPr>
            </w:pPr>
            <w:r w:rsidRPr="00D96EF3">
              <w:rPr>
                <w:rFonts w:eastAsia="Times New Roman"/>
                <w:sz w:val="24"/>
                <w:szCs w:val="24"/>
              </w:rPr>
              <w:t>92160</w:t>
            </w:r>
          </w:p>
        </w:tc>
        <w:tc>
          <w:tcPr>
            <w:tcW w:w="0" w:type="auto"/>
            <w:vAlign w:val="center"/>
          </w:tcPr>
          <w:p w:rsidR="00AF436A" w:rsidRPr="00D96EF3" w:rsidRDefault="00AF436A" w:rsidP="003151DF">
            <w:pPr>
              <w:spacing w:line="240" w:lineRule="auto"/>
              <w:jc w:val="center"/>
              <w:rPr>
                <w:rFonts w:eastAsia="Times New Roman"/>
                <w:sz w:val="24"/>
                <w:szCs w:val="24"/>
              </w:rPr>
            </w:pPr>
            <w:r w:rsidRPr="00D96EF3">
              <w:rPr>
                <w:rFonts w:eastAsia="Times New Roman"/>
                <w:sz w:val="24"/>
                <w:szCs w:val="24"/>
              </w:rPr>
              <w:t>8,2</w:t>
            </w:r>
          </w:p>
        </w:tc>
      </w:tr>
    </w:tbl>
    <w:p w:rsidR="00AF436A" w:rsidRPr="009A03FE" w:rsidRDefault="00AF436A" w:rsidP="00657D29">
      <w:pPr>
        <w:ind w:firstLine="708"/>
      </w:pPr>
      <w:r w:rsidRPr="009A03FE">
        <w:t>№ 3 – Нижний рынок г. Моздок – с. Луковская</w:t>
      </w:r>
      <w:r w:rsidRPr="009A03FE">
        <w:tab/>
      </w:r>
      <w:r w:rsidRPr="009A03FE">
        <w:tab/>
        <w:t>- 3,5 км;</w:t>
      </w:r>
    </w:p>
    <w:p w:rsidR="00AF436A" w:rsidRPr="009A03FE" w:rsidRDefault="00AF436A" w:rsidP="00657D29">
      <w:pPr>
        <w:ind w:firstLine="708"/>
      </w:pPr>
      <w:r w:rsidRPr="009A03FE">
        <w:t>В междугороднем сообщении станица Луковская через г. Моздок имеет сообщение со следующими городами:  Владикавказ, Ставрополь, Горячеводск, Буденовск, Нальчик, Нефтекум, Курская, Рощино, Хурикау.</w:t>
      </w:r>
    </w:p>
    <w:p w:rsidR="00AF436A" w:rsidRPr="00657D29" w:rsidRDefault="00AF436A" w:rsidP="00657D29">
      <w:pPr>
        <w:rPr>
          <w:b/>
        </w:rPr>
      </w:pPr>
      <w:r w:rsidRPr="00657D29">
        <w:rPr>
          <w:b/>
        </w:rPr>
        <w:t>Такси.</w:t>
      </w:r>
    </w:p>
    <w:p w:rsidR="00AF436A" w:rsidRPr="009A03FE" w:rsidRDefault="00AF436A" w:rsidP="00657D29">
      <w:pPr>
        <w:ind w:firstLine="708"/>
      </w:pPr>
      <w:bookmarkStart w:id="193" w:name="_Toc247531212"/>
      <w:r w:rsidRPr="009A03FE">
        <w:t>Весь таксомоторный парк станицы полностью находится в частных руках. Хранение автомобилей осуществляется, как правило, силами владельцев в обычных гаражах и на приусадебных участках.</w:t>
      </w:r>
    </w:p>
    <w:p w:rsidR="00AF436A" w:rsidRPr="00657D29" w:rsidRDefault="00AF436A" w:rsidP="00657D29">
      <w:pPr>
        <w:spacing w:line="240" w:lineRule="auto"/>
        <w:rPr>
          <w:b/>
        </w:rPr>
      </w:pPr>
      <w:r w:rsidRPr="00657D29">
        <w:rPr>
          <w:b/>
        </w:rPr>
        <w:t>Автомобильный парк станицы и организация мест стоянки и долговременного хранения станичного транспорта</w:t>
      </w:r>
      <w:bookmarkEnd w:id="193"/>
    </w:p>
    <w:p w:rsidR="00AF436A" w:rsidRPr="009A03FE" w:rsidRDefault="00AF436A" w:rsidP="00657D29">
      <w:pPr>
        <w:ind w:firstLine="708"/>
      </w:pPr>
      <w:r w:rsidRPr="009A03FE">
        <w:t xml:space="preserve">Гаражно-строительные кооперативы и автостоянки способны обеспечить хранение 400 автомобилей. Количество автомобилей в </w:t>
      </w:r>
      <w:r>
        <w:t>станице</w:t>
      </w:r>
      <w:r w:rsidRPr="009A03FE">
        <w:t xml:space="preserve"> составляет 530 единиц автомобилей. Для хранение автотранспорта используется дворовое пространство, где автомобили занимают внутриквартальные проезды, гостевые автостоянки, озелененные участки.</w:t>
      </w:r>
    </w:p>
    <w:p w:rsidR="00AF436A" w:rsidRPr="00657D29" w:rsidRDefault="00657D29" w:rsidP="00657D29">
      <w:pPr>
        <w:pStyle w:val="1"/>
      </w:pPr>
      <w:bookmarkStart w:id="194" w:name="_Toc99391279"/>
      <w:r>
        <w:t xml:space="preserve">12. </w:t>
      </w:r>
      <w:r w:rsidR="00AF436A" w:rsidRPr="00657D29">
        <w:t>ИНЖЕНЕРНАЯ ИНФРАСТРУКТУРА</w:t>
      </w:r>
      <w:bookmarkEnd w:id="194"/>
    </w:p>
    <w:p w:rsidR="00AF436A" w:rsidRDefault="00AF436A" w:rsidP="00050A12">
      <w:pPr>
        <w:pStyle w:val="1"/>
      </w:pPr>
      <w:bookmarkStart w:id="195" w:name="_Toc212352077"/>
      <w:bookmarkStart w:id="196" w:name="_Toc99391280"/>
      <w:r w:rsidRPr="0031008F">
        <w:t>1</w:t>
      </w:r>
      <w:r>
        <w:t>2</w:t>
      </w:r>
      <w:r w:rsidRPr="0031008F">
        <w:t>.1</w:t>
      </w:r>
      <w:r>
        <w:t xml:space="preserve">. </w:t>
      </w:r>
      <w:r w:rsidRPr="0031008F">
        <w:t>Газоснабжение</w:t>
      </w:r>
      <w:bookmarkEnd w:id="195"/>
      <w:bookmarkEnd w:id="196"/>
    </w:p>
    <w:p w:rsidR="00AF436A" w:rsidRPr="00A161B5" w:rsidRDefault="00AF436A" w:rsidP="00050A12">
      <w:pPr>
        <w:ind w:firstLine="708"/>
      </w:pPr>
      <w:r w:rsidRPr="00A161B5">
        <w:lastRenderedPageBreak/>
        <w:t xml:space="preserve">Газоснабжение ст. Луковская осуществляется от магистральных газопроводов. В систему распределительных газопроводов природный газ подается через газораспределительную станцию (ГРС), расположенную на территории Луковского поселения в районе ул. Полевой. </w:t>
      </w:r>
    </w:p>
    <w:p w:rsidR="00AF436A" w:rsidRPr="00A161B5" w:rsidRDefault="00AF436A" w:rsidP="00050A12">
      <w:pPr>
        <w:ind w:firstLine="708"/>
      </w:pPr>
      <w:r w:rsidRPr="00A161B5">
        <w:t>В ГРС осуществляется снижение давления газа до 0,6 МПа ( 6,0 кгс/см</w:t>
      </w:r>
      <w:r w:rsidRPr="00A161B5">
        <w:rPr>
          <w:vertAlign w:val="superscript"/>
        </w:rPr>
        <w:t>2</w:t>
      </w:r>
      <w:r w:rsidRPr="00A161B5">
        <w:t xml:space="preserve"> ), очистка газа от пыли, влаги и других примесей, а также его одоризация.</w:t>
      </w:r>
    </w:p>
    <w:p w:rsidR="00AF436A" w:rsidRPr="00A161B5" w:rsidRDefault="00AF436A" w:rsidP="00050A12">
      <w:pPr>
        <w:ind w:firstLine="708"/>
      </w:pPr>
      <w:r w:rsidRPr="00A161B5">
        <w:t>Для снижения давления газа с высокого до среднего и низкого предусмотрены газорегуляторные пункты.</w:t>
      </w:r>
    </w:p>
    <w:p w:rsidR="00AF436A" w:rsidRPr="00A161B5" w:rsidRDefault="00AF436A" w:rsidP="00050A12">
      <w:pPr>
        <w:ind w:firstLine="708"/>
      </w:pPr>
      <w:r w:rsidRPr="00A161B5">
        <w:t>Подача природного газа потребителям ст. Луковская предусматривается следующим категориям потребителей:</w:t>
      </w:r>
    </w:p>
    <w:p w:rsidR="00AF436A" w:rsidRPr="00A161B5" w:rsidRDefault="00AF436A" w:rsidP="00FC482F">
      <w:pPr>
        <w:pStyle w:val="a4"/>
        <w:numPr>
          <w:ilvl w:val="0"/>
          <w:numId w:val="16"/>
        </w:numPr>
      </w:pPr>
      <w:r w:rsidRPr="00A161B5">
        <w:t>на индивидуально-бытовые нужды населения: приготовление пищи и горячей воды для хозяйственных и санитарно-гигиенических нужд;</w:t>
      </w:r>
    </w:p>
    <w:p w:rsidR="00AF436A" w:rsidRPr="00A161B5" w:rsidRDefault="00AF436A" w:rsidP="00FC482F">
      <w:pPr>
        <w:pStyle w:val="a4"/>
        <w:numPr>
          <w:ilvl w:val="0"/>
          <w:numId w:val="16"/>
        </w:numPr>
      </w:pPr>
      <w:r w:rsidRPr="00A161B5">
        <w:t>на отопление жилых и общественных зданий;</w:t>
      </w:r>
    </w:p>
    <w:p w:rsidR="00AF436A" w:rsidRPr="00A161B5" w:rsidRDefault="00AF436A" w:rsidP="00FC482F">
      <w:pPr>
        <w:pStyle w:val="a4"/>
        <w:numPr>
          <w:ilvl w:val="0"/>
          <w:numId w:val="16"/>
        </w:numPr>
      </w:pPr>
      <w:r w:rsidRPr="00A161B5">
        <w:t>на отопление и нужды коммунально-бытовых потребителей;</w:t>
      </w:r>
    </w:p>
    <w:p w:rsidR="00AF436A" w:rsidRPr="00A161B5" w:rsidRDefault="00AF436A" w:rsidP="00FC482F">
      <w:pPr>
        <w:pStyle w:val="a4"/>
        <w:numPr>
          <w:ilvl w:val="0"/>
          <w:numId w:val="16"/>
        </w:numPr>
      </w:pPr>
      <w:r w:rsidRPr="00A161B5">
        <w:t>на технологические нужды отдельным промышленным предприятиям.</w:t>
      </w:r>
    </w:p>
    <w:p w:rsidR="00AF436A" w:rsidRPr="00A161B5" w:rsidRDefault="00AF436A" w:rsidP="00050A12">
      <w:pPr>
        <w:ind w:firstLine="708"/>
      </w:pPr>
      <w:r w:rsidRPr="00A161B5">
        <w:t>Фактическое потребление природного газа на 2008 год по промпредприятиям составляет 671335 м</w:t>
      </w:r>
      <w:r w:rsidRPr="00A161B5">
        <w:rPr>
          <w:vertAlign w:val="superscript"/>
        </w:rPr>
        <w:t>3</w:t>
      </w:r>
      <w:r w:rsidRPr="00A161B5">
        <w:t>; по  населению составляет 75888028 м</w:t>
      </w:r>
      <w:r w:rsidRPr="00A161B5">
        <w:rPr>
          <w:vertAlign w:val="superscript"/>
        </w:rPr>
        <w:t>3</w:t>
      </w:r>
      <w:r w:rsidRPr="00A161B5">
        <w:t xml:space="preserve">. </w:t>
      </w:r>
    </w:p>
    <w:p w:rsidR="00AF436A" w:rsidRPr="00A161B5" w:rsidRDefault="00AF436A" w:rsidP="00050A12">
      <w:pPr>
        <w:ind w:firstLine="708"/>
        <w:rPr>
          <w:lang w:eastAsia="ru-RU"/>
        </w:rPr>
      </w:pPr>
      <w:r w:rsidRPr="00A161B5">
        <w:t>Протяженность сетей газопроводов  в настоящее время составляет 40,71 км.</w:t>
      </w:r>
    </w:p>
    <w:p w:rsidR="00AF436A" w:rsidRPr="0016006C" w:rsidRDefault="00AF436A" w:rsidP="00050A12">
      <w:pPr>
        <w:pStyle w:val="1"/>
      </w:pPr>
      <w:bookmarkStart w:id="197" w:name="_Toc99391281"/>
      <w:r>
        <w:t xml:space="preserve">12.2. </w:t>
      </w:r>
      <w:r w:rsidRPr="0016006C">
        <w:t>Связь</w:t>
      </w:r>
      <w:bookmarkEnd w:id="197"/>
    </w:p>
    <w:p w:rsidR="00AF436A" w:rsidRPr="00050A12" w:rsidRDefault="00AF436A" w:rsidP="00050A12">
      <w:pPr>
        <w:rPr>
          <w:b/>
        </w:rPr>
      </w:pPr>
      <w:r w:rsidRPr="00050A12">
        <w:rPr>
          <w:b/>
        </w:rPr>
        <w:t>Телефонизация</w:t>
      </w:r>
    </w:p>
    <w:p w:rsidR="00AF436A" w:rsidRPr="009B1C0D" w:rsidRDefault="00AF436A" w:rsidP="00050A12">
      <w:pPr>
        <w:ind w:firstLine="708"/>
      </w:pPr>
      <w:r w:rsidRPr="009B1C0D">
        <w:t>АТС расположена в здании Луковской врачебной амбулатории.</w:t>
      </w:r>
    </w:p>
    <w:p w:rsidR="00AF436A" w:rsidRPr="009B1C0D" w:rsidRDefault="00AF436A" w:rsidP="00050A12">
      <w:pPr>
        <w:ind w:firstLine="708"/>
      </w:pPr>
      <w:r w:rsidRPr="009B1C0D">
        <w:t>Мощность АТС-1408 абонентов</w:t>
      </w:r>
      <w:r w:rsidR="00050A12">
        <w:t>.</w:t>
      </w:r>
    </w:p>
    <w:p w:rsidR="00AF436A" w:rsidRPr="009B1C0D" w:rsidRDefault="00AF436A" w:rsidP="00050A12">
      <w:pPr>
        <w:ind w:firstLine="708"/>
      </w:pPr>
      <w:r w:rsidRPr="009B1C0D">
        <w:t>Охват населения телевизионным вещанием – 100%</w:t>
      </w:r>
      <w:r w:rsidR="00050A12">
        <w:t>.</w:t>
      </w:r>
    </w:p>
    <w:p w:rsidR="00AF436A" w:rsidRPr="009B1C0D" w:rsidRDefault="00AF436A" w:rsidP="00050A12">
      <w:pPr>
        <w:ind w:firstLine="708"/>
      </w:pPr>
      <w:r w:rsidRPr="009B1C0D">
        <w:t>Телефонной связью обеспечено – 1328 абонентов.</w:t>
      </w:r>
    </w:p>
    <w:p w:rsidR="00AF436A" w:rsidRPr="009B1C0D" w:rsidRDefault="00AF436A" w:rsidP="00050A12">
      <w:pPr>
        <w:ind w:firstLine="708"/>
      </w:pPr>
      <w:r w:rsidRPr="009B1C0D">
        <w:t>Увеличение численности населения определяет рост плотности телефонного насыщения. Согласно рекомендациям производственно-</w:t>
      </w:r>
      <w:r w:rsidRPr="009B1C0D">
        <w:lastRenderedPageBreak/>
        <w:t>технического Управления связи Республики Северная-Осетия-Алания требуемая емкость ГТС-290 номеров на 1000 жителей.</w:t>
      </w:r>
    </w:p>
    <w:p w:rsidR="00AF436A" w:rsidRPr="009B1C0D" w:rsidRDefault="00AF436A" w:rsidP="00050A12">
      <w:r w:rsidRPr="009B1C0D">
        <w:t>Телефонная сеть станицы Луковской организована по шкафной системе.</w:t>
      </w:r>
    </w:p>
    <w:p w:rsidR="00AF436A" w:rsidRPr="00050A12" w:rsidRDefault="00AF436A" w:rsidP="00050A12">
      <w:pPr>
        <w:rPr>
          <w:b/>
        </w:rPr>
      </w:pPr>
      <w:r w:rsidRPr="00050A12">
        <w:rPr>
          <w:b/>
        </w:rPr>
        <w:t>Радиофикация</w:t>
      </w:r>
    </w:p>
    <w:p w:rsidR="00AF436A" w:rsidRPr="00262D48" w:rsidRDefault="00AF436A" w:rsidP="00050A12">
      <w:pPr>
        <w:ind w:firstLine="708"/>
      </w:pPr>
      <w:r w:rsidRPr="00262D48">
        <w:t>Расчет требуемой мощности для радиофикации определен из расчета 0,3 Вт на одну радиоточку.</w:t>
      </w:r>
    </w:p>
    <w:p w:rsidR="00AF436A" w:rsidRPr="00EE0489" w:rsidRDefault="00AF436A" w:rsidP="00050A12">
      <w:pPr>
        <w:pStyle w:val="1"/>
      </w:pPr>
      <w:bookmarkStart w:id="198" w:name="_Toc99391282"/>
      <w:r>
        <w:t xml:space="preserve">12.3. </w:t>
      </w:r>
      <w:r w:rsidRPr="00EE0489">
        <w:t>Электроснабжение</w:t>
      </w:r>
      <w:bookmarkEnd w:id="198"/>
    </w:p>
    <w:p w:rsidR="00AF436A" w:rsidRPr="00050A12" w:rsidRDefault="00AF436A" w:rsidP="00050A12">
      <w:pPr>
        <w:rPr>
          <w:b/>
        </w:rPr>
      </w:pPr>
      <w:r w:rsidRPr="00050A12">
        <w:rPr>
          <w:b/>
        </w:rPr>
        <w:t>Центры питания</w:t>
      </w:r>
    </w:p>
    <w:p w:rsidR="00AF436A" w:rsidRPr="004560F5" w:rsidRDefault="00AF436A" w:rsidP="00050A12">
      <w:pPr>
        <w:ind w:firstLine="708"/>
      </w:pPr>
      <w:r w:rsidRPr="004560F5">
        <w:t>Станица Луковская питается от Северо-Осетинской энергосистемы.</w:t>
      </w:r>
    </w:p>
    <w:p w:rsidR="00AF436A" w:rsidRPr="004560F5" w:rsidRDefault="00AF436A" w:rsidP="00050A12">
      <w:pPr>
        <w:ind w:firstLine="708"/>
      </w:pPr>
      <w:r w:rsidRPr="004560F5">
        <w:t xml:space="preserve">Основным опорным центром питания станицы является расположенная в городе Моздоке п/ст 110/35/6 кв  Моздок. </w:t>
      </w:r>
    </w:p>
    <w:p w:rsidR="00AF436A" w:rsidRPr="00050A12" w:rsidRDefault="00AF436A" w:rsidP="00050A12">
      <w:pPr>
        <w:rPr>
          <w:b/>
        </w:rPr>
      </w:pPr>
      <w:r w:rsidRPr="00050A12">
        <w:rPr>
          <w:b/>
        </w:rPr>
        <w:t>Питающие и распределительные сети 6 кВ</w:t>
      </w:r>
    </w:p>
    <w:p w:rsidR="00AF436A" w:rsidRPr="004560F5" w:rsidRDefault="00AF436A" w:rsidP="00050A12">
      <w:pPr>
        <w:ind w:firstLine="708"/>
      </w:pPr>
      <w:r w:rsidRPr="004560F5">
        <w:t>Общая протяженность городских питающих и распределительных линий 6 кВ составляет 10км.</w:t>
      </w:r>
    </w:p>
    <w:p w:rsidR="00AF436A" w:rsidRPr="004560F5" w:rsidRDefault="00AF436A" w:rsidP="00050A12">
      <w:pPr>
        <w:ind w:firstLine="708"/>
      </w:pPr>
      <w:r w:rsidRPr="004560F5">
        <w:t>По конструктивному исполнению 3 км составляют кабельные, а 7км – воздушные линии.</w:t>
      </w:r>
    </w:p>
    <w:p w:rsidR="00AF436A" w:rsidRPr="004560F5" w:rsidRDefault="00AF436A" w:rsidP="00050A12">
      <w:pPr>
        <w:ind w:firstLine="708"/>
      </w:pPr>
      <w:r w:rsidRPr="004560F5">
        <w:t>Схема построения сетей – петлевая и радиальная.</w:t>
      </w:r>
    </w:p>
    <w:p w:rsidR="00AF436A" w:rsidRPr="00050A12" w:rsidRDefault="00AF436A" w:rsidP="00050A12">
      <w:pPr>
        <w:rPr>
          <w:b/>
        </w:rPr>
      </w:pPr>
      <w:r w:rsidRPr="00050A12">
        <w:rPr>
          <w:b/>
        </w:rPr>
        <w:t>Распределительные сети 0,4 кв</w:t>
      </w:r>
    </w:p>
    <w:p w:rsidR="00AF436A" w:rsidRPr="00AF500A" w:rsidRDefault="00AF436A" w:rsidP="00050A12">
      <w:pPr>
        <w:ind w:firstLine="708"/>
      </w:pPr>
      <w:r w:rsidRPr="004560F5">
        <w:t xml:space="preserve">Протяженность линий 0,4 кВ составляет 30 км, в том числе 10 км кабельных. Воздушные </w:t>
      </w:r>
      <w:r w:rsidRPr="00AF500A">
        <w:t>сети выполнены по радиальной схеме без резервных перемычек.</w:t>
      </w:r>
    </w:p>
    <w:p w:rsidR="004F3E1B" w:rsidRPr="00AF500A" w:rsidRDefault="00AF436A" w:rsidP="004F3E1B">
      <w:pPr>
        <w:pStyle w:val="1"/>
      </w:pPr>
      <w:bookmarkStart w:id="199" w:name="_Toc99391283"/>
      <w:r w:rsidRPr="00AF500A">
        <w:t>12.4. Водоснабжение</w:t>
      </w:r>
      <w:r w:rsidR="004F3E1B">
        <w:t xml:space="preserve"> и </w:t>
      </w:r>
      <w:r w:rsidR="004F3E1B" w:rsidRPr="00AF500A">
        <w:t>Водоотведение</w:t>
      </w:r>
      <w:bookmarkEnd w:id="199"/>
    </w:p>
    <w:p w:rsidR="00AF436A" w:rsidRDefault="00AF436A" w:rsidP="00050A12">
      <w:pPr>
        <w:ind w:firstLine="708"/>
      </w:pPr>
      <w:r w:rsidRPr="00AF500A">
        <w:t xml:space="preserve">В разделе «Водоснабжение и водоотведение» в составе Генерального плана разработаны мероприятия по развитию систем инженерного оборудования города, направленные на комплексное инженерное обеспечение жилых районов, модернизацию и реконструкцию устаревших инженерных коммуникаций и головных источников, внедрение политики ресурсосбережения. </w:t>
      </w:r>
    </w:p>
    <w:p w:rsidR="004F3E1B" w:rsidRPr="004F3E1B" w:rsidRDefault="004F3E1B" w:rsidP="00050A12">
      <w:pPr>
        <w:ind w:firstLine="708"/>
        <w:rPr>
          <w:b/>
        </w:rPr>
      </w:pPr>
      <w:r w:rsidRPr="004F3E1B">
        <w:rPr>
          <w:b/>
        </w:rPr>
        <w:t>Водоснабжение</w:t>
      </w:r>
    </w:p>
    <w:p w:rsidR="00AF436A" w:rsidRPr="00AF500A" w:rsidRDefault="00AF436A" w:rsidP="00050A12">
      <w:pPr>
        <w:ind w:firstLine="708"/>
      </w:pPr>
      <w:r w:rsidRPr="00AF500A">
        <w:lastRenderedPageBreak/>
        <w:t xml:space="preserve">Водоснабжение станции Луковская осуществляется за счет подземных вод Тереко-Кумского (Моздокского) артезианского бассейна из артезианской скважины №788а (год бурения 2001). </w:t>
      </w:r>
    </w:p>
    <w:p w:rsidR="00AF436A" w:rsidRPr="00AF500A" w:rsidRDefault="00AF436A" w:rsidP="00050A12">
      <w:pPr>
        <w:ind w:firstLine="708"/>
      </w:pPr>
      <w:r w:rsidRPr="00AF500A">
        <w:t>Общая производительность Луковского водозабора составляет 160 м</w:t>
      </w:r>
      <w:r w:rsidRPr="00AF500A">
        <w:rPr>
          <w:vertAlign w:val="superscript"/>
        </w:rPr>
        <w:t>3</w:t>
      </w:r>
      <w:r w:rsidRPr="00AF500A">
        <w:t xml:space="preserve">/ч. Скважина оборудована насосами ЭЦВ-12-210-25. Глубина скважины 98,6 м </w:t>
      </w:r>
    </w:p>
    <w:p w:rsidR="00AF436A" w:rsidRPr="00AF500A" w:rsidRDefault="00AF436A" w:rsidP="00050A12">
      <w:r w:rsidRPr="00AF500A">
        <w:t>Артезианская скважина №787 (год бурения 1981) – законсервирована ГУПРУ «Севогеомониторингом в соответствии с «Временными правилами консервации скважин на пресные подземные воды» по технологическим причинам. Из скважин извлечено водоподъемное оборудование, устье скважин герметично заварено.</w:t>
      </w:r>
    </w:p>
    <w:p w:rsidR="00AF436A" w:rsidRPr="00AF500A" w:rsidRDefault="00AF436A" w:rsidP="00050A12">
      <w:pPr>
        <w:ind w:firstLine="708"/>
      </w:pPr>
      <w:r w:rsidRPr="00AF500A">
        <w:t>На водопроводе установлена водонапорная башня.</w:t>
      </w:r>
    </w:p>
    <w:p w:rsidR="00AF436A" w:rsidRPr="00AF500A" w:rsidRDefault="00AF436A" w:rsidP="00050A12">
      <w:pPr>
        <w:ind w:firstLine="708"/>
      </w:pPr>
      <w:r w:rsidRPr="00AF500A">
        <w:t>По данным предоставленным АМСУ Луковского сельского поселения  количество потребляемой воды в год составляет 235 644 м</w:t>
      </w:r>
      <w:r w:rsidRPr="00AF500A">
        <w:rPr>
          <w:vertAlign w:val="superscript"/>
        </w:rPr>
        <w:t>3</w:t>
      </w:r>
      <w:r w:rsidRPr="00AF500A">
        <w:t>.</w:t>
      </w:r>
    </w:p>
    <w:p w:rsidR="00AF436A" w:rsidRPr="00AF500A" w:rsidRDefault="00AF436A" w:rsidP="00050A12">
      <w:pPr>
        <w:ind w:firstLine="708"/>
      </w:pPr>
      <w:r w:rsidRPr="00AF500A">
        <w:t xml:space="preserve">Вода Тереко-Кумского (Моздокского) артезианского бассейна соответствует требованиям СанПиН «Питьевая вода. Гигиенические требования к качеству воды централизованных систем питьевого водоснабжения. Контроль качества». </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786"/>
        <w:gridCol w:w="3996"/>
        <w:gridCol w:w="1075"/>
        <w:gridCol w:w="940"/>
        <w:gridCol w:w="1019"/>
        <w:gridCol w:w="1098"/>
        <w:gridCol w:w="940"/>
      </w:tblGrid>
      <w:tr w:rsidR="00AF436A" w:rsidRPr="002F59DB" w:rsidTr="003151DF">
        <w:trPr>
          <w:trHeight w:val="556"/>
          <w:jc w:val="center"/>
        </w:trPr>
        <w:tc>
          <w:tcPr>
            <w:tcW w:w="0" w:type="auto"/>
            <w:vMerge w:val="restart"/>
            <w:vAlign w:val="center"/>
          </w:tcPr>
          <w:p w:rsidR="00AF436A" w:rsidRPr="002F59DB" w:rsidRDefault="00AF436A" w:rsidP="003151DF">
            <w:pPr>
              <w:spacing w:line="240" w:lineRule="auto"/>
              <w:jc w:val="center"/>
              <w:rPr>
                <w:b/>
                <w:bCs/>
                <w:sz w:val="26"/>
                <w:szCs w:val="26"/>
              </w:rPr>
            </w:pPr>
            <w:r w:rsidRPr="002F59DB">
              <w:rPr>
                <w:b/>
                <w:bCs/>
                <w:sz w:val="26"/>
                <w:szCs w:val="26"/>
              </w:rPr>
              <w:t>№ п/п</w:t>
            </w:r>
          </w:p>
        </w:tc>
        <w:tc>
          <w:tcPr>
            <w:tcW w:w="0" w:type="auto"/>
            <w:vMerge w:val="restart"/>
            <w:vAlign w:val="center"/>
          </w:tcPr>
          <w:p w:rsidR="00AF436A" w:rsidRPr="002F59DB" w:rsidRDefault="00AF436A" w:rsidP="003151DF">
            <w:pPr>
              <w:spacing w:line="240" w:lineRule="auto"/>
              <w:jc w:val="center"/>
              <w:rPr>
                <w:b/>
                <w:bCs/>
                <w:sz w:val="26"/>
                <w:szCs w:val="26"/>
              </w:rPr>
            </w:pPr>
            <w:r w:rsidRPr="002F59DB">
              <w:rPr>
                <w:b/>
                <w:bCs/>
                <w:sz w:val="26"/>
                <w:szCs w:val="26"/>
              </w:rPr>
              <w:t>Наименование                             показателей</w:t>
            </w:r>
          </w:p>
        </w:tc>
        <w:tc>
          <w:tcPr>
            <w:tcW w:w="0" w:type="auto"/>
            <w:vMerge w:val="restart"/>
            <w:vAlign w:val="center"/>
          </w:tcPr>
          <w:p w:rsidR="00AF436A" w:rsidRPr="002F59DB" w:rsidRDefault="00AF436A" w:rsidP="003151DF">
            <w:pPr>
              <w:spacing w:line="240" w:lineRule="auto"/>
              <w:jc w:val="center"/>
              <w:rPr>
                <w:b/>
                <w:bCs/>
                <w:sz w:val="26"/>
                <w:szCs w:val="26"/>
              </w:rPr>
            </w:pPr>
            <w:r w:rsidRPr="002F59DB">
              <w:rPr>
                <w:b/>
                <w:bCs/>
                <w:sz w:val="26"/>
                <w:szCs w:val="26"/>
              </w:rPr>
              <w:t>Ед. изм.</w:t>
            </w:r>
          </w:p>
        </w:tc>
        <w:tc>
          <w:tcPr>
            <w:tcW w:w="0" w:type="auto"/>
            <w:gridSpan w:val="4"/>
            <w:vAlign w:val="center"/>
          </w:tcPr>
          <w:p w:rsidR="00AF436A" w:rsidRPr="002F59DB" w:rsidRDefault="00AF436A" w:rsidP="003151DF">
            <w:pPr>
              <w:spacing w:line="240" w:lineRule="auto"/>
              <w:jc w:val="center"/>
              <w:rPr>
                <w:b/>
                <w:bCs/>
                <w:sz w:val="26"/>
                <w:szCs w:val="26"/>
              </w:rPr>
            </w:pPr>
            <w:r w:rsidRPr="002F59DB">
              <w:rPr>
                <w:b/>
                <w:bCs/>
                <w:sz w:val="26"/>
                <w:szCs w:val="26"/>
              </w:rPr>
              <w:t>Концентрация</w:t>
            </w:r>
          </w:p>
        </w:tc>
      </w:tr>
      <w:tr w:rsidR="00AF436A" w:rsidRPr="002F59DB" w:rsidTr="003151DF">
        <w:trPr>
          <w:jc w:val="center"/>
        </w:trPr>
        <w:tc>
          <w:tcPr>
            <w:tcW w:w="0" w:type="auto"/>
            <w:vMerge/>
            <w:shd w:val="clear" w:color="auto" w:fill="EFD3D2"/>
            <w:vAlign w:val="center"/>
          </w:tcPr>
          <w:p w:rsidR="00AF436A" w:rsidRPr="002F59DB" w:rsidRDefault="00AF436A" w:rsidP="003151DF">
            <w:pPr>
              <w:spacing w:line="240" w:lineRule="auto"/>
              <w:jc w:val="center"/>
              <w:rPr>
                <w:b/>
                <w:bCs/>
                <w:sz w:val="26"/>
                <w:szCs w:val="26"/>
              </w:rPr>
            </w:pPr>
          </w:p>
        </w:tc>
        <w:tc>
          <w:tcPr>
            <w:tcW w:w="0" w:type="auto"/>
            <w:vMerge/>
            <w:shd w:val="clear" w:color="auto" w:fill="EFD3D2"/>
            <w:vAlign w:val="center"/>
          </w:tcPr>
          <w:p w:rsidR="00AF436A" w:rsidRPr="002F59DB" w:rsidRDefault="00AF436A" w:rsidP="003151DF">
            <w:pPr>
              <w:spacing w:line="240" w:lineRule="auto"/>
              <w:jc w:val="center"/>
              <w:rPr>
                <w:sz w:val="26"/>
                <w:szCs w:val="26"/>
              </w:rPr>
            </w:pPr>
          </w:p>
        </w:tc>
        <w:tc>
          <w:tcPr>
            <w:tcW w:w="0" w:type="auto"/>
            <w:vMerge/>
            <w:shd w:val="clear" w:color="auto" w:fill="EFD3D2"/>
            <w:vAlign w:val="center"/>
          </w:tcPr>
          <w:p w:rsidR="00AF436A" w:rsidRPr="002F59DB" w:rsidRDefault="00AF436A" w:rsidP="003151DF">
            <w:pPr>
              <w:spacing w:line="240" w:lineRule="auto"/>
              <w:jc w:val="center"/>
              <w:rPr>
                <w:sz w:val="26"/>
                <w:szCs w:val="26"/>
              </w:rPr>
            </w:pPr>
          </w:p>
        </w:tc>
        <w:tc>
          <w:tcPr>
            <w:tcW w:w="0" w:type="auto"/>
            <w:shd w:val="clear" w:color="auto" w:fill="EFD3D2"/>
            <w:vAlign w:val="center"/>
          </w:tcPr>
          <w:p w:rsidR="00AF436A" w:rsidRPr="002F59DB" w:rsidRDefault="00AF436A" w:rsidP="003151DF">
            <w:pPr>
              <w:spacing w:line="240" w:lineRule="auto"/>
              <w:jc w:val="center"/>
              <w:rPr>
                <w:sz w:val="26"/>
                <w:szCs w:val="26"/>
              </w:rPr>
            </w:pPr>
            <w:r w:rsidRPr="002F59DB">
              <w:rPr>
                <w:sz w:val="26"/>
                <w:szCs w:val="26"/>
              </w:rPr>
              <w:t>Скв. 4р</w:t>
            </w:r>
          </w:p>
        </w:tc>
        <w:tc>
          <w:tcPr>
            <w:tcW w:w="0" w:type="auto"/>
            <w:shd w:val="clear" w:color="auto" w:fill="EFD3D2"/>
            <w:vAlign w:val="center"/>
          </w:tcPr>
          <w:p w:rsidR="00AF436A" w:rsidRPr="002F59DB" w:rsidRDefault="00AF436A" w:rsidP="003151DF">
            <w:pPr>
              <w:spacing w:line="240" w:lineRule="auto"/>
              <w:jc w:val="center"/>
              <w:rPr>
                <w:sz w:val="26"/>
                <w:szCs w:val="26"/>
              </w:rPr>
            </w:pPr>
            <w:r w:rsidRPr="002F59DB">
              <w:rPr>
                <w:sz w:val="26"/>
                <w:szCs w:val="26"/>
              </w:rPr>
              <w:t>Скв. 501</w:t>
            </w:r>
          </w:p>
        </w:tc>
        <w:tc>
          <w:tcPr>
            <w:tcW w:w="0" w:type="auto"/>
            <w:shd w:val="clear" w:color="auto" w:fill="EFD3D2"/>
            <w:vAlign w:val="center"/>
          </w:tcPr>
          <w:p w:rsidR="00AF436A" w:rsidRPr="002F59DB" w:rsidRDefault="00AF436A" w:rsidP="003151DF">
            <w:pPr>
              <w:spacing w:line="240" w:lineRule="auto"/>
              <w:jc w:val="center"/>
              <w:rPr>
                <w:sz w:val="26"/>
                <w:szCs w:val="26"/>
              </w:rPr>
            </w:pPr>
            <w:r w:rsidRPr="002F59DB">
              <w:rPr>
                <w:sz w:val="26"/>
                <w:szCs w:val="26"/>
              </w:rPr>
              <w:t>Скв. 1706</w:t>
            </w:r>
          </w:p>
        </w:tc>
        <w:tc>
          <w:tcPr>
            <w:tcW w:w="0" w:type="auto"/>
            <w:shd w:val="clear" w:color="auto" w:fill="EFD3D2"/>
            <w:vAlign w:val="center"/>
          </w:tcPr>
          <w:p w:rsidR="00AF436A" w:rsidRPr="002F59DB" w:rsidRDefault="00AF436A" w:rsidP="003151DF">
            <w:pPr>
              <w:spacing w:line="240" w:lineRule="auto"/>
              <w:jc w:val="center"/>
              <w:rPr>
                <w:sz w:val="26"/>
                <w:szCs w:val="26"/>
              </w:rPr>
            </w:pPr>
            <w:r w:rsidRPr="002F59DB">
              <w:rPr>
                <w:sz w:val="26"/>
                <w:szCs w:val="26"/>
              </w:rPr>
              <w:t>Скв. 6р</w:t>
            </w:r>
          </w:p>
        </w:tc>
      </w:tr>
      <w:tr w:rsidR="00AF436A" w:rsidRPr="002F59DB" w:rsidTr="003151DF">
        <w:trPr>
          <w:jc w:val="center"/>
        </w:trPr>
        <w:tc>
          <w:tcPr>
            <w:tcW w:w="0" w:type="auto"/>
            <w:vAlign w:val="center"/>
          </w:tcPr>
          <w:p w:rsidR="00AF436A" w:rsidRPr="002F59DB" w:rsidRDefault="00AF436A" w:rsidP="003151DF">
            <w:pPr>
              <w:spacing w:line="240" w:lineRule="auto"/>
              <w:jc w:val="center"/>
              <w:rPr>
                <w:b/>
                <w:bCs/>
                <w:sz w:val="26"/>
                <w:szCs w:val="26"/>
              </w:rPr>
            </w:pPr>
            <w:r w:rsidRPr="002F59DB">
              <w:rPr>
                <w:b/>
                <w:bCs/>
                <w:sz w:val="26"/>
                <w:szCs w:val="26"/>
              </w:rPr>
              <w:t>1</w:t>
            </w:r>
          </w:p>
        </w:tc>
        <w:tc>
          <w:tcPr>
            <w:tcW w:w="0" w:type="auto"/>
            <w:vAlign w:val="center"/>
          </w:tcPr>
          <w:p w:rsidR="00AF436A" w:rsidRPr="002F59DB" w:rsidRDefault="00AF436A" w:rsidP="003151DF">
            <w:pPr>
              <w:spacing w:line="240" w:lineRule="auto"/>
              <w:rPr>
                <w:sz w:val="26"/>
                <w:szCs w:val="26"/>
              </w:rPr>
            </w:pPr>
            <w:r w:rsidRPr="002F59DB">
              <w:rPr>
                <w:sz w:val="26"/>
                <w:szCs w:val="26"/>
              </w:rPr>
              <w:t>Температура</w:t>
            </w:r>
          </w:p>
        </w:tc>
        <w:tc>
          <w:tcPr>
            <w:tcW w:w="0" w:type="auto"/>
            <w:vAlign w:val="center"/>
          </w:tcPr>
          <w:p w:rsidR="00AF436A" w:rsidRPr="002F59DB" w:rsidRDefault="00AF436A" w:rsidP="003151DF">
            <w:pPr>
              <w:spacing w:line="240" w:lineRule="auto"/>
              <w:jc w:val="center"/>
              <w:rPr>
                <w:sz w:val="26"/>
                <w:szCs w:val="26"/>
              </w:rPr>
            </w:pPr>
            <w:r w:rsidRPr="002F59DB">
              <w:rPr>
                <w:sz w:val="26"/>
                <w:szCs w:val="26"/>
                <w:vertAlign w:val="superscript"/>
              </w:rPr>
              <w:t>0</w:t>
            </w:r>
            <w:r w:rsidRPr="002F59DB">
              <w:rPr>
                <w:sz w:val="26"/>
                <w:szCs w:val="26"/>
              </w:rPr>
              <w:t>С</w:t>
            </w:r>
          </w:p>
        </w:tc>
        <w:tc>
          <w:tcPr>
            <w:tcW w:w="0" w:type="auto"/>
            <w:vAlign w:val="center"/>
          </w:tcPr>
          <w:p w:rsidR="00AF436A" w:rsidRPr="002F59DB" w:rsidRDefault="00AF436A" w:rsidP="003151DF">
            <w:pPr>
              <w:spacing w:line="240" w:lineRule="auto"/>
              <w:jc w:val="center"/>
              <w:rPr>
                <w:sz w:val="26"/>
                <w:szCs w:val="26"/>
              </w:rPr>
            </w:pPr>
            <w:r w:rsidRPr="002F59DB">
              <w:rPr>
                <w:sz w:val="26"/>
                <w:szCs w:val="26"/>
              </w:rPr>
              <w:t>16</w:t>
            </w:r>
          </w:p>
        </w:tc>
        <w:tc>
          <w:tcPr>
            <w:tcW w:w="0" w:type="auto"/>
            <w:vAlign w:val="center"/>
          </w:tcPr>
          <w:p w:rsidR="00AF436A" w:rsidRPr="002F59DB" w:rsidRDefault="00AF436A" w:rsidP="003151DF">
            <w:pPr>
              <w:spacing w:line="240" w:lineRule="auto"/>
              <w:jc w:val="center"/>
              <w:rPr>
                <w:sz w:val="26"/>
                <w:szCs w:val="26"/>
              </w:rPr>
            </w:pPr>
            <w:r w:rsidRPr="002F59DB">
              <w:rPr>
                <w:sz w:val="26"/>
                <w:szCs w:val="26"/>
              </w:rPr>
              <w:t>13</w:t>
            </w:r>
          </w:p>
        </w:tc>
        <w:tc>
          <w:tcPr>
            <w:tcW w:w="0" w:type="auto"/>
            <w:vAlign w:val="center"/>
          </w:tcPr>
          <w:p w:rsidR="00AF436A" w:rsidRPr="002F59DB" w:rsidRDefault="00AF436A" w:rsidP="003151DF">
            <w:pPr>
              <w:spacing w:line="240" w:lineRule="auto"/>
              <w:jc w:val="center"/>
              <w:rPr>
                <w:sz w:val="26"/>
                <w:szCs w:val="26"/>
              </w:rPr>
            </w:pPr>
            <w:r w:rsidRPr="002F59DB">
              <w:rPr>
                <w:sz w:val="26"/>
                <w:szCs w:val="26"/>
              </w:rPr>
              <w:t>14</w:t>
            </w:r>
          </w:p>
        </w:tc>
        <w:tc>
          <w:tcPr>
            <w:tcW w:w="0" w:type="auto"/>
            <w:vAlign w:val="center"/>
          </w:tcPr>
          <w:p w:rsidR="00AF436A" w:rsidRPr="002F59DB" w:rsidRDefault="00AF436A" w:rsidP="003151DF">
            <w:pPr>
              <w:spacing w:line="240" w:lineRule="auto"/>
              <w:jc w:val="center"/>
              <w:rPr>
                <w:sz w:val="26"/>
                <w:szCs w:val="26"/>
              </w:rPr>
            </w:pPr>
            <w:r w:rsidRPr="002F59DB">
              <w:rPr>
                <w:sz w:val="26"/>
                <w:szCs w:val="26"/>
              </w:rPr>
              <w:t>12</w:t>
            </w:r>
          </w:p>
        </w:tc>
      </w:tr>
      <w:tr w:rsidR="00AF436A" w:rsidRPr="002F59DB" w:rsidTr="003151DF">
        <w:trPr>
          <w:jc w:val="center"/>
        </w:trPr>
        <w:tc>
          <w:tcPr>
            <w:tcW w:w="0" w:type="auto"/>
            <w:shd w:val="clear" w:color="auto" w:fill="EFD3D2"/>
            <w:vAlign w:val="center"/>
          </w:tcPr>
          <w:p w:rsidR="00AF436A" w:rsidRPr="002F59DB" w:rsidRDefault="00AF436A" w:rsidP="003151DF">
            <w:pPr>
              <w:spacing w:line="240" w:lineRule="auto"/>
              <w:jc w:val="center"/>
              <w:rPr>
                <w:b/>
                <w:bCs/>
                <w:sz w:val="26"/>
                <w:szCs w:val="26"/>
              </w:rPr>
            </w:pPr>
            <w:r w:rsidRPr="002F59DB">
              <w:rPr>
                <w:b/>
                <w:bCs/>
                <w:sz w:val="26"/>
                <w:szCs w:val="26"/>
              </w:rPr>
              <w:t>2</w:t>
            </w:r>
          </w:p>
        </w:tc>
        <w:tc>
          <w:tcPr>
            <w:tcW w:w="0" w:type="auto"/>
            <w:shd w:val="clear" w:color="auto" w:fill="EFD3D2"/>
            <w:vAlign w:val="center"/>
          </w:tcPr>
          <w:p w:rsidR="00AF436A" w:rsidRPr="002F59DB" w:rsidRDefault="00AF436A" w:rsidP="003151DF">
            <w:pPr>
              <w:spacing w:line="240" w:lineRule="auto"/>
              <w:rPr>
                <w:sz w:val="26"/>
                <w:szCs w:val="26"/>
              </w:rPr>
            </w:pPr>
            <w:r w:rsidRPr="002F59DB">
              <w:rPr>
                <w:sz w:val="26"/>
                <w:szCs w:val="26"/>
              </w:rPr>
              <w:t>рН</w:t>
            </w:r>
          </w:p>
        </w:tc>
        <w:tc>
          <w:tcPr>
            <w:tcW w:w="0" w:type="auto"/>
            <w:shd w:val="clear" w:color="auto" w:fill="EFD3D2"/>
            <w:vAlign w:val="center"/>
          </w:tcPr>
          <w:p w:rsidR="00AF436A" w:rsidRPr="002F59DB" w:rsidRDefault="00AF436A" w:rsidP="003151DF">
            <w:pPr>
              <w:spacing w:line="240" w:lineRule="auto"/>
              <w:jc w:val="center"/>
              <w:rPr>
                <w:sz w:val="26"/>
                <w:szCs w:val="26"/>
              </w:rPr>
            </w:pPr>
          </w:p>
        </w:tc>
        <w:tc>
          <w:tcPr>
            <w:tcW w:w="0" w:type="auto"/>
            <w:shd w:val="clear" w:color="auto" w:fill="EFD3D2"/>
            <w:vAlign w:val="center"/>
          </w:tcPr>
          <w:p w:rsidR="00AF436A" w:rsidRPr="002F59DB" w:rsidRDefault="00AF436A" w:rsidP="003151DF">
            <w:pPr>
              <w:spacing w:line="240" w:lineRule="auto"/>
              <w:jc w:val="center"/>
              <w:rPr>
                <w:sz w:val="26"/>
                <w:szCs w:val="26"/>
              </w:rPr>
            </w:pPr>
            <w:r w:rsidRPr="002F59DB">
              <w:rPr>
                <w:sz w:val="26"/>
                <w:szCs w:val="26"/>
              </w:rPr>
              <w:t>6,0</w:t>
            </w:r>
          </w:p>
        </w:tc>
        <w:tc>
          <w:tcPr>
            <w:tcW w:w="0" w:type="auto"/>
            <w:shd w:val="clear" w:color="auto" w:fill="EFD3D2"/>
            <w:vAlign w:val="center"/>
          </w:tcPr>
          <w:p w:rsidR="00AF436A" w:rsidRPr="002F59DB" w:rsidRDefault="00AF436A" w:rsidP="003151DF">
            <w:pPr>
              <w:spacing w:line="240" w:lineRule="auto"/>
              <w:jc w:val="center"/>
              <w:rPr>
                <w:sz w:val="26"/>
                <w:szCs w:val="26"/>
              </w:rPr>
            </w:pPr>
            <w:r w:rsidRPr="002F59DB">
              <w:rPr>
                <w:sz w:val="26"/>
                <w:szCs w:val="26"/>
              </w:rPr>
              <w:t>5,8</w:t>
            </w:r>
          </w:p>
        </w:tc>
        <w:tc>
          <w:tcPr>
            <w:tcW w:w="0" w:type="auto"/>
            <w:shd w:val="clear" w:color="auto" w:fill="EFD3D2"/>
            <w:vAlign w:val="center"/>
          </w:tcPr>
          <w:p w:rsidR="00AF436A" w:rsidRPr="002F59DB" w:rsidRDefault="00AF436A" w:rsidP="003151DF">
            <w:pPr>
              <w:spacing w:line="240" w:lineRule="auto"/>
              <w:jc w:val="center"/>
              <w:rPr>
                <w:sz w:val="26"/>
                <w:szCs w:val="26"/>
              </w:rPr>
            </w:pPr>
            <w:r w:rsidRPr="002F59DB">
              <w:rPr>
                <w:sz w:val="26"/>
                <w:szCs w:val="26"/>
              </w:rPr>
              <w:t>6,5</w:t>
            </w:r>
          </w:p>
        </w:tc>
        <w:tc>
          <w:tcPr>
            <w:tcW w:w="0" w:type="auto"/>
            <w:shd w:val="clear" w:color="auto" w:fill="EFD3D2"/>
            <w:vAlign w:val="center"/>
          </w:tcPr>
          <w:p w:rsidR="00AF436A" w:rsidRPr="002F59DB" w:rsidRDefault="00AF436A" w:rsidP="003151DF">
            <w:pPr>
              <w:spacing w:line="240" w:lineRule="auto"/>
              <w:jc w:val="center"/>
              <w:rPr>
                <w:sz w:val="26"/>
                <w:szCs w:val="26"/>
              </w:rPr>
            </w:pPr>
            <w:r w:rsidRPr="002F59DB">
              <w:rPr>
                <w:sz w:val="26"/>
                <w:szCs w:val="26"/>
              </w:rPr>
              <w:t>6,4</w:t>
            </w:r>
          </w:p>
        </w:tc>
      </w:tr>
      <w:tr w:rsidR="00AF436A" w:rsidRPr="002F59DB" w:rsidTr="003151DF">
        <w:trPr>
          <w:jc w:val="center"/>
        </w:trPr>
        <w:tc>
          <w:tcPr>
            <w:tcW w:w="0" w:type="auto"/>
            <w:vAlign w:val="center"/>
          </w:tcPr>
          <w:p w:rsidR="00AF436A" w:rsidRPr="002F59DB" w:rsidRDefault="00AF436A" w:rsidP="003151DF">
            <w:pPr>
              <w:spacing w:line="240" w:lineRule="auto"/>
              <w:jc w:val="center"/>
              <w:rPr>
                <w:b/>
                <w:bCs/>
                <w:sz w:val="26"/>
                <w:szCs w:val="26"/>
              </w:rPr>
            </w:pPr>
            <w:r w:rsidRPr="002F59DB">
              <w:rPr>
                <w:b/>
                <w:bCs/>
                <w:sz w:val="26"/>
                <w:szCs w:val="26"/>
              </w:rPr>
              <w:t>3</w:t>
            </w:r>
          </w:p>
        </w:tc>
        <w:tc>
          <w:tcPr>
            <w:tcW w:w="0" w:type="auto"/>
            <w:vAlign w:val="center"/>
          </w:tcPr>
          <w:p w:rsidR="00AF436A" w:rsidRPr="002F59DB" w:rsidRDefault="00AF436A" w:rsidP="003151DF">
            <w:pPr>
              <w:spacing w:line="240" w:lineRule="auto"/>
              <w:rPr>
                <w:sz w:val="26"/>
                <w:szCs w:val="26"/>
              </w:rPr>
            </w:pPr>
            <w:r w:rsidRPr="002F59DB">
              <w:rPr>
                <w:sz w:val="26"/>
                <w:szCs w:val="26"/>
              </w:rPr>
              <w:t>Запах</w:t>
            </w:r>
          </w:p>
        </w:tc>
        <w:tc>
          <w:tcPr>
            <w:tcW w:w="0" w:type="auto"/>
            <w:vAlign w:val="center"/>
          </w:tcPr>
          <w:p w:rsidR="00AF436A" w:rsidRPr="002F59DB" w:rsidRDefault="00AF436A" w:rsidP="003151DF">
            <w:pPr>
              <w:spacing w:line="240" w:lineRule="auto"/>
              <w:jc w:val="center"/>
              <w:rPr>
                <w:sz w:val="26"/>
                <w:szCs w:val="26"/>
              </w:rPr>
            </w:pPr>
            <w:r w:rsidRPr="002F59DB">
              <w:rPr>
                <w:sz w:val="26"/>
                <w:szCs w:val="26"/>
              </w:rPr>
              <w:t>баллы</w:t>
            </w:r>
          </w:p>
        </w:tc>
        <w:tc>
          <w:tcPr>
            <w:tcW w:w="0" w:type="auto"/>
            <w:vAlign w:val="center"/>
          </w:tcPr>
          <w:p w:rsidR="00AF436A" w:rsidRPr="002F59DB" w:rsidRDefault="00AF436A" w:rsidP="003151DF">
            <w:pPr>
              <w:spacing w:line="240" w:lineRule="auto"/>
              <w:jc w:val="center"/>
              <w:rPr>
                <w:sz w:val="26"/>
                <w:szCs w:val="26"/>
              </w:rPr>
            </w:pPr>
            <w:r w:rsidRPr="002F59DB">
              <w:rPr>
                <w:sz w:val="26"/>
                <w:szCs w:val="26"/>
              </w:rPr>
              <w:t>0</w:t>
            </w:r>
          </w:p>
        </w:tc>
        <w:tc>
          <w:tcPr>
            <w:tcW w:w="0" w:type="auto"/>
            <w:vAlign w:val="center"/>
          </w:tcPr>
          <w:p w:rsidR="00AF436A" w:rsidRPr="002F59DB" w:rsidRDefault="00AF436A" w:rsidP="003151DF">
            <w:pPr>
              <w:spacing w:line="240" w:lineRule="auto"/>
              <w:jc w:val="center"/>
              <w:rPr>
                <w:sz w:val="26"/>
                <w:szCs w:val="26"/>
              </w:rPr>
            </w:pPr>
            <w:r w:rsidRPr="002F59DB">
              <w:rPr>
                <w:sz w:val="26"/>
                <w:szCs w:val="26"/>
              </w:rPr>
              <w:t>0</w:t>
            </w:r>
          </w:p>
        </w:tc>
        <w:tc>
          <w:tcPr>
            <w:tcW w:w="0" w:type="auto"/>
            <w:vAlign w:val="center"/>
          </w:tcPr>
          <w:p w:rsidR="00AF436A" w:rsidRPr="002F59DB" w:rsidRDefault="00AF436A" w:rsidP="003151DF">
            <w:pPr>
              <w:spacing w:line="240" w:lineRule="auto"/>
              <w:jc w:val="center"/>
              <w:rPr>
                <w:sz w:val="26"/>
                <w:szCs w:val="26"/>
              </w:rPr>
            </w:pPr>
            <w:r w:rsidRPr="002F59DB">
              <w:rPr>
                <w:sz w:val="26"/>
                <w:szCs w:val="26"/>
              </w:rPr>
              <w:t>0</w:t>
            </w:r>
          </w:p>
        </w:tc>
        <w:tc>
          <w:tcPr>
            <w:tcW w:w="0" w:type="auto"/>
            <w:vAlign w:val="center"/>
          </w:tcPr>
          <w:p w:rsidR="00AF436A" w:rsidRPr="002F59DB" w:rsidRDefault="00AF436A" w:rsidP="003151DF">
            <w:pPr>
              <w:spacing w:line="240" w:lineRule="auto"/>
              <w:jc w:val="center"/>
              <w:rPr>
                <w:sz w:val="26"/>
                <w:szCs w:val="26"/>
              </w:rPr>
            </w:pPr>
            <w:r w:rsidRPr="002F59DB">
              <w:rPr>
                <w:sz w:val="26"/>
                <w:szCs w:val="26"/>
              </w:rPr>
              <w:t>0</w:t>
            </w:r>
          </w:p>
        </w:tc>
      </w:tr>
      <w:tr w:rsidR="00AF436A" w:rsidRPr="002F59DB" w:rsidTr="003151DF">
        <w:trPr>
          <w:jc w:val="center"/>
        </w:trPr>
        <w:tc>
          <w:tcPr>
            <w:tcW w:w="0" w:type="auto"/>
            <w:shd w:val="clear" w:color="auto" w:fill="EFD3D2"/>
            <w:vAlign w:val="center"/>
          </w:tcPr>
          <w:p w:rsidR="00AF436A" w:rsidRPr="002F59DB" w:rsidRDefault="00AF436A" w:rsidP="003151DF">
            <w:pPr>
              <w:spacing w:line="240" w:lineRule="auto"/>
              <w:jc w:val="center"/>
              <w:rPr>
                <w:b/>
                <w:bCs/>
                <w:sz w:val="26"/>
                <w:szCs w:val="26"/>
              </w:rPr>
            </w:pPr>
            <w:r w:rsidRPr="002F59DB">
              <w:rPr>
                <w:b/>
                <w:bCs/>
                <w:sz w:val="26"/>
                <w:szCs w:val="26"/>
              </w:rPr>
              <w:t>4</w:t>
            </w:r>
          </w:p>
        </w:tc>
        <w:tc>
          <w:tcPr>
            <w:tcW w:w="0" w:type="auto"/>
            <w:shd w:val="clear" w:color="auto" w:fill="EFD3D2"/>
            <w:vAlign w:val="center"/>
          </w:tcPr>
          <w:p w:rsidR="00AF436A" w:rsidRPr="002F59DB" w:rsidRDefault="00AF436A" w:rsidP="003151DF">
            <w:pPr>
              <w:spacing w:line="240" w:lineRule="auto"/>
              <w:rPr>
                <w:sz w:val="26"/>
                <w:szCs w:val="26"/>
              </w:rPr>
            </w:pPr>
            <w:r w:rsidRPr="002F59DB">
              <w:rPr>
                <w:sz w:val="26"/>
                <w:szCs w:val="26"/>
              </w:rPr>
              <w:t>Цветность</w:t>
            </w:r>
          </w:p>
        </w:tc>
        <w:tc>
          <w:tcPr>
            <w:tcW w:w="0" w:type="auto"/>
            <w:shd w:val="clear" w:color="auto" w:fill="EFD3D2"/>
            <w:vAlign w:val="center"/>
          </w:tcPr>
          <w:p w:rsidR="00AF436A" w:rsidRPr="002F59DB" w:rsidRDefault="00AF436A" w:rsidP="003151DF">
            <w:pPr>
              <w:spacing w:line="240" w:lineRule="auto"/>
              <w:jc w:val="center"/>
              <w:rPr>
                <w:sz w:val="26"/>
                <w:szCs w:val="26"/>
              </w:rPr>
            </w:pPr>
            <w:r w:rsidRPr="002F59DB">
              <w:rPr>
                <w:sz w:val="26"/>
                <w:szCs w:val="26"/>
              </w:rPr>
              <w:t>град.</w:t>
            </w:r>
          </w:p>
        </w:tc>
        <w:tc>
          <w:tcPr>
            <w:tcW w:w="0" w:type="auto"/>
            <w:shd w:val="clear" w:color="auto" w:fill="EFD3D2"/>
            <w:vAlign w:val="center"/>
          </w:tcPr>
          <w:p w:rsidR="00AF436A" w:rsidRPr="002F59DB" w:rsidRDefault="00AF436A" w:rsidP="003151DF">
            <w:pPr>
              <w:spacing w:line="240" w:lineRule="auto"/>
              <w:jc w:val="center"/>
              <w:rPr>
                <w:sz w:val="26"/>
                <w:szCs w:val="26"/>
              </w:rPr>
            </w:pPr>
            <w:r w:rsidRPr="002F59DB">
              <w:rPr>
                <w:sz w:val="26"/>
                <w:szCs w:val="26"/>
              </w:rPr>
              <w:t>0</w:t>
            </w:r>
          </w:p>
        </w:tc>
        <w:tc>
          <w:tcPr>
            <w:tcW w:w="0" w:type="auto"/>
            <w:shd w:val="clear" w:color="auto" w:fill="EFD3D2"/>
            <w:vAlign w:val="center"/>
          </w:tcPr>
          <w:p w:rsidR="00AF436A" w:rsidRPr="002F59DB" w:rsidRDefault="00AF436A" w:rsidP="003151DF">
            <w:pPr>
              <w:spacing w:line="240" w:lineRule="auto"/>
              <w:jc w:val="center"/>
              <w:rPr>
                <w:sz w:val="26"/>
                <w:szCs w:val="26"/>
              </w:rPr>
            </w:pPr>
            <w:r w:rsidRPr="002F59DB">
              <w:rPr>
                <w:sz w:val="26"/>
                <w:szCs w:val="26"/>
              </w:rPr>
              <w:t>0</w:t>
            </w:r>
          </w:p>
        </w:tc>
        <w:tc>
          <w:tcPr>
            <w:tcW w:w="0" w:type="auto"/>
            <w:shd w:val="clear" w:color="auto" w:fill="EFD3D2"/>
            <w:vAlign w:val="center"/>
          </w:tcPr>
          <w:p w:rsidR="00AF436A" w:rsidRPr="002F59DB" w:rsidRDefault="00AF436A" w:rsidP="003151DF">
            <w:pPr>
              <w:spacing w:line="240" w:lineRule="auto"/>
              <w:jc w:val="center"/>
              <w:rPr>
                <w:sz w:val="26"/>
                <w:szCs w:val="26"/>
              </w:rPr>
            </w:pPr>
            <w:r w:rsidRPr="002F59DB">
              <w:rPr>
                <w:sz w:val="26"/>
                <w:szCs w:val="26"/>
              </w:rPr>
              <w:t>0</w:t>
            </w:r>
          </w:p>
        </w:tc>
        <w:tc>
          <w:tcPr>
            <w:tcW w:w="0" w:type="auto"/>
            <w:shd w:val="clear" w:color="auto" w:fill="EFD3D2"/>
            <w:vAlign w:val="center"/>
          </w:tcPr>
          <w:p w:rsidR="00AF436A" w:rsidRPr="002F59DB" w:rsidRDefault="00AF436A" w:rsidP="003151DF">
            <w:pPr>
              <w:spacing w:line="240" w:lineRule="auto"/>
              <w:jc w:val="center"/>
              <w:rPr>
                <w:sz w:val="26"/>
                <w:szCs w:val="26"/>
              </w:rPr>
            </w:pPr>
            <w:r w:rsidRPr="002F59DB">
              <w:rPr>
                <w:sz w:val="26"/>
                <w:szCs w:val="26"/>
              </w:rPr>
              <w:t>0</w:t>
            </w:r>
          </w:p>
        </w:tc>
      </w:tr>
      <w:tr w:rsidR="00AF436A" w:rsidRPr="002F59DB" w:rsidTr="003151DF">
        <w:trPr>
          <w:jc w:val="center"/>
        </w:trPr>
        <w:tc>
          <w:tcPr>
            <w:tcW w:w="0" w:type="auto"/>
            <w:vAlign w:val="center"/>
          </w:tcPr>
          <w:p w:rsidR="00AF436A" w:rsidRPr="002F59DB" w:rsidRDefault="00AF436A" w:rsidP="003151DF">
            <w:pPr>
              <w:spacing w:line="240" w:lineRule="auto"/>
              <w:jc w:val="center"/>
              <w:rPr>
                <w:b/>
                <w:bCs/>
                <w:sz w:val="26"/>
                <w:szCs w:val="26"/>
              </w:rPr>
            </w:pPr>
            <w:r w:rsidRPr="002F59DB">
              <w:rPr>
                <w:b/>
                <w:bCs/>
                <w:sz w:val="26"/>
                <w:szCs w:val="26"/>
              </w:rPr>
              <w:t>5</w:t>
            </w:r>
          </w:p>
        </w:tc>
        <w:tc>
          <w:tcPr>
            <w:tcW w:w="0" w:type="auto"/>
            <w:vAlign w:val="center"/>
          </w:tcPr>
          <w:p w:rsidR="00AF436A" w:rsidRPr="002F59DB" w:rsidRDefault="00AF436A" w:rsidP="003151DF">
            <w:pPr>
              <w:spacing w:line="240" w:lineRule="auto"/>
              <w:rPr>
                <w:sz w:val="26"/>
                <w:szCs w:val="26"/>
              </w:rPr>
            </w:pPr>
            <w:r w:rsidRPr="002F59DB">
              <w:rPr>
                <w:sz w:val="26"/>
                <w:szCs w:val="26"/>
              </w:rPr>
              <w:t>Мутность</w:t>
            </w:r>
          </w:p>
        </w:tc>
        <w:tc>
          <w:tcPr>
            <w:tcW w:w="0" w:type="auto"/>
            <w:vAlign w:val="center"/>
          </w:tcPr>
          <w:p w:rsidR="00AF436A" w:rsidRPr="002F59DB" w:rsidRDefault="00AF436A" w:rsidP="003151DF">
            <w:pPr>
              <w:spacing w:line="240" w:lineRule="auto"/>
              <w:jc w:val="center"/>
              <w:rPr>
                <w:sz w:val="26"/>
                <w:szCs w:val="26"/>
              </w:rPr>
            </w:pPr>
          </w:p>
        </w:tc>
        <w:tc>
          <w:tcPr>
            <w:tcW w:w="0" w:type="auto"/>
            <w:vAlign w:val="center"/>
          </w:tcPr>
          <w:p w:rsidR="00AF436A" w:rsidRPr="002F59DB" w:rsidRDefault="00AF436A" w:rsidP="003151DF">
            <w:pPr>
              <w:spacing w:line="240" w:lineRule="auto"/>
              <w:jc w:val="center"/>
              <w:rPr>
                <w:sz w:val="26"/>
                <w:szCs w:val="26"/>
              </w:rPr>
            </w:pPr>
            <w:r w:rsidRPr="002F59DB">
              <w:rPr>
                <w:sz w:val="26"/>
                <w:szCs w:val="26"/>
              </w:rPr>
              <w:t>0</w:t>
            </w:r>
          </w:p>
        </w:tc>
        <w:tc>
          <w:tcPr>
            <w:tcW w:w="0" w:type="auto"/>
            <w:vAlign w:val="center"/>
          </w:tcPr>
          <w:p w:rsidR="00AF436A" w:rsidRPr="002F59DB" w:rsidRDefault="00AF436A" w:rsidP="003151DF">
            <w:pPr>
              <w:spacing w:line="240" w:lineRule="auto"/>
              <w:jc w:val="center"/>
              <w:rPr>
                <w:sz w:val="26"/>
                <w:szCs w:val="26"/>
              </w:rPr>
            </w:pPr>
            <w:r w:rsidRPr="002F59DB">
              <w:rPr>
                <w:sz w:val="26"/>
                <w:szCs w:val="26"/>
              </w:rPr>
              <w:t>0</w:t>
            </w:r>
          </w:p>
        </w:tc>
        <w:tc>
          <w:tcPr>
            <w:tcW w:w="0" w:type="auto"/>
            <w:vAlign w:val="center"/>
          </w:tcPr>
          <w:p w:rsidR="00AF436A" w:rsidRPr="002F59DB" w:rsidRDefault="00AF436A" w:rsidP="003151DF">
            <w:pPr>
              <w:spacing w:line="240" w:lineRule="auto"/>
              <w:jc w:val="center"/>
              <w:rPr>
                <w:sz w:val="26"/>
                <w:szCs w:val="26"/>
              </w:rPr>
            </w:pPr>
            <w:r w:rsidRPr="002F59DB">
              <w:rPr>
                <w:sz w:val="26"/>
                <w:szCs w:val="26"/>
              </w:rPr>
              <w:t>0</w:t>
            </w:r>
          </w:p>
        </w:tc>
        <w:tc>
          <w:tcPr>
            <w:tcW w:w="0" w:type="auto"/>
            <w:vAlign w:val="center"/>
          </w:tcPr>
          <w:p w:rsidR="00AF436A" w:rsidRPr="002F59DB" w:rsidRDefault="00AF436A" w:rsidP="003151DF">
            <w:pPr>
              <w:spacing w:line="240" w:lineRule="auto"/>
              <w:jc w:val="center"/>
              <w:rPr>
                <w:sz w:val="26"/>
                <w:szCs w:val="26"/>
              </w:rPr>
            </w:pPr>
            <w:r w:rsidRPr="002F59DB">
              <w:rPr>
                <w:sz w:val="26"/>
                <w:szCs w:val="26"/>
              </w:rPr>
              <w:t>0</w:t>
            </w:r>
          </w:p>
        </w:tc>
      </w:tr>
      <w:tr w:rsidR="00AF436A" w:rsidRPr="002F59DB" w:rsidTr="003151DF">
        <w:trPr>
          <w:jc w:val="center"/>
        </w:trPr>
        <w:tc>
          <w:tcPr>
            <w:tcW w:w="0" w:type="auto"/>
            <w:shd w:val="clear" w:color="auto" w:fill="EFD3D2"/>
            <w:vAlign w:val="center"/>
          </w:tcPr>
          <w:p w:rsidR="00AF436A" w:rsidRPr="002F59DB" w:rsidRDefault="00AF436A" w:rsidP="003151DF">
            <w:pPr>
              <w:spacing w:line="240" w:lineRule="auto"/>
              <w:jc w:val="center"/>
              <w:rPr>
                <w:b/>
                <w:bCs/>
                <w:sz w:val="26"/>
                <w:szCs w:val="26"/>
              </w:rPr>
            </w:pPr>
            <w:r w:rsidRPr="002F59DB">
              <w:rPr>
                <w:b/>
                <w:bCs/>
                <w:sz w:val="26"/>
                <w:szCs w:val="26"/>
              </w:rPr>
              <w:t>6</w:t>
            </w:r>
          </w:p>
        </w:tc>
        <w:tc>
          <w:tcPr>
            <w:tcW w:w="0" w:type="auto"/>
            <w:shd w:val="clear" w:color="auto" w:fill="EFD3D2"/>
            <w:vAlign w:val="center"/>
          </w:tcPr>
          <w:p w:rsidR="00AF436A" w:rsidRPr="002F59DB" w:rsidRDefault="00AF436A" w:rsidP="003151DF">
            <w:pPr>
              <w:spacing w:line="240" w:lineRule="auto"/>
              <w:rPr>
                <w:sz w:val="26"/>
                <w:szCs w:val="26"/>
              </w:rPr>
            </w:pPr>
            <w:r w:rsidRPr="002F59DB">
              <w:rPr>
                <w:sz w:val="26"/>
                <w:szCs w:val="26"/>
              </w:rPr>
              <w:t>Жесткость общая</w:t>
            </w:r>
          </w:p>
        </w:tc>
        <w:tc>
          <w:tcPr>
            <w:tcW w:w="0" w:type="auto"/>
            <w:shd w:val="clear" w:color="auto" w:fill="EFD3D2"/>
            <w:vAlign w:val="center"/>
          </w:tcPr>
          <w:p w:rsidR="00AF436A" w:rsidRPr="002F59DB" w:rsidRDefault="00AF436A" w:rsidP="003151DF">
            <w:pPr>
              <w:spacing w:line="240" w:lineRule="auto"/>
              <w:jc w:val="center"/>
              <w:rPr>
                <w:sz w:val="26"/>
                <w:szCs w:val="26"/>
              </w:rPr>
            </w:pPr>
            <w:r w:rsidRPr="002F59DB">
              <w:rPr>
                <w:sz w:val="26"/>
                <w:szCs w:val="26"/>
              </w:rPr>
              <w:t>мг-экв/л</w:t>
            </w:r>
          </w:p>
        </w:tc>
        <w:tc>
          <w:tcPr>
            <w:tcW w:w="0" w:type="auto"/>
            <w:shd w:val="clear" w:color="auto" w:fill="EFD3D2"/>
            <w:vAlign w:val="center"/>
          </w:tcPr>
          <w:p w:rsidR="00AF436A" w:rsidRPr="002F59DB" w:rsidRDefault="00AF436A" w:rsidP="003151DF">
            <w:pPr>
              <w:spacing w:line="240" w:lineRule="auto"/>
              <w:jc w:val="center"/>
              <w:rPr>
                <w:sz w:val="26"/>
                <w:szCs w:val="26"/>
              </w:rPr>
            </w:pPr>
            <w:r w:rsidRPr="002F59DB">
              <w:rPr>
                <w:sz w:val="26"/>
                <w:szCs w:val="26"/>
              </w:rPr>
              <w:t>3,41</w:t>
            </w:r>
          </w:p>
        </w:tc>
        <w:tc>
          <w:tcPr>
            <w:tcW w:w="0" w:type="auto"/>
            <w:shd w:val="clear" w:color="auto" w:fill="EFD3D2"/>
            <w:vAlign w:val="center"/>
          </w:tcPr>
          <w:p w:rsidR="00AF436A" w:rsidRPr="002F59DB" w:rsidRDefault="00AF436A" w:rsidP="003151DF">
            <w:pPr>
              <w:spacing w:line="240" w:lineRule="auto"/>
              <w:jc w:val="center"/>
              <w:rPr>
                <w:sz w:val="26"/>
                <w:szCs w:val="26"/>
              </w:rPr>
            </w:pPr>
            <w:r w:rsidRPr="002F59DB">
              <w:rPr>
                <w:sz w:val="26"/>
                <w:szCs w:val="26"/>
              </w:rPr>
              <w:t>3,24</w:t>
            </w:r>
          </w:p>
        </w:tc>
        <w:tc>
          <w:tcPr>
            <w:tcW w:w="0" w:type="auto"/>
            <w:shd w:val="clear" w:color="auto" w:fill="EFD3D2"/>
            <w:vAlign w:val="center"/>
          </w:tcPr>
          <w:p w:rsidR="00AF436A" w:rsidRPr="002F59DB" w:rsidRDefault="00AF436A" w:rsidP="003151DF">
            <w:pPr>
              <w:spacing w:line="240" w:lineRule="auto"/>
              <w:jc w:val="center"/>
              <w:rPr>
                <w:sz w:val="26"/>
                <w:szCs w:val="26"/>
              </w:rPr>
            </w:pPr>
            <w:r w:rsidRPr="002F59DB">
              <w:rPr>
                <w:sz w:val="26"/>
                <w:szCs w:val="26"/>
              </w:rPr>
              <w:t>3,11</w:t>
            </w:r>
          </w:p>
        </w:tc>
        <w:tc>
          <w:tcPr>
            <w:tcW w:w="0" w:type="auto"/>
            <w:shd w:val="clear" w:color="auto" w:fill="EFD3D2"/>
            <w:vAlign w:val="center"/>
          </w:tcPr>
          <w:p w:rsidR="00AF436A" w:rsidRPr="002F59DB" w:rsidRDefault="00AF436A" w:rsidP="003151DF">
            <w:pPr>
              <w:spacing w:line="240" w:lineRule="auto"/>
              <w:jc w:val="center"/>
              <w:rPr>
                <w:sz w:val="26"/>
                <w:szCs w:val="26"/>
              </w:rPr>
            </w:pPr>
            <w:r w:rsidRPr="002F59DB">
              <w:rPr>
                <w:sz w:val="26"/>
                <w:szCs w:val="26"/>
              </w:rPr>
              <w:t>3,09</w:t>
            </w:r>
          </w:p>
        </w:tc>
      </w:tr>
      <w:tr w:rsidR="00AF436A" w:rsidRPr="002F59DB" w:rsidTr="003151DF">
        <w:trPr>
          <w:jc w:val="center"/>
        </w:trPr>
        <w:tc>
          <w:tcPr>
            <w:tcW w:w="0" w:type="auto"/>
            <w:vAlign w:val="center"/>
          </w:tcPr>
          <w:p w:rsidR="00AF436A" w:rsidRPr="002F59DB" w:rsidRDefault="00AF436A" w:rsidP="003151DF">
            <w:pPr>
              <w:spacing w:line="240" w:lineRule="auto"/>
              <w:jc w:val="center"/>
              <w:rPr>
                <w:b/>
                <w:bCs/>
                <w:sz w:val="26"/>
                <w:szCs w:val="26"/>
              </w:rPr>
            </w:pPr>
            <w:r w:rsidRPr="002F59DB">
              <w:rPr>
                <w:b/>
                <w:bCs/>
                <w:sz w:val="26"/>
                <w:szCs w:val="26"/>
              </w:rPr>
              <w:t>7</w:t>
            </w:r>
          </w:p>
        </w:tc>
        <w:tc>
          <w:tcPr>
            <w:tcW w:w="0" w:type="auto"/>
            <w:vAlign w:val="center"/>
          </w:tcPr>
          <w:p w:rsidR="00AF436A" w:rsidRPr="002F59DB" w:rsidRDefault="00AF436A" w:rsidP="003151DF">
            <w:pPr>
              <w:spacing w:line="240" w:lineRule="auto"/>
              <w:rPr>
                <w:sz w:val="26"/>
                <w:szCs w:val="26"/>
              </w:rPr>
            </w:pPr>
            <w:r w:rsidRPr="002F59DB">
              <w:rPr>
                <w:sz w:val="26"/>
                <w:szCs w:val="26"/>
              </w:rPr>
              <w:t>Щелочность</w:t>
            </w:r>
          </w:p>
        </w:tc>
        <w:tc>
          <w:tcPr>
            <w:tcW w:w="0" w:type="auto"/>
            <w:vAlign w:val="center"/>
          </w:tcPr>
          <w:p w:rsidR="00AF436A" w:rsidRPr="002F59DB" w:rsidRDefault="00AF436A" w:rsidP="003151DF">
            <w:pPr>
              <w:spacing w:line="240" w:lineRule="auto"/>
              <w:jc w:val="center"/>
              <w:rPr>
                <w:sz w:val="26"/>
                <w:szCs w:val="26"/>
              </w:rPr>
            </w:pPr>
            <w:r w:rsidRPr="002F59DB">
              <w:rPr>
                <w:sz w:val="26"/>
                <w:szCs w:val="26"/>
              </w:rPr>
              <w:t>мг-экв/л</w:t>
            </w:r>
          </w:p>
        </w:tc>
        <w:tc>
          <w:tcPr>
            <w:tcW w:w="0" w:type="auto"/>
            <w:vAlign w:val="center"/>
          </w:tcPr>
          <w:p w:rsidR="00AF436A" w:rsidRPr="002F59DB" w:rsidRDefault="00AF436A" w:rsidP="003151DF">
            <w:pPr>
              <w:spacing w:line="240" w:lineRule="auto"/>
              <w:jc w:val="center"/>
              <w:rPr>
                <w:sz w:val="26"/>
                <w:szCs w:val="26"/>
              </w:rPr>
            </w:pPr>
            <w:r w:rsidRPr="002F59DB">
              <w:rPr>
                <w:sz w:val="26"/>
                <w:szCs w:val="26"/>
              </w:rPr>
              <w:t>4,2</w:t>
            </w:r>
          </w:p>
        </w:tc>
        <w:tc>
          <w:tcPr>
            <w:tcW w:w="0" w:type="auto"/>
            <w:vAlign w:val="center"/>
          </w:tcPr>
          <w:p w:rsidR="00AF436A" w:rsidRPr="002F59DB" w:rsidRDefault="00AF436A" w:rsidP="003151DF">
            <w:pPr>
              <w:spacing w:line="240" w:lineRule="auto"/>
              <w:jc w:val="center"/>
              <w:rPr>
                <w:sz w:val="26"/>
                <w:szCs w:val="26"/>
              </w:rPr>
            </w:pPr>
            <w:r w:rsidRPr="002F59DB">
              <w:rPr>
                <w:sz w:val="26"/>
                <w:szCs w:val="26"/>
              </w:rPr>
              <w:t>3,0</w:t>
            </w:r>
          </w:p>
        </w:tc>
        <w:tc>
          <w:tcPr>
            <w:tcW w:w="0" w:type="auto"/>
            <w:vAlign w:val="center"/>
          </w:tcPr>
          <w:p w:rsidR="00AF436A" w:rsidRPr="002F59DB" w:rsidRDefault="00AF436A" w:rsidP="003151DF">
            <w:pPr>
              <w:spacing w:line="240" w:lineRule="auto"/>
              <w:jc w:val="center"/>
              <w:rPr>
                <w:sz w:val="26"/>
                <w:szCs w:val="26"/>
              </w:rPr>
            </w:pPr>
            <w:r w:rsidRPr="002F59DB">
              <w:rPr>
                <w:sz w:val="26"/>
                <w:szCs w:val="26"/>
              </w:rPr>
              <w:t>3,8</w:t>
            </w:r>
          </w:p>
        </w:tc>
        <w:tc>
          <w:tcPr>
            <w:tcW w:w="0" w:type="auto"/>
            <w:vAlign w:val="center"/>
          </w:tcPr>
          <w:p w:rsidR="00AF436A" w:rsidRPr="002F59DB" w:rsidRDefault="00AF436A" w:rsidP="003151DF">
            <w:pPr>
              <w:spacing w:line="240" w:lineRule="auto"/>
              <w:jc w:val="center"/>
              <w:rPr>
                <w:sz w:val="26"/>
                <w:szCs w:val="26"/>
              </w:rPr>
            </w:pPr>
            <w:r w:rsidRPr="002F59DB">
              <w:rPr>
                <w:sz w:val="26"/>
                <w:szCs w:val="26"/>
              </w:rPr>
              <w:t>3,6</w:t>
            </w:r>
          </w:p>
        </w:tc>
      </w:tr>
      <w:tr w:rsidR="00AF436A" w:rsidRPr="002F59DB" w:rsidTr="003151DF">
        <w:trPr>
          <w:jc w:val="center"/>
        </w:trPr>
        <w:tc>
          <w:tcPr>
            <w:tcW w:w="0" w:type="auto"/>
            <w:shd w:val="clear" w:color="auto" w:fill="EFD3D2"/>
            <w:vAlign w:val="center"/>
          </w:tcPr>
          <w:p w:rsidR="00AF436A" w:rsidRPr="002F59DB" w:rsidRDefault="00AF436A" w:rsidP="003151DF">
            <w:pPr>
              <w:spacing w:line="240" w:lineRule="auto"/>
              <w:jc w:val="center"/>
              <w:rPr>
                <w:b/>
                <w:bCs/>
                <w:sz w:val="26"/>
                <w:szCs w:val="26"/>
              </w:rPr>
            </w:pPr>
            <w:r w:rsidRPr="002F59DB">
              <w:rPr>
                <w:b/>
                <w:bCs/>
                <w:sz w:val="26"/>
                <w:szCs w:val="26"/>
              </w:rPr>
              <w:t>8</w:t>
            </w:r>
          </w:p>
        </w:tc>
        <w:tc>
          <w:tcPr>
            <w:tcW w:w="0" w:type="auto"/>
            <w:shd w:val="clear" w:color="auto" w:fill="EFD3D2"/>
            <w:vAlign w:val="center"/>
          </w:tcPr>
          <w:p w:rsidR="00AF436A" w:rsidRPr="002F59DB" w:rsidRDefault="00AF436A" w:rsidP="003151DF">
            <w:pPr>
              <w:spacing w:line="240" w:lineRule="auto"/>
              <w:rPr>
                <w:sz w:val="26"/>
                <w:szCs w:val="26"/>
              </w:rPr>
            </w:pPr>
            <w:r w:rsidRPr="002F59DB">
              <w:rPr>
                <w:sz w:val="26"/>
                <w:szCs w:val="26"/>
              </w:rPr>
              <w:t>Окисляемость перманганатная</w:t>
            </w:r>
          </w:p>
        </w:tc>
        <w:tc>
          <w:tcPr>
            <w:tcW w:w="0" w:type="auto"/>
            <w:shd w:val="clear" w:color="auto" w:fill="EFD3D2"/>
            <w:vAlign w:val="center"/>
          </w:tcPr>
          <w:p w:rsidR="00AF436A" w:rsidRPr="002F59DB" w:rsidRDefault="00AF436A" w:rsidP="003151DF">
            <w:pPr>
              <w:spacing w:line="240" w:lineRule="auto"/>
              <w:jc w:val="center"/>
              <w:rPr>
                <w:sz w:val="26"/>
                <w:szCs w:val="26"/>
              </w:rPr>
            </w:pPr>
            <w:r w:rsidRPr="002F59DB">
              <w:rPr>
                <w:sz w:val="26"/>
                <w:szCs w:val="26"/>
              </w:rPr>
              <w:t>мгО</w:t>
            </w:r>
            <w:r w:rsidRPr="002F59DB">
              <w:rPr>
                <w:sz w:val="26"/>
                <w:szCs w:val="26"/>
                <w:vertAlign w:val="subscript"/>
              </w:rPr>
              <w:t>2</w:t>
            </w:r>
            <w:r w:rsidRPr="002F59DB">
              <w:rPr>
                <w:sz w:val="26"/>
                <w:szCs w:val="26"/>
              </w:rPr>
              <w:t>/л</w:t>
            </w:r>
          </w:p>
        </w:tc>
        <w:tc>
          <w:tcPr>
            <w:tcW w:w="0" w:type="auto"/>
            <w:shd w:val="clear" w:color="auto" w:fill="EFD3D2"/>
            <w:vAlign w:val="center"/>
          </w:tcPr>
          <w:p w:rsidR="00AF436A" w:rsidRPr="002F59DB" w:rsidRDefault="00AF436A" w:rsidP="003151DF">
            <w:pPr>
              <w:spacing w:line="240" w:lineRule="auto"/>
              <w:jc w:val="center"/>
              <w:rPr>
                <w:sz w:val="26"/>
                <w:szCs w:val="26"/>
              </w:rPr>
            </w:pPr>
            <w:r w:rsidRPr="002F59DB">
              <w:rPr>
                <w:sz w:val="26"/>
                <w:szCs w:val="26"/>
              </w:rPr>
              <w:t>1,0</w:t>
            </w:r>
          </w:p>
        </w:tc>
        <w:tc>
          <w:tcPr>
            <w:tcW w:w="0" w:type="auto"/>
            <w:shd w:val="clear" w:color="auto" w:fill="EFD3D2"/>
            <w:vAlign w:val="center"/>
          </w:tcPr>
          <w:p w:rsidR="00AF436A" w:rsidRPr="002F59DB" w:rsidRDefault="00AF436A" w:rsidP="003151DF">
            <w:pPr>
              <w:spacing w:line="240" w:lineRule="auto"/>
              <w:jc w:val="center"/>
              <w:rPr>
                <w:sz w:val="26"/>
                <w:szCs w:val="26"/>
              </w:rPr>
            </w:pPr>
            <w:r w:rsidRPr="002F59DB">
              <w:rPr>
                <w:sz w:val="26"/>
                <w:szCs w:val="26"/>
              </w:rPr>
              <w:t>0,9</w:t>
            </w:r>
          </w:p>
        </w:tc>
        <w:tc>
          <w:tcPr>
            <w:tcW w:w="0" w:type="auto"/>
            <w:shd w:val="clear" w:color="auto" w:fill="EFD3D2"/>
            <w:vAlign w:val="center"/>
          </w:tcPr>
          <w:p w:rsidR="00AF436A" w:rsidRPr="002F59DB" w:rsidRDefault="00AF436A" w:rsidP="003151DF">
            <w:pPr>
              <w:spacing w:line="240" w:lineRule="auto"/>
              <w:jc w:val="center"/>
              <w:rPr>
                <w:sz w:val="26"/>
                <w:szCs w:val="26"/>
              </w:rPr>
            </w:pPr>
            <w:r w:rsidRPr="002F59DB">
              <w:rPr>
                <w:sz w:val="26"/>
                <w:szCs w:val="26"/>
              </w:rPr>
              <w:t>1,1</w:t>
            </w:r>
          </w:p>
        </w:tc>
        <w:tc>
          <w:tcPr>
            <w:tcW w:w="0" w:type="auto"/>
            <w:shd w:val="clear" w:color="auto" w:fill="EFD3D2"/>
            <w:vAlign w:val="center"/>
          </w:tcPr>
          <w:p w:rsidR="00AF436A" w:rsidRPr="002F59DB" w:rsidRDefault="00AF436A" w:rsidP="003151DF">
            <w:pPr>
              <w:spacing w:line="240" w:lineRule="auto"/>
              <w:jc w:val="center"/>
              <w:rPr>
                <w:sz w:val="26"/>
                <w:szCs w:val="26"/>
              </w:rPr>
            </w:pPr>
            <w:r w:rsidRPr="002F59DB">
              <w:rPr>
                <w:sz w:val="26"/>
                <w:szCs w:val="26"/>
              </w:rPr>
              <w:t>1,2</w:t>
            </w:r>
          </w:p>
        </w:tc>
      </w:tr>
      <w:tr w:rsidR="00AF436A" w:rsidRPr="002F59DB" w:rsidTr="003151DF">
        <w:trPr>
          <w:jc w:val="center"/>
        </w:trPr>
        <w:tc>
          <w:tcPr>
            <w:tcW w:w="0" w:type="auto"/>
            <w:vAlign w:val="center"/>
          </w:tcPr>
          <w:p w:rsidR="00AF436A" w:rsidRPr="002F59DB" w:rsidRDefault="00AF436A" w:rsidP="003151DF">
            <w:pPr>
              <w:spacing w:line="240" w:lineRule="auto"/>
              <w:jc w:val="center"/>
              <w:rPr>
                <w:b/>
                <w:bCs/>
                <w:sz w:val="26"/>
                <w:szCs w:val="26"/>
              </w:rPr>
            </w:pPr>
            <w:r w:rsidRPr="002F59DB">
              <w:rPr>
                <w:b/>
                <w:bCs/>
                <w:sz w:val="26"/>
                <w:szCs w:val="26"/>
              </w:rPr>
              <w:t>9</w:t>
            </w:r>
          </w:p>
        </w:tc>
        <w:tc>
          <w:tcPr>
            <w:tcW w:w="0" w:type="auto"/>
            <w:vAlign w:val="center"/>
          </w:tcPr>
          <w:p w:rsidR="00AF436A" w:rsidRPr="002F59DB" w:rsidRDefault="00AF436A" w:rsidP="003151DF">
            <w:pPr>
              <w:spacing w:line="240" w:lineRule="auto"/>
              <w:rPr>
                <w:sz w:val="26"/>
                <w:szCs w:val="26"/>
              </w:rPr>
            </w:pPr>
            <w:r w:rsidRPr="002F59DB">
              <w:rPr>
                <w:sz w:val="26"/>
                <w:szCs w:val="26"/>
              </w:rPr>
              <w:t>Железо</w:t>
            </w:r>
          </w:p>
        </w:tc>
        <w:tc>
          <w:tcPr>
            <w:tcW w:w="0" w:type="auto"/>
            <w:vAlign w:val="center"/>
          </w:tcPr>
          <w:p w:rsidR="00AF436A" w:rsidRPr="002F59DB" w:rsidRDefault="00AF436A" w:rsidP="003151DF">
            <w:pPr>
              <w:spacing w:line="240" w:lineRule="auto"/>
              <w:jc w:val="center"/>
              <w:rPr>
                <w:sz w:val="26"/>
                <w:szCs w:val="26"/>
              </w:rPr>
            </w:pPr>
            <w:r w:rsidRPr="002F59DB">
              <w:rPr>
                <w:sz w:val="26"/>
                <w:szCs w:val="26"/>
              </w:rPr>
              <w:t>мг/л</w:t>
            </w:r>
          </w:p>
        </w:tc>
        <w:tc>
          <w:tcPr>
            <w:tcW w:w="0" w:type="auto"/>
            <w:vAlign w:val="center"/>
          </w:tcPr>
          <w:p w:rsidR="00AF436A" w:rsidRPr="002F59DB" w:rsidRDefault="00AF436A" w:rsidP="003151DF">
            <w:pPr>
              <w:spacing w:line="240" w:lineRule="auto"/>
              <w:jc w:val="center"/>
              <w:rPr>
                <w:sz w:val="26"/>
                <w:szCs w:val="26"/>
              </w:rPr>
            </w:pPr>
            <w:r w:rsidRPr="002F59DB">
              <w:rPr>
                <w:sz w:val="26"/>
                <w:szCs w:val="26"/>
              </w:rPr>
              <w:t>0,18</w:t>
            </w:r>
          </w:p>
        </w:tc>
        <w:tc>
          <w:tcPr>
            <w:tcW w:w="0" w:type="auto"/>
            <w:vAlign w:val="center"/>
          </w:tcPr>
          <w:p w:rsidR="00AF436A" w:rsidRPr="002F59DB" w:rsidRDefault="00AF436A" w:rsidP="003151DF">
            <w:pPr>
              <w:spacing w:line="240" w:lineRule="auto"/>
              <w:jc w:val="center"/>
              <w:rPr>
                <w:sz w:val="26"/>
                <w:szCs w:val="26"/>
              </w:rPr>
            </w:pPr>
            <w:r w:rsidRPr="002F59DB">
              <w:rPr>
                <w:sz w:val="26"/>
                <w:szCs w:val="26"/>
              </w:rPr>
              <w:t>0,11</w:t>
            </w:r>
          </w:p>
        </w:tc>
        <w:tc>
          <w:tcPr>
            <w:tcW w:w="0" w:type="auto"/>
            <w:vAlign w:val="center"/>
          </w:tcPr>
          <w:p w:rsidR="00AF436A" w:rsidRPr="002F59DB" w:rsidRDefault="00AF436A" w:rsidP="003151DF">
            <w:pPr>
              <w:spacing w:line="240" w:lineRule="auto"/>
              <w:jc w:val="center"/>
              <w:rPr>
                <w:sz w:val="26"/>
                <w:szCs w:val="26"/>
              </w:rPr>
            </w:pPr>
            <w:r w:rsidRPr="002F59DB">
              <w:rPr>
                <w:sz w:val="26"/>
                <w:szCs w:val="26"/>
              </w:rPr>
              <w:t>0,16</w:t>
            </w:r>
          </w:p>
        </w:tc>
        <w:tc>
          <w:tcPr>
            <w:tcW w:w="0" w:type="auto"/>
            <w:vAlign w:val="center"/>
          </w:tcPr>
          <w:p w:rsidR="00AF436A" w:rsidRPr="002F59DB" w:rsidRDefault="00AF436A" w:rsidP="003151DF">
            <w:pPr>
              <w:spacing w:line="240" w:lineRule="auto"/>
              <w:jc w:val="center"/>
              <w:rPr>
                <w:sz w:val="26"/>
                <w:szCs w:val="26"/>
              </w:rPr>
            </w:pPr>
            <w:r w:rsidRPr="002F59DB">
              <w:rPr>
                <w:sz w:val="26"/>
                <w:szCs w:val="26"/>
              </w:rPr>
              <w:t>0,14</w:t>
            </w:r>
          </w:p>
        </w:tc>
      </w:tr>
      <w:tr w:rsidR="00AF436A" w:rsidRPr="002F59DB" w:rsidTr="003151DF">
        <w:trPr>
          <w:jc w:val="center"/>
        </w:trPr>
        <w:tc>
          <w:tcPr>
            <w:tcW w:w="0" w:type="auto"/>
            <w:shd w:val="clear" w:color="auto" w:fill="EFD3D2"/>
            <w:vAlign w:val="center"/>
          </w:tcPr>
          <w:p w:rsidR="00AF436A" w:rsidRPr="002F59DB" w:rsidRDefault="00AF436A" w:rsidP="003151DF">
            <w:pPr>
              <w:spacing w:line="240" w:lineRule="auto"/>
              <w:jc w:val="center"/>
              <w:rPr>
                <w:b/>
                <w:bCs/>
                <w:sz w:val="26"/>
                <w:szCs w:val="26"/>
              </w:rPr>
            </w:pPr>
            <w:r w:rsidRPr="002F59DB">
              <w:rPr>
                <w:b/>
                <w:bCs/>
                <w:sz w:val="26"/>
                <w:szCs w:val="26"/>
              </w:rPr>
              <w:t>10</w:t>
            </w:r>
          </w:p>
        </w:tc>
        <w:tc>
          <w:tcPr>
            <w:tcW w:w="0" w:type="auto"/>
            <w:shd w:val="clear" w:color="auto" w:fill="EFD3D2"/>
            <w:vAlign w:val="center"/>
          </w:tcPr>
          <w:p w:rsidR="00AF436A" w:rsidRPr="002F59DB" w:rsidRDefault="00AF436A" w:rsidP="003151DF">
            <w:pPr>
              <w:spacing w:line="240" w:lineRule="auto"/>
              <w:rPr>
                <w:sz w:val="26"/>
                <w:szCs w:val="26"/>
              </w:rPr>
            </w:pPr>
            <w:r w:rsidRPr="002F59DB">
              <w:rPr>
                <w:sz w:val="26"/>
                <w:szCs w:val="26"/>
              </w:rPr>
              <w:t>Аммоний солевой</w:t>
            </w:r>
          </w:p>
        </w:tc>
        <w:tc>
          <w:tcPr>
            <w:tcW w:w="0" w:type="auto"/>
            <w:shd w:val="clear" w:color="auto" w:fill="EFD3D2"/>
            <w:vAlign w:val="center"/>
          </w:tcPr>
          <w:p w:rsidR="00AF436A" w:rsidRPr="002F59DB" w:rsidRDefault="00AF436A" w:rsidP="003151DF">
            <w:pPr>
              <w:spacing w:line="240" w:lineRule="auto"/>
              <w:jc w:val="center"/>
              <w:rPr>
                <w:sz w:val="26"/>
                <w:szCs w:val="26"/>
              </w:rPr>
            </w:pPr>
            <w:r w:rsidRPr="002F59DB">
              <w:rPr>
                <w:sz w:val="26"/>
                <w:szCs w:val="26"/>
              </w:rPr>
              <w:t>мг/л</w:t>
            </w:r>
          </w:p>
        </w:tc>
        <w:tc>
          <w:tcPr>
            <w:tcW w:w="0" w:type="auto"/>
            <w:shd w:val="clear" w:color="auto" w:fill="EFD3D2"/>
            <w:vAlign w:val="center"/>
          </w:tcPr>
          <w:p w:rsidR="00AF436A" w:rsidRPr="002F59DB" w:rsidRDefault="00AF436A" w:rsidP="003151DF">
            <w:pPr>
              <w:spacing w:line="240" w:lineRule="auto"/>
              <w:jc w:val="center"/>
              <w:rPr>
                <w:sz w:val="26"/>
                <w:szCs w:val="26"/>
              </w:rPr>
            </w:pPr>
            <w:r w:rsidRPr="002F59DB">
              <w:rPr>
                <w:sz w:val="26"/>
                <w:szCs w:val="26"/>
              </w:rPr>
              <w:t>н/о</w:t>
            </w:r>
          </w:p>
        </w:tc>
        <w:tc>
          <w:tcPr>
            <w:tcW w:w="0" w:type="auto"/>
            <w:shd w:val="clear" w:color="auto" w:fill="EFD3D2"/>
            <w:vAlign w:val="center"/>
          </w:tcPr>
          <w:p w:rsidR="00AF436A" w:rsidRPr="002F59DB" w:rsidRDefault="00AF436A" w:rsidP="003151DF">
            <w:pPr>
              <w:spacing w:line="240" w:lineRule="auto"/>
              <w:jc w:val="center"/>
              <w:rPr>
                <w:sz w:val="26"/>
                <w:szCs w:val="26"/>
              </w:rPr>
            </w:pPr>
            <w:r w:rsidRPr="002F59DB">
              <w:rPr>
                <w:sz w:val="26"/>
                <w:szCs w:val="26"/>
              </w:rPr>
              <w:t>н/о</w:t>
            </w:r>
          </w:p>
        </w:tc>
        <w:tc>
          <w:tcPr>
            <w:tcW w:w="0" w:type="auto"/>
            <w:shd w:val="clear" w:color="auto" w:fill="EFD3D2"/>
            <w:vAlign w:val="center"/>
          </w:tcPr>
          <w:p w:rsidR="00AF436A" w:rsidRPr="002F59DB" w:rsidRDefault="00AF436A" w:rsidP="003151DF">
            <w:pPr>
              <w:spacing w:line="240" w:lineRule="auto"/>
              <w:jc w:val="center"/>
              <w:rPr>
                <w:sz w:val="26"/>
                <w:szCs w:val="26"/>
              </w:rPr>
            </w:pPr>
            <w:r w:rsidRPr="002F59DB">
              <w:rPr>
                <w:sz w:val="26"/>
                <w:szCs w:val="26"/>
              </w:rPr>
              <w:t>н/о</w:t>
            </w:r>
          </w:p>
        </w:tc>
        <w:tc>
          <w:tcPr>
            <w:tcW w:w="0" w:type="auto"/>
            <w:shd w:val="clear" w:color="auto" w:fill="EFD3D2"/>
            <w:vAlign w:val="center"/>
          </w:tcPr>
          <w:p w:rsidR="00AF436A" w:rsidRPr="002F59DB" w:rsidRDefault="00AF436A" w:rsidP="003151DF">
            <w:pPr>
              <w:spacing w:line="240" w:lineRule="auto"/>
              <w:jc w:val="center"/>
              <w:rPr>
                <w:sz w:val="26"/>
                <w:szCs w:val="26"/>
              </w:rPr>
            </w:pPr>
            <w:r w:rsidRPr="002F59DB">
              <w:rPr>
                <w:sz w:val="26"/>
                <w:szCs w:val="26"/>
              </w:rPr>
              <w:t>н/о</w:t>
            </w:r>
          </w:p>
        </w:tc>
      </w:tr>
      <w:tr w:rsidR="00AF436A" w:rsidRPr="002F59DB" w:rsidTr="003151DF">
        <w:trPr>
          <w:jc w:val="center"/>
        </w:trPr>
        <w:tc>
          <w:tcPr>
            <w:tcW w:w="0" w:type="auto"/>
            <w:vAlign w:val="center"/>
          </w:tcPr>
          <w:p w:rsidR="00AF436A" w:rsidRPr="002F59DB" w:rsidRDefault="00AF436A" w:rsidP="003151DF">
            <w:pPr>
              <w:spacing w:line="240" w:lineRule="auto"/>
              <w:jc w:val="center"/>
              <w:rPr>
                <w:b/>
                <w:bCs/>
                <w:sz w:val="26"/>
                <w:szCs w:val="26"/>
              </w:rPr>
            </w:pPr>
            <w:r w:rsidRPr="002F59DB">
              <w:rPr>
                <w:b/>
                <w:bCs/>
                <w:sz w:val="26"/>
                <w:szCs w:val="26"/>
              </w:rPr>
              <w:t>11</w:t>
            </w:r>
          </w:p>
        </w:tc>
        <w:tc>
          <w:tcPr>
            <w:tcW w:w="0" w:type="auto"/>
            <w:vAlign w:val="center"/>
          </w:tcPr>
          <w:p w:rsidR="00AF436A" w:rsidRPr="002F59DB" w:rsidRDefault="00AF436A" w:rsidP="003151DF">
            <w:pPr>
              <w:spacing w:line="240" w:lineRule="auto"/>
              <w:rPr>
                <w:sz w:val="26"/>
                <w:szCs w:val="26"/>
              </w:rPr>
            </w:pPr>
            <w:r w:rsidRPr="002F59DB">
              <w:rPr>
                <w:sz w:val="26"/>
                <w:szCs w:val="26"/>
              </w:rPr>
              <w:t>Нитраты</w:t>
            </w:r>
          </w:p>
        </w:tc>
        <w:tc>
          <w:tcPr>
            <w:tcW w:w="0" w:type="auto"/>
            <w:vAlign w:val="center"/>
          </w:tcPr>
          <w:p w:rsidR="00AF436A" w:rsidRPr="002F59DB" w:rsidRDefault="00AF436A" w:rsidP="003151DF">
            <w:pPr>
              <w:spacing w:line="240" w:lineRule="auto"/>
              <w:jc w:val="center"/>
              <w:rPr>
                <w:sz w:val="26"/>
                <w:szCs w:val="26"/>
              </w:rPr>
            </w:pPr>
            <w:r w:rsidRPr="002F59DB">
              <w:rPr>
                <w:sz w:val="26"/>
                <w:szCs w:val="26"/>
              </w:rPr>
              <w:t>мг/л</w:t>
            </w:r>
          </w:p>
        </w:tc>
        <w:tc>
          <w:tcPr>
            <w:tcW w:w="0" w:type="auto"/>
            <w:vAlign w:val="center"/>
          </w:tcPr>
          <w:p w:rsidR="00AF436A" w:rsidRPr="002F59DB" w:rsidRDefault="00AF436A" w:rsidP="003151DF">
            <w:pPr>
              <w:spacing w:line="240" w:lineRule="auto"/>
              <w:jc w:val="center"/>
              <w:rPr>
                <w:sz w:val="26"/>
                <w:szCs w:val="26"/>
              </w:rPr>
            </w:pPr>
            <w:r w:rsidRPr="002F59DB">
              <w:rPr>
                <w:sz w:val="26"/>
                <w:szCs w:val="26"/>
              </w:rPr>
              <w:t>1,0</w:t>
            </w:r>
          </w:p>
        </w:tc>
        <w:tc>
          <w:tcPr>
            <w:tcW w:w="0" w:type="auto"/>
            <w:vAlign w:val="center"/>
          </w:tcPr>
          <w:p w:rsidR="00AF436A" w:rsidRPr="002F59DB" w:rsidRDefault="00AF436A" w:rsidP="003151DF">
            <w:pPr>
              <w:spacing w:line="240" w:lineRule="auto"/>
              <w:jc w:val="center"/>
              <w:rPr>
                <w:sz w:val="26"/>
                <w:szCs w:val="26"/>
              </w:rPr>
            </w:pPr>
            <w:r w:rsidRPr="002F59DB">
              <w:rPr>
                <w:sz w:val="26"/>
                <w:szCs w:val="26"/>
              </w:rPr>
              <w:t>1,2</w:t>
            </w:r>
          </w:p>
        </w:tc>
        <w:tc>
          <w:tcPr>
            <w:tcW w:w="0" w:type="auto"/>
            <w:vAlign w:val="center"/>
          </w:tcPr>
          <w:p w:rsidR="00AF436A" w:rsidRPr="002F59DB" w:rsidRDefault="00AF436A" w:rsidP="003151DF">
            <w:pPr>
              <w:spacing w:line="240" w:lineRule="auto"/>
              <w:jc w:val="center"/>
              <w:rPr>
                <w:sz w:val="26"/>
                <w:szCs w:val="26"/>
              </w:rPr>
            </w:pPr>
            <w:r w:rsidRPr="002F59DB">
              <w:rPr>
                <w:sz w:val="26"/>
                <w:szCs w:val="26"/>
              </w:rPr>
              <w:t>1,4</w:t>
            </w:r>
          </w:p>
        </w:tc>
        <w:tc>
          <w:tcPr>
            <w:tcW w:w="0" w:type="auto"/>
            <w:vAlign w:val="center"/>
          </w:tcPr>
          <w:p w:rsidR="00AF436A" w:rsidRPr="002F59DB" w:rsidRDefault="00AF436A" w:rsidP="003151DF">
            <w:pPr>
              <w:spacing w:line="240" w:lineRule="auto"/>
              <w:jc w:val="center"/>
              <w:rPr>
                <w:sz w:val="26"/>
                <w:szCs w:val="26"/>
              </w:rPr>
            </w:pPr>
            <w:r w:rsidRPr="002F59DB">
              <w:rPr>
                <w:sz w:val="26"/>
                <w:szCs w:val="26"/>
              </w:rPr>
              <w:t>1,1</w:t>
            </w:r>
          </w:p>
        </w:tc>
      </w:tr>
      <w:tr w:rsidR="00AF436A" w:rsidRPr="002F59DB" w:rsidTr="003151DF">
        <w:trPr>
          <w:jc w:val="center"/>
        </w:trPr>
        <w:tc>
          <w:tcPr>
            <w:tcW w:w="0" w:type="auto"/>
            <w:shd w:val="clear" w:color="auto" w:fill="EFD3D2"/>
            <w:vAlign w:val="center"/>
          </w:tcPr>
          <w:p w:rsidR="00AF436A" w:rsidRPr="002F59DB" w:rsidRDefault="00AF436A" w:rsidP="003151DF">
            <w:pPr>
              <w:spacing w:line="240" w:lineRule="auto"/>
              <w:jc w:val="center"/>
              <w:rPr>
                <w:b/>
                <w:bCs/>
                <w:sz w:val="26"/>
                <w:szCs w:val="26"/>
              </w:rPr>
            </w:pPr>
            <w:r w:rsidRPr="002F59DB">
              <w:rPr>
                <w:b/>
                <w:bCs/>
                <w:sz w:val="26"/>
                <w:szCs w:val="26"/>
              </w:rPr>
              <w:t>12</w:t>
            </w:r>
          </w:p>
        </w:tc>
        <w:tc>
          <w:tcPr>
            <w:tcW w:w="0" w:type="auto"/>
            <w:shd w:val="clear" w:color="auto" w:fill="EFD3D2"/>
            <w:vAlign w:val="center"/>
          </w:tcPr>
          <w:p w:rsidR="00AF436A" w:rsidRPr="002F59DB" w:rsidRDefault="00AF436A" w:rsidP="003151DF">
            <w:pPr>
              <w:spacing w:line="240" w:lineRule="auto"/>
              <w:rPr>
                <w:sz w:val="26"/>
                <w:szCs w:val="26"/>
              </w:rPr>
            </w:pPr>
            <w:r w:rsidRPr="002F59DB">
              <w:rPr>
                <w:sz w:val="26"/>
                <w:szCs w:val="26"/>
              </w:rPr>
              <w:t>Нитриты</w:t>
            </w:r>
          </w:p>
        </w:tc>
        <w:tc>
          <w:tcPr>
            <w:tcW w:w="0" w:type="auto"/>
            <w:shd w:val="clear" w:color="auto" w:fill="EFD3D2"/>
            <w:vAlign w:val="center"/>
          </w:tcPr>
          <w:p w:rsidR="00AF436A" w:rsidRPr="002F59DB" w:rsidRDefault="00AF436A" w:rsidP="003151DF">
            <w:pPr>
              <w:spacing w:line="240" w:lineRule="auto"/>
              <w:jc w:val="center"/>
              <w:rPr>
                <w:sz w:val="26"/>
                <w:szCs w:val="26"/>
              </w:rPr>
            </w:pPr>
            <w:r w:rsidRPr="002F59DB">
              <w:rPr>
                <w:sz w:val="26"/>
                <w:szCs w:val="26"/>
              </w:rPr>
              <w:t>мг/л</w:t>
            </w:r>
          </w:p>
        </w:tc>
        <w:tc>
          <w:tcPr>
            <w:tcW w:w="0" w:type="auto"/>
            <w:shd w:val="clear" w:color="auto" w:fill="EFD3D2"/>
            <w:vAlign w:val="center"/>
          </w:tcPr>
          <w:p w:rsidR="00AF436A" w:rsidRPr="002F59DB" w:rsidRDefault="00AF436A" w:rsidP="003151DF">
            <w:pPr>
              <w:spacing w:line="240" w:lineRule="auto"/>
              <w:jc w:val="center"/>
              <w:rPr>
                <w:sz w:val="26"/>
                <w:szCs w:val="26"/>
              </w:rPr>
            </w:pPr>
            <w:r w:rsidRPr="002F59DB">
              <w:rPr>
                <w:sz w:val="26"/>
                <w:szCs w:val="26"/>
              </w:rPr>
              <w:t>н/о</w:t>
            </w:r>
          </w:p>
        </w:tc>
        <w:tc>
          <w:tcPr>
            <w:tcW w:w="0" w:type="auto"/>
            <w:shd w:val="clear" w:color="auto" w:fill="EFD3D2"/>
            <w:vAlign w:val="center"/>
          </w:tcPr>
          <w:p w:rsidR="00AF436A" w:rsidRPr="002F59DB" w:rsidRDefault="00AF436A" w:rsidP="003151DF">
            <w:pPr>
              <w:spacing w:line="240" w:lineRule="auto"/>
              <w:jc w:val="center"/>
              <w:rPr>
                <w:sz w:val="26"/>
                <w:szCs w:val="26"/>
              </w:rPr>
            </w:pPr>
            <w:r w:rsidRPr="002F59DB">
              <w:rPr>
                <w:sz w:val="26"/>
                <w:szCs w:val="26"/>
              </w:rPr>
              <w:t>н/о</w:t>
            </w:r>
          </w:p>
        </w:tc>
        <w:tc>
          <w:tcPr>
            <w:tcW w:w="0" w:type="auto"/>
            <w:shd w:val="clear" w:color="auto" w:fill="EFD3D2"/>
            <w:vAlign w:val="center"/>
          </w:tcPr>
          <w:p w:rsidR="00AF436A" w:rsidRPr="002F59DB" w:rsidRDefault="00AF436A" w:rsidP="003151DF">
            <w:pPr>
              <w:spacing w:line="240" w:lineRule="auto"/>
              <w:jc w:val="center"/>
              <w:rPr>
                <w:sz w:val="26"/>
                <w:szCs w:val="26"/>
              </w:rPr>
            </w:pPr>
            <w:r w:rsidRPr="002F59DB">
              <w:rPr>
                <w:sz w:val="26"/>
                <w:szCs w:val="26"/>
              </w:rPr>
              <w:t>н/о</w:t>
            </w:r>
          </w:p>
        </w:tc>
        <w:tc>
          <w:tcPr>
            <w:tcW w:w="0" w:type="auto"/>
            <w:shd w:val="clear" w:color="auto" w:fill="EFD3D2"/>
            <w:vAlign w:val="center"/>
          </w:tcPr>
          <w:p w:rsidR="00AF436A" w:rsidRPr="002F59DB" w:rsidRDefault="00AF436A" w:rsidP="003151DF">
            <w:pPr>
              <w:spacing w:line="240" w:lineRule="auto"/>
              <w:jc w:val="center"/>
              <w:rPr>
                <w:sz w:val="26"/>
                <w:szCs w:val="26"/>
              </w:rPr>
            </w:pPr>
            <w:r w:rsidRPr="002F59DB">
              <w:rPr>
                <w:sz w:val="26"/>
                <w:szCs w:val="26"/>
              </w:rPr>
              <w:t>н/о</w:t>
            </w:r>
          </w:p>
        </w:tc>
      </w:tr>
      <w:tr w:rsidR="00AF436A" w:rsidRPr="002F59DB" w:rsidTr="003151DF">
        <w:trPr>
          <w:jc w:val="center"/>
        </w:trPr>
        <w:tc>
          <w:tcPr>
            <w:tcW w:w="0" w:type="auto"/>
            <w:vAlign w:val="center"/>
          </w:tcPr>
          <w:p w:rsidR="00AF436A" w:rsidRPr="002F59DB" w:rsidRDefault="00AF436A" w:rsidP="003151DF">
            <w:pPr>
              <w:spacing w:line="240" w:lineRule="auto"/>
              <w:jc w:val="center"/>
              <w:rPr>
                <w:b/>
                <w:bCs/>
                <w:sz w:val="26"/>
                <w:szCs w:val="26"/>
              </w:rPr>
            </w:pPr>
            <w:r w:rsidRPr="002F59DB">
              <w:rPr>
                <w:b/>
                <w:bCs/>
                <w:sz w:val="26"/>
                <w:szCs w:val="26"/>
              </w:rPr>
              <w:t>13</w:t>
            </w:r>
          </w:p>
        </w:tc>
        <w:tc>
          <w:tcPr>
            <w:tcW w:w="0" w:type="auto"/>
            <w:vAlign w:val="center"/>
          </w:tcPr>
          <w:p w:rsidR="00AF436A" w:rsidRPr="002F59DB" w:rsidRDefault="00AF436A" w:rsidP="003151DF">
            <w:pPr>
              <w:spacing w:line="240" w:lineRule="auto"/>
              <w:rPr>
                <w:sz w:val="26"/>
                <w:szCs w:val="26"/>
              </w:rPr>
            </w:pPr>
            <w:r w:rsidRPr="002F59DB">
              <w:rPr>
                <w:sz w:val="26"/>
                <w:szCs w:val="26"/>
              </w:rPr>
              <w:t>Фосфаты</w:t>
            </w:r>
          </w:p>
        </w:tc>
        <w:tc>
          <w:tcPr>
            <w:tcW w:w="0" w:type="auto"/>
            <w:vAlign w:val="center"/>
          </w:tcPr>
          <w:p w:rsidR="00AF436A" w:rsidRPr="002F59DB" w:rsidRDefault="00AF436A" w:rsidP="003151DF">
            <w:pPr>
              <w:spacing w:line="240" w:lineRule="auto"/>
              <w:jc w:val="center"/>
              <w:rPr>
                <w:sz w:val="26"/>
                <w:szCs w:val="26"/>
              </w:rPr>
            </w:pPr>
            <w:r w:rsidRPr="002F59DB">
              <w:rPr>
                <w:sz w:val="26"/>
                <w:szCs w:val="26"/>
              </w:rPr>
              <w:t>мг/л</w:t>
            </w:r>
          </w:p>
        </w:tc>
        <w:tc>
          <w:tcPr>
            <w:tcW w:w="0" w:type="auto"/>
            <w:vAlign w:val="center"/>
          </w:tcPr>
          <w:p w:rsidR="00AF436A" w:rsidRPr="002F59DB" w:rsidRDefault="00AF436A" w:rsidP="003151DF">
            <w:pPr>
              <w:spacing w:line="240" w:lineRule="auto"/>
              <w:jc w:val="center"/>
              <w:rPr>
                <w:sz w:val="26"/>
                <w:szCs w:val="26"/>
              </w:rPr>
            </w:pPr>
            <w:r w:rsidRPr="002F59DB">
              <w:rPr>
                <w:sz w:val="26"/>
                <w:szCs w:val="26"/>
              </w:rPr>
              <w:t>0,02</w:t>
            </w:r>
          </w:p>
        </w:tc>
        <w:tc>
          <w:tcPr>
            <w:tcW w:w="0" w:type="auto"/>
            <w:vAlign w:val="center"/>
          </w:tcPr>
          <w:p w:rsidR="00AF436A" w:rsidRPr="002F59DB" w:rsidRDefault="00AF436A" w:rsidP="003151DF">
            <w:pPr>
              <w:spacing w:line="240" w:lineRule="auto"/>
              <w:jc w:val="center"/>
              <w:rPr>
                <w:sz w:val="26"/>
                <w:szCs w:val="26"/>
              </w:rPr>
            </w:pPr>
            <w:r w:rsidRPr="002F59DB">
              <w:rPr>
                <w:sz w:val="26"/>
                <w:szCs w:val="26"/>
              </w:rPr>
              <w:t>н/о</w:t>
            </w:r>
          </w:p>
        </w:tc>
        <w:tc>
          <w:tcPr>
            <w:tcW w:w="0" w:type="auto"/>
            <w:vAlign w:val="center"/>
          </w:tcPr>
          <w:p w:rsidR="00AF436A" w:rsidRPr="002F59DB" w:rsidRDefault="00AF436A" w:rsidP="003151DF">
            <w:pPr>
              <w:spacing w:line="240" w:lineRule="auto"/>
              <w:jc w:val="center"/>
              <w:rPr>
                <w:sz w:val="26"/>
                <w:szCs w:val="26"/>
              </w:rPr>
            </w:pPr>
            <w:r w:rsidRPr="002F59DB">
              <w:rPr>
                <w:sz w:val="26"/>
                <w:szCs w:val="26"/>
              </w:rPr>
              <w:t>н/о</w:t>
            </w:r>
          </w:p>
        </w:tc>
        <w:tc>
          <w:tcPr>
            <w:tcW w:w="0" w:type="auto"/>
            <w:vAlign w:val="center"/>
          </w:tcPr>
          <w:p w:rsidR="00AF436A" w:rsidRPr="002F59DB" w:rsidRDefault="00AF436A" w:rsidP="003151DF">
            <w:pPr>
              <w:spacing w:line="240" w:lineRule="auto"/>
              <w:jc w:val="center"/>
              <w:rPr>
                <w:sz w:val="26"/>
                <w:szCs w:val="26"/>
              </w:rPr>
            </w:pPr>
            <w:r w:rsidRPr="002F59DB">
              <w:rPr>
                <w:sz w:val="26"/>
                <w:szCs w:val="26"/>
              </w:rPr>
              <w:t>н/о</w:t>
            </w:r>
          </w:p>
        </w:tc>
      </w:tr>
      <w:tr w:rsidR="00AF436A" w:rsidRPr="002F59DB" w:rsidTr="003151DF">
        <w:trPr>
          <w:jc w:val="center"/>
        </w:trPr>
        <w:tc>
          <w:tcPr>
            <w:tcW w:w="0" w:type="auto"/>
            <w:shd w:val="clear" w:color="auto" w:fill="EFD3D2"/>
            <w:vAlign w:val="center"/>
          </w:tcPr>
          <w:p w:rsidR="00AF436A" w:rsidRPr="002F59DB" w:rsidRDefault="00AF436A" w:rsidP="003151DF">
            <w:pPr>
              <w:spacing w:line="240" w:lineRule="auto"/>
              <w:jc w:val="center"/>
              <w:rPr>
                <w:b/>
                <w:bCs/>
                <w:sz w:val="26"/>
                <w:szCs w:val="26"/>
              </w:rPr>
            </w:pPr>
            <w:r w:rsidRPr="002F59DB">
              <w:rPr>
                <w:b/>
                <w:bCs/>
                <w:sz w:val="26"/>
                <w:szCs w:val="26"/>
              </w:rPr>
              <w:lastRenderedPageBreak/>
              <w:t>14</w:t>
            </w:r>
          </w:p>
        </w:tc>
        <w:tc>
          <w:tcPr>
            <w:tcW w:w="0" w:type="auto"/>
            <w:shd w:val="clear" w:color="auto" w:fill="EFD3D2"/>
            <w:vAlign w:val="center"/>
          </w:tcPr>
          <w:p w:rsidR="00AF436A" w:rsidRPr="002F59DB" w:rsidRDefault="00AF436A" w:rsidP="003151DF">
            <w:pPr>
              <w:spacing w:line="240" w:lineRule="auto"/>
              <w:rPr>
                <w:sz w:val="26"/>
                <w:szCs w:val="26"/>
              </w:rPr>
            </w:pPr>
            <w:r w:rsidRPr="002F59DB">
              <w:rPr>
                <w:sz w:val="26"/>
                <w:szCs w:val="26"/>
              </w:rPr>
              <w:t>Хлориды</w:t>
            </w:r>
          </w:p>
        </w:tc>
        <w:tc>
          <w:tcPr>
            <w:tcW w:w="0" w:type="auto"/>
            <w:shd w:val="clear" w:color="auto" w:fill="EFD3D2"/>
            <w:vAlign w:val="center"/>
          </w:tcPr>
          <w:p w:rsidR="00AF436A" w:rsidRPr="002F59DB" w:rsidRDefault="00AF436A" w:rsidP="003151DF">
            <w:pPr>
              <w:spacing w:line="240" w:lineRule="auto"/>
              <w:jc w:val="center"/>
              <w:rPr>
                <w:sz w:val="26"/>
                <w:szCs w:val="26"/>
              </w:rPr>
            </w:pPr>
            <w:r w:rsidRPr="002F59DB">
              <w:rPr>
                <w:sz w:val="26"/>
                <w:szCs w:val="26"/>
              </w:rPr>
              <w:t>мг/л</w:t>
            </w:r>
          </w:p>
        </w:tc>
        <w:tc>
          <w:tcPr>
            <w:tcW w:w="0" w:type="auto"/>
            <w:shd w:val="clear" w:color="auto" w:fill="EFD3D2"/>
            <w:vAlign w:val="center"/>
          </w:tcPr>
          <w:p w:rsidR="00AF436A" w:rsidRPr="002F59DB" w:rsidRDefault="00AF436A" w:rsidP="003151DF">
            <w:pPr>
              <w:spacing w:line="240" w:lineRule="auto"/>
              <w:jc w:val="center"/>
              <w:rPr>
                <w:sz w:val="26"/>
                <w:szCs w:val="26"/>
              </w:rPr>
            </w:pPr>
            <w:r w:rsidRPr="002F59DB">
              <w:rPr>
                <w:sz w:val="26"/>
                <w:szCs w:val="26"/>
              </w:rPr>
              <w:t>9,6</w:t>
            </w:r>
          </w:p>
        </w:tc>
        <w:tc>
          <w:tcPr>
            <w:tcW w:w="0" w:type="auto"/>
            <w:shd w:val="clear" w:color="auto" w:fill="EFD3D2"/>
            <w:vAlign w:val="center"/>
          </w:tcPr>
          <w:p w:rsidR="00AF436A" w:rsidRPr="002F59DB" w:rsidRDefault="00AF436A" w:rsidP="003151DF">
            <w:pPr>
              <w:spacing w:line="240" w:lineRule="auto"/>
              <w:jc w:val="center"/>
              <w:rPr>
                <w:sz w:val="26"/>
                <w:szCs w:val="26"/>
              </w:rPr>
            </w:pPr>
            <w:r w:rsidRPr="002F59DB">
              <w:rPr>
                <w:sz w:val="26"/>
                <w:szCs w:val="26"/>
              </w:rPr>
              <w:t>9,4</w:t>
            </w:r>
          </w:p>
        </w:tc>
        <w:tc>
          <w:tcPr>
            <w:tcW w:w="0" w:type="auto"/>
            <w:shd w:val="clear" w:color="auto" w:fill="EFD3D2"/>
            <w:vAlign w:val="center"/>
          </w:tcPr>
          <w:p w:rsidR="00AF436A" w:rsidRPr="002F59DB" w:rsidRDefault="00AF436A" w:rsidP="003151DF">
            <w:pPr>
              <w:spacing w:line="240" w:lineRule="auto"/>
              <w:jc w:val="center"/>
              <w:rPr>
                <w:sz w:val="26"/>
                <w:szCs w:val="26"/>
              </w:rPr>
            </w:pPr>
            <w:r w:rsidRPr="002F59DB">
              <w:rPr>
                <w:sz w:val="26"/>
                <w:szCs w:val="26"/>
              </w:rPr>
              <w:t>8,8</w:t>
            </w:r>
          </w:p>
        </w:tc>
        <w:tc>
          <w:tcPr>
            <w:tcW w:w="0" w:type="auto"/>
            <w:shd w:val="clear" w:color="auto" w:fill="EFD3D2"/>
            <w:vAlign w:val="center"/>
          </w:tcPr>
          <w:p w:rsidR="00AF436A" w:rsidRPr="002F59DB" w:rsidRDefault="00AF436A" w:rsidP="003151DF">
            <w:pPr>
              <w:spacing w:line="240" w:lineRule="auto"/>
              <w:jc w:val="center"/>
              <w:rPr>
                <w:sz w:val="26"/>
                <w:szCs w:val="26"/>
              </w:rPr>
            </w:pPr>
            <w:r w:rsidRPr="002F59DB">
              <w:rPr>
                <w:sz w:val="26"/>
                <w:szCs w:val="26"/>
              </w:rPr>
              <w:t>11,1</w:t>
            </w:r>
          </w:p>
        </w:tc>
      </w:tr>
      <w:tr w:rsidR="00AF436A" w:rsidRPr="002F59DB" w:rsidTr="003151DF">
        <w:trPr>
          <w:jc w:val="center"/>
        </w:trPr>
        <w:tc>
          <w:tcPr>
            <w:tcW w:w="0" w:type="auto"/>
            <w:vAlign w:val="center"/>
          </w:tcPr>
          <w:p w:rsidR="00AF436A" w:rsidRPr="002F59DB" w:rsidRDefault="00AF436A" w:rsidP="003151DF">
            <w:pPr>
              <w:spacing w:line="240" w:lineRule="auto"/>
              <w:jc w:val="center"/>
              <w:rPr>
                <w:b/>
                <w:bCs/>
                <w:sz w:val="26"/>
                <w:szCs w:val="26"/>
              </w:rPr>
            </w:pPr>
            <w:r w:rsidRPr="002F59DB">
              <w:rPr>
                <w:b/>
                <w:bCs/>
                <w:sz w:val="26"/>
                <w:szCs w:val="26"/>
              </w:rPr>
              <w:t>15</w:t>
            </w:r>
          </w:p>
        </w:tc>
        <w:tc>
          <w:tcPr>
            <w:tcW w:w="0" w:type="auto"/>
            <w:vAlign w:val="center"/>
          </w:tcPr>
          <w:p w:rsidR="00AF436A" w:rsidRPr="002F59DB" w:rsidRDefault="00AF436A" w:rsidP="003151DF">
            <w:pPr>
              <w:spacing w:line="240" w:lineRule="auto"/>
              <w:rPr>
                <w:sz w:val="26"/>
                <w:szCs w:val="26"/>
              </w:rPr>
            </w:pPr>
            <w:r w:rsidRPr="002F59DB">
              <w:rPr>
                <w:sz w:val="26"/>
                <w:szCs w:val="26"/>
              </w:rPr>
              <w:t>Сульфаты</w:t>
            </w:r>
          </w:p>
        </w:tc>
        <w:tc>
          <w:tcPr>
            <w:tcW w:w="0" w:type="auto"/>
            <w:vAlign w:val="center"/>
          </w:tcPr>
          <w:p w:rsidR="00AF436A" w:rsidRPr="002F59DB" w:rsidRDefault="00AF436A" w:rsidP="003151DF">
            <w:pPr>
              <w:spacing w:line="240" w:lineRule="auto"/>
              <w:jc w:val="center"/>
              <w:rPr>
                <w:sz w:val="26"/>
                <w:szCs w:val="26"/>
              </w:rPr>
            </w:pPr>
            <w:r w:rsidRPr="002F59DB">
              <w:rPr>
                <w:sz w:val="26"/>
                <w:szCs w:val="26"/>
              </w:rPr>
              <w:t>мг/л</w:t>
            </w:r>
          </w:p>
        </w:tc>
        <w:tc>
          <w:tcPr>
            <w:tcW w:w="0" w:type="auto"/>
            <w:vAlign w:val="center"/>
          </w:tcPr>
          <w:p w:rsidR="00AF436A" w:rsidRPr="002F59DB" w:rsidRDefault="00AF436A" w:rsidP="003151DF">
            <w:pPr>
              <w:spacing w:line="240" w:lineRule="auto"/>
              <w:jc w:val="center"/>
              <w:rPr>
                <w:sz w:val="26"/>
                <w:szCs w:val="26"/>
              </w:rPr>
            </w:pPr>
            <w:r w:rsidRPr="002F59DB">
              <w:rPr>
                <w:sz w:val="26"/>
                <w:szCs w:val="26"/>
              </w:rPr>
              <w:t>36,8</w:t>
            </w:r>
          </w:p>
        </w:tc>
        <w:tc>
          <w:tcPr>
            <w:tcW w:w="0" w:type="auto"/>
            <w:vAlign w:val="center"/>
          </w:tcPr>
          <w:p w:rsidR="00AF436A" w:rsidRPr="002F59DB" w:rsidRDefault="00AF436A" w:rsidP="003151DF">
            <w:pPr>
              <w:spacing w:line="240" w:lineRule="auto"/>
              <w:jc w:val="center"/>
              <w:rPr>
                <w:sz w:val="26"/>
                <w:szCs w:val="26"/>
              </w:rPr>
            </w:pPr>
            <w:r w:rsidRPr="002F59DB">
              <w:rPr>
                <w:sz w:val="26"/>
                <w:szCs w:val="26"/>
              </w:rPr>
              <w:t>42</w:t>
            </w:r>
          </w:p>
        </w:tc>
        <w:tc>
          <w:tcPr>
            <w:tcW w:w="0" w:type="auto"/>
            <w:vAlign w:val="center"/>
          </w:tcPr>
          <w:p w:rsidR="00AF436A" w:rsidRPr="002F59DB" w:rsidRDefault="00AF436A" w:rsidP="003151DF">
            <w:pPr>
              <w:spacing w:line="240" w:lineRule="auto"/>
              <w:jc w:val="center"/>
              <w:rPr>
                <w:sz w:val="26"/>
                <w:szCs w:val="26"/>
              </w:rPr>
            </w:pPr>
            <w:r w:rsidRPr="002F59DB">
              <w:rPr>
                <w:sz w:val="26"/>
                <w:szCs w:val="26"/>
              </w:rPr>
              <w:t>36</w:t>
            </w:r>
          </w:p>
        </w:tc>
        <w:tc>
          <w:tcPr>
            <w:tcW w:w="0" w:type="auto"/>
            <w:vAlign w:val="center"/>
          </w:tcPr>
          <w:p w:rsidR="00AF436A" w:rsidRPr="002F59DB" w:rsidRDefault="00AF436A" w:rsidP="003151DF">
            <w:pPr>
              <w:spacing w:line="240" w:lineRule="auto"/>
              <w:jc w:val="center"/>
              <w:rPr>
                <w:sz w:val="26"/>
                <w:szCs w:val="26"/>
              </w:rPr>
            </w:pPr>
            <w:r w:rsidRPr="002F59DB">
              <w:rPr>
                <w:sz w:val="26"/>
                <w:szCs w:val="26"/>
              </w:rPr>
              <w:t>34</w:t>
            </w:r>
          </w:p>
        </w:tc>
      </w:tr>
      <w:tr w:rsidR="00AF436A" w:rsidRPr="002F59DB" w:rsidTr="003151DF">
        <w:trPr>
          <w:jc w:val="center"/>
        </w:trPr>
        <w:tc>
          <w:tcPr>
            <w:tcW w:w="0" w:type="auto"/>
            <w:shd w:val="clear" w:color="auto" w:fill="EFD3D2"/>
            <w:vAlign w:val="center"/>
          </w:tcPr>
          <w:p w:rsidR="00AF436A" w:rsidRPr="002F59DB" w:rsidRDefault="00AF436A" w:rsidP="003151DF">
            <w:pPr>
              <w:spacing w:line="240" w:lineRule="auto"/>
              <w:jc w:val="center"/>
              <w:rPr>
                <w:b/>
                <w:bCs/>
                <w:sz w:val="26"/>
                <w:szCs w:val="26"/>
              </w:rPr>
            </w:pPr>
            <w:r w:rsidRPr="002F59DB">
              <w:rPr>
                <w:b/>
                <w:bCs/>
                <w:sz w:val="26"/>
                <w:szCs w:val="26"/>
              </w:rPr>
              <w:t>16</w:t>
            </w:r>
          </w:p>
        </w:tc>
        <w:tc>
          <w:tcPr>
            <w:tcW w:w="0" w:type="auto"/>
            <w:shd w:val="clear" w:color="auto" w:fill="EFD3D2"/>
            <w:vAlign w:val="center"/>
          </w:tcPr>
          <w:p w:rsidR="00AF436A" w:rsidRPr="002F59DB" w:rsidRDefault="00AF436A" w:rsidP="003151DF">
            <w:pPr>
              <w:spacing w:line="240" w:lineRule="auto"/>
              <w:rPr>
                <w:sz w:val="26"/>
                <w:szCs w:val="26"/>
              </w:rPr>
            </w:pPr>
            <w:r w:rsidRPr="002F59DB">
              <w:rPr>
                <w:sz w:val="26"/>
                <w:szCs w:val="26"/>
              </w:rPr>
              <w:t>Сухой остаток</w:t>
            </w:r>
          </w:p>
        </w:tc>
        <w:tc>
          <w:tcPr>
            <w:tcW w:w="0" w:type="auto"/>
            <w:shd w:val="clear" w:color="auto" w:fill="EFD3D2"/>
            <w:vAlign w:val="center"/>
          </w:tcPr>
          <w:p w:rsidR="00AF436A" w:rsidRPr="002F59DB" w:rsidRDefault="00AF436A" w:rsidP="003151DF">
            <w:pPr>
              <w:spacing w:line="240" w:lineRule="auto"/>
              <w:jc w:val="center"/>
              <w:rPr>
                <w:sz w:val="26"/>
                <w:szCs w:val="26"/>
              </w:rPr>
            </w:pPr>
            <w:r w:rsidRPr="002F59DB">
              <w:rPr>
                <w:sz w:val="26"/>
                <w:szCs w:val="26"/>
              </w:rPr>
              <w:t>мг/л</w:t>
            </w:r>
          </w:p>
        </w:tc>
        <w:tc>
          <w:tcPr>
            <w:tcW w:w="0" w:type="auto"/>
            <w:shd w:val="clear" w:color="auto" w:fill="EFD3D2"/>
            <w:vAlign w:val="center"/>
          </w:tcPr>
          <w:p w:rsidR="00AF436A" w:rsidRPr="002F59DB" w:rsidRDefault="00AF436A" w:rsidP="003151DF">
            <w:pPr>
              <w:spacing w:line="240" w:lineRule="auto"/>
              <w:jc w:val="center"/>
              <w:rPr>
                <w:sz w:val="26"/>
                <w:szCs w:val="26"/>
              </w:rPr>
            </w:pPr>
            <w:r w:rsidRPr="002F59DB">
              <w:rPr>
                <w:sz w:val="26"/>
                <w:szCs w:val="26"/>
              </w:rPr>
              <w:t>244</w:t>
            </w:r>
          </w:p>
        </w:tc>
        <w:tc>
          <w:tcPr>
            <w:tcW w:w="0" w:type="auto"/>
            <w:shd w:val="clear" w:color="auto" w:fill="EFD3D2"/>
            <w:vAlign w:val="center"/>
          </w:tcPr>
          <w:p w:rsidR="00AF436A" w:rsidRPr="002F59DB" w:rsidRDefault="00AF436A" w:rsidP="003151DF">
            <w:pPr>
              <w:spacing w:line="240" w:lineRule="auto"/>
              <w:jc w:val="center"/>
              <w:rPr>
                <w:sz w:val="26"/>
                <w:szCs w:val="26"/>
              </w:rPr>
            </w:pPr>
            <w:r w:rsidRPr="002F59DB">
              <w:rPr>
                <w:sz w:val="26"/>
                <w:szCs w:val="26"/>
              </w:rPr>
              <w:t>241</w:t>
            </w:r>
          </w:p>
        </w:tc>
        <w:tc>
          <w:tcPr>
            <w:tcW w:w="0" w:type="auto"/>
            <w:shd w:val="clear" w:color="auto" w:fill="EFD3D2"/>
            <w:vAlign w:val="center"/>
          </w:tcPr>
          <w:p w:rsidR="00AF436A" w:rsidRPr="002F59DB" w:rsidRDefault="00AF436A" w:rsidP="003151DF">
            <w:pPr>
              <w:spacing w:line="240" w:lineRule="auto"/>
              <w:jc w:val="center"/>
              <w:rPr>
                <w:sz w:val="26"/>
                <w:szCs w:val="26"/>
              </w:rPr>
            </w:pPr>
            <w:r w:rsidRPr="002F59DB">
              <w:rPr>
                <w:sz w:val="26"/>
                <w:szCs w:val="26"/>
              </w:rPr>
              <w:t>216</w:t>
            </w:r>
          </w:p>
        </w:tc>
        <w:tc>
          <w:tcPr>
            <w:tcW w:w="0" w:type="auto"/>
            <w:shd w:val="clear" w:color="auto" w:fill="EFD3D2"/>
            <w:vAlign w:val="center"/>
          </w:tcPr>
          <w:p w:rsidR="00AF436A" w:rsidRPr="002F59DB" w:rsidRDefault="00AF436A" w:rsidP="003151DF">
            <w:pPr>
              <w:spacing w:line="240" w:lineRule="auto"/>
              <w:jc w:val="center"/>
              <w:rPr>
                <w:sz w:val="26"/>
                <w:szCs w:val="26"/>
              </w:rPr>
            </w:pPr>
            <w:r w:rsidRPr="002F59DB">
              <w:rPr>
                <w:sz w:val="26"/>
                <w:szCs w:val="26"/>
              </w:rPr>
              <w:t>211</w:t>
            </w:r>
          </w:p>
        </w:tc>
      </w:tr>
      <w:tr w:rsidR="00AF436A" w:rsidRPr="002F59DB" w:rsidTr="003151DF">
        <w:trPr>
          <w:jc w:val="center"/>
        </w:trPr>
        <w:tc>
          <w:tcPr>
            <w:tcW w:w="0" w:type="auto"/>
            <w:vAlign w:val="center"/>
          </w:tcPr>
          <w:p w:rsidR="00AF436A" w:rsidRPr="002F59DB" w:rsidRDefault="00AF436A" w:rsidP="003151DF">
            <w:pPr>
              <w:spacing w:line="240" w:lineRule="auto"/>
              <w:jc w:val="center"/>
              <w:rPr>
                <w:b/>
                <w:bCs/>
                <w:sz w:val="26"/>
                <w:szCs w:val="26"/>
              </w:rPr>
            </w:pPr>
            <w:r w:rsidRPr="002F59DB">
              <w:rPr>
                <w:b/>
                <w:bCs/>
                <w:sz w:val="26"/>
                <w:szCs w:val="26"/>
              </w:rPr>
              <w:t>17</w:t>
            </w:r>
          </w:p>
        </w:tc>
        <w:tc>
          <w:tcPr>
            <w:tcW w:w="0" w:type="auto"/>
            <w:vAlign w:val="center"/>
          </w:tcPr>
          <w:p w:rsidR="00AF436A" w:rsidRPr="002F59DB" w:rsidRDefault="00AF436A" w:rsidP="003151DF">
            <w:pPr>
              <w:spacing w:line="240" w:lineRule="auto"/>
              <w:rPr>
                <w:sz w:val="26"/>
                <w:szCs w:val="26"/>
              </w:rPr>
            </w:pPr>
            <w:r w:rsidRPr="002F59DB">
              <w:rPr>
                <w:sz w:val="26"/>
                <w:szCs w:val="26"/>
              </w:rPr>
              <w:t>Нефтепродукты</w:t>
            </w:r>
          </w:p>
        </w:tc>
        <w:tc>
          <w:tcPr>
            <w:tcW w:w="0" w:type="auto"/>
            <w:vAlign w:val="center"/>
          </w:tcPr>
          <w:p w:rsidR="00AF436A" w:rsidRPr="002F59DB" w:rsidRDefault="00AF436A" w:rsidP="003151DF">
            <w:pPr>
              <w:spacing w:line="240" w:lineRule="auto"/>
              <w:jc w:val="center"/>
              <w:rPr>
                <w:sz w:val="26"/>
                <w:szCs w:val="26"/>
              </w:rPr>
            </w:pPr>
            <w:r w:rsidRPr="002F59DB">
              <w:rPr>
                <w:sz w:val="26"/>
                <w:szCs w:val="26"/>
              </w:rPr>
              <w:t>мг/л</w:t>
            </w:r>
          </w:p>
        </w:tc>
        <w:tc>
          <w:tcPr>
            <w:tcW w:w="0" w:type="auto"/>
            <w:vAlign w:val="center"/>
          </w:tcPr>
          <w:p w:rsidR="00AF436A" w:rsidRPr="002F59DB" w:rsidRDefault="00AF436A" w:rsidP="003151DF">
            <w:pPr>
              <w:spacing w:line="240" w:lineRule="auto"/>
              <w:jc w:val="center"/>
              <w:rPr>
                <w:sz w:val="26"/>
                <w:szCs w:val="26"/>
              </w:rPr>
            </w:pPr>
            <w:r w:rsidRPr="002F59DB">
              <w:rPr>
                <w:sz w:val="26"/>
                <w:szCs w:val="26"/>
              </w:rPr>
              <w:t>0,008</w:t>
            </w:r>
          </w:p>
        </w:tc>
        <w:tc>
          <w:tcPr>
            <w:tcW w:w="0" w:type="auto"/>
            <w:vAlign w:val="center"/>
          </w:tcPr>
          <w:p w:rsidR="00AF436A" w:rsidRPr="002F59DB" w:rsidRDefault="00AF436A" w:rsidP="003151DF">
            <w:pPr>
              <w:spacing w:line="240" w:lineRule="auto"/>
              <w:jc w:val="center"/>
              <w:rPr>
                <w:sz w:val="26"/>
                <w:szCs w:val="26"/>
              </w:rPr>
            </w:pPr>
            <w:r w:rsidRPr="002F59DB">
              <w:rPr>
                <w:sz w:val="26"/>
                <w:szCs w:val="26"/>
              </w:rPr>
              <w:t>0,006</w:t>
            </w:r>
          </w:p>
        </w:tc>
        <w:tc>
          <w:tcPr>
            <w:tcW w:w="0" w:type="auto"/>
            <w:vAlign w:val="center"/>
          </w:tcPr>
          <w:p w:rsidR="00AF436A" w:rsidRPr="002F59DB" w:rsidRDefault="00AF436A" w:rsidP="003151DF">
            <w:pPr>
              <w:spacing w:line="240" w:lineRule="auto"/>
              <w:jc w:val="center"/>
              <w:rPr>
                <w:sz w:val="26"/>
                <w:szCs w:val="26"/>
              </w:rPr>
            </w:pPr>
            <w:r w:rsidRPr="002F59DB">
              <w:rPr>
                <w:sz w:val="26"/>
                <w:szCs w:val="26"/>
              </w:rPr>
              <w:t>0,012</w:t>
            </w:r>
          </w:p>
        </w:tc>
        <w:tc>
          <w:tcPr>
            <w:tcW w:w="0" w:type="auto"/>
            <w:vAlign w:val="center"/>
          </w:tcPr>
          <w:p w:rsidR="00AF436A" w:rsidRPr="002F59DB" w:rsidRDefault="00AF436A" w:rsidP="003151DF">
            <w:pPr>
              <w:spacing w:line="240" w:lineRule="auto"/>
              <w:jc w:val="center"/>
              <w:rPr>
                <w:sz w:val="26"/>
                <w:szCs w:val="26"/>
              </w:rPr>
            </w:pPr>
            <w:r w:rsidRPr="002F59DB">
              <w:rPr>
                <w:sz w:val="26"/>
                <w:szCs w:val="26"/>
              </w:rPr>
              <w:t>0,007</w:t>
            </w:r>
          </w:p>
        </w:tc>
      </w:tr>
    </w:tbl>
    <w:p w:rsidR="00AF436A" w:rsidRPr="00AF500A" w:rsidRDefault="00AF436A" w:rsidP="004F3E1B">
      <w:pPr>
        <w:spacing w:before="100" w:beforeAutospacing="1"/>
        <w:ind w:firstLine="708"/>
      </w:pPr>
      <w:r w:rsidRPr="00AF500A">
        <w:t xml:space="preserve">Централизованным водоснабжением обеспечены 85% населения. Часть население пользуется водой из шахтных колодцев. </w:t>
      </w:r>
    </w:p>
    <w:p w:rsidR="00AF436A" w:rsidRPr="00AF500A" w:rsidRDefault="00AF436A" w:rsidP="004F3E1B">
      <w:pPr>
        <w:ind w:firstLine="708"/>
      </w:pPr>
      <w:r w:rsidRPr="00AF500A">
        <w:t xml:space="preserve">По данным предоставленным АМСУ Луковского сельского поселения  удельная норма расхода на одного жителя составляет 333 л/сут. </w:t>
      </w:r>
    </w:p>
    <w:p w:rsidR="00AF436A" w:rsidRPr="00AF500A" w:rsidRDefault="00AF436A" w:rsidP="004F3E1B">
      <w:pPr>
        <w:ind w:firstLine="708"/>
      </w:pPr>
      <w:r w:rsidRPr="00AF500A">
        <w:t xml:space="preserve">Общая протяженность сетей водоснабжения составляет 22 км. Материал трубопроводов: сталь, чугун, асбестоцемент. Диаметр основных магистралей водоснабжения 120 мм. </w:t>
      </w:r>
    </w:p>
    <w:p w:rsidR="00AF436A" w:rsidRPr="00AF500A" w:rsidRDefault="00AF436A" w:rsidP="004F3E1B">
      <w:pPr>
        <w:ind w:firstLine="708"/>
      </w:pPr>
      <w:r w:rsidRPr="00AF500A">
        <w:t>Гидрографическая сеть представлена рекой Терек. Терек - маловодная река с максимальным расходом в летнее время и минимальным в зимнее. Вода отличается значительной мутностью из-за большого количества мелких глинистых частиц: максимальная мутность 59000 мг/м</w:t>
      </w:r>
      <w:r w:rsidRPr="00AF500A">
        <w:rPr>
          <w:vertAlign w:val="superscript"/>
        </w:rPr>
        <w:t>3</w:t>
      </w:r>
      <w:r w:rsidRPr="00AF500A">
        <w:t>. В связи с этим вода из реки непригодна для хозяйственно-питьевого водоснабжения, она может быть использована для производственного водоснабжения промпредприятий, требующих воду технического качества.</w:t>
      </w:r>
    </w:p>
    <w:p w:rsidR="00AF436A" w:rsidRPr="00AF500A" w:rsidRDefault="00AF436A" w:rsidP="004F3E1B">
      <w:pPr>
        <w:ind w:firstLine="708"/>
      </w:pPr>
      <w:r w:rsidRPr="00AF500A">
        <w:t xml:space="preserve">Зоны санитарной охраны подземных источников водоснабжения, сооружений и сетей приняты согласно СНиП 2.04.02-84*. </w:t>
      </w:r>
    </w:p>
    <w:p w:rsidR="00AF436A" w:rsidRPr="004F3E1B" w:rsidRDefault="00AF436A" w:rsidP="004F3E1B">
      <w:pPr>
        <w:rPr>
          <w:b/>
        </w:rPr>
      </w:pPr>
      <w:r w:rsidRPr="004F3E1B">
        <w:rPr>
          <w:b/>
        </w:rPr>
        <w:t>Водоотведение</w:t>
      </w:r>
    </w:p>
    <w:p w:rsidR="00AF436A" w:rsidRPr="00AF500A" w:rsidRDefault="00AF436A" w:rsidP="004F3E1B">
      <w:pPr>
        <w:ind w:firstLine="708"/>
      </w:pPr>
      <w:r w:rsidRPr="00AF500A">
        <w:t>Канализационная сеть обеспечивает прием и отведение хозяйственно-бытовых и производственных стоков на канализационные очистные сооружения. Часть населения пользуется выгребными ямами. Жителей обеспеченных централизованной канализацией 293 человека.</w:t>
      </w:r>
    </w:p>
    <w:p w:rsidR="00AF436A" w:rsidRPr="00AF500A" w:rsidRDefault="00AF436A" w:rsidP="004F3E1B">
      <w:pPr>
        <w:rPr>
          <w:rFonts w:eastAsia="Times New Roman"/>
          <w:lang w:eastAsia="ru-RU"/>
        </w:rPr>
      </w:pPr>
      <w:r w:rsidRPr="00AF500A">
        <w:t>Канализационные стоки от населения и предприятий по самотечным коллекторам поступают на канализационную насосную станцию (КНС №10) по ул. Лесной, которой по напорным трубопроводам подаются на КНС №4 г. Моздока и далее через КНС №3 и КНС № 2 г. Моздока на очистные сооружения канализации, принадлежащие МУП «Моздокский водоканал».</w:t>
      </w:r>
      <w:r w:rsidRPr="00AF500A">
        <w:rPr>
          <w:rFonts w:eastAsia="Times New Roman"/>
          <w:lang w:eastAsia="ru-RU"/>
        </w:rPr>
        <w:t xml:space="preserve"> </w:t>
      </w:r>
    </w:p>
    <w:p w:rsidR="00AF436A" w:rsidRPr="00AF500A" w:rsidRDefault="00AF436A" w:rsidP="004F3E1B">
      <w:pPr>
        <w:ind w:firstLine="708"/>
      </w:pPr>
      <w:r w:rsidRPr="00AF500A">
        <w:lastRenderedPageBreak/>
        <w:t>Существующая схема сети подлежит реконструкции с учетом ее рационализации, монтажом современного оборудования, с учетом автоматизации системы.</w:t>
      </w:r>
    </w:p>
    <w:p w:rsidR="00AF436A" w:rsidRPr="00AF500A" w:rsidRDefault="00AF436A" w:rsidP="004F3E1B">
      <w:pPr>
        <w:ind w:firstLine="708"/>
      </w:pPr>
      <w:r w:rsidRPr="00AF500A">
        <w:t>Производительность КНС №10 по ул. Лесной – 500 м</w:t>
      </w:r>
      <w:r w:rsidRPr="00AF500A">
        <w:rPr>
          <w:vertAlign w:val="superscript"/>
        </w:rPr>
        <w:t>3</w:t>
      </w:r>
      <w:r w:rsidRPr="00AF500A">
        <w:t>/сут. Протяженность напорной сети канализации от КНС №10 до КНС №4 составляет 6,0 км. После очистных сооружений биологической очистки сбрасываются в р. Терек.</w:t>
      </w:r>
    </w:p>
    <w:p w:rsidR="00AF436A" w:rsidRDefault="00AF436A" w:rsidP="004F3E1B">
      <w:pPr>
        <w:ind w:firstLine="708"/>
      </w:pPr>
      <w:r w:rsidRPr="00AF500A">
        <w:t>Требования к очистке сточных вод предъявляются согласно нормативных документов: Водного Кодекса РФ, Закона РФ "Об охране окружающей природной среды", Закона РФ " О санитарно-эпидемиологическом благополучии населения".</w:t>
      </w:r>
    </w:p>
    <w:p w:rsidR="00AF436A" w:rsidRPr="00371EF7" w:rsidRDefault="00AF436A" w:rsidP="004F3E1B">
      <w:pPr>
        <w:pStyle w:val="1"/>
      </w:pPr>
      <w:bookmarkStart w:id="200" w:name="_Toc99391284"/>
      <w:r w:rsidRPr="00371EF7">
        <w:t>12.5. Теплоснабжение</w:t>
      </w:r>
      <w:bookmarkEnd w:id="200"/>
    </w:p>
    <w:p w:rsidR="00AF436A" w:rsidRPr="004F3E1B" w:rsidRDefault="00AF436A" w:rsidP="004F3E1B">
      <w:pPr>
        <w:rPr>
          <w:b/>
        </w:rPr>
      </w:pPr>
      <w:r w:rsidRPr="004F3E1B">
        <w:rPr>
          <w:b/>
        </w:rPr>
        <w:t>Источники теплоснабжения</w:t>
      </w:r>
    </w:p>
    <w:p w:rsidR="00AF436A" w:rsidRPr="00371EF7" w:rsidRDefault="00AF436A" w:rsidP="004F3E1B">
      <w:pPr>
        <w:ind w:firstLine="708"/>
        <w:rPr>
          <w:b/>
        </w:rPr>
      </w:pPr>
      <w:r w:rsidRPr="00371EF7">
        <w:t>Теплоснабжение потребителей ст. Луковская осуществляется от двух централизованных источников -  котельных суммарной мощностью до 3,0 Гкал/ч.</w:t>
      </w:r>
    </w:p>
    <w:p w:rsidR="00AF436A" w:rsidRPr="00371EF7" w:rsidRDefault="00AF436A" w:rsidP="004F3E1B">
      <w:pPr>
        <w:ind w:firstLine="708"/>
        <w:rPr>
          <w:b/>
        </w:rPr>
      </w:pPr>
      <w:r w:rsidRPr="00371EF7">
        <w:t>Расход тепла на жилищно-коммунальные нужды определен в соответствии со СНиП 2.04.07-86</w:t>
      </w:r>
      <w:r w:rsidRPr="00371EF7">
        <w:rPr>
          <w:vertAlign w:val="superscript"/>
        </w:rPr>
        <w:t>*</w:t>
      </w:r>
      <w:r w:rsidRPr="00371EF7">
        <w:t>. Расчеты произведены для температуры наружного воздуха наиболее холодной пятидневки с обеспеченностью 0,92 равной минус 18</w:t>
      </w:r>
      <w:r w:rsidRPr="00371EF7">
        <w:sym w:font="Symbol" w:char="00B0"/>
      </w:r>
      <w:r w:rsidRPr="00371EF7">
        <w:t xml:space="preserve">С. Тепловые нагрузки жилищно-коммунального сектора представлены в таблице </w:t>
      </w:r>
      <w:r>
        <w:t>12.5.1.</w:t>
      </w:r>
      <w:r w:rsidRPr="00371EF7">
        <w:t>1</w:t>
      </w:r>
      <w:r>
        <w:t>.</w:t>
      </w:r>
    </w:p>
    <w:p w:rsidR="00AF436A" w:rsidRPr="00371EF7" w:rsidRDefault="00AF436A" w:rsidP="00AF436A">
      <w:pPr>
        <w:spacing w:before="120" w:after="120" w:line="240" w:lineRule="auto"/>
        <w:ind w:firstLine="709"/>
        <w:jc w:val="right"/>
        <w:rPr>
          <w:b/>
          <w:i/>
          <w:sz w:val="26"/>
          <w:szCs w:val="26"/>
        </w:rPr>
      </w:pPr>
      <w:r w:rsidRPr="00371EF7">
        <w:rPr>
          <w:b/>
          <w:i/>
          <w:sz w:val="26"/>
          <w:szCs w:val="26"/>
        </w:rPr>
        <w:t>Таблица 12.5.1.1.</w:t>
      </w:r>
    </w:p>
    <w:p w:rsidR="00AF436A" w:rsidRPr="00371EF7" w:rsidRDefault="00AF436A" w:rsidP="004F3E1B">
      <w:pPr>
        <w:spacing w:line="240" w:lineRule="auto"/>
        <w:jc w:val="center"/>
      </w:pPr>
      <w:r w:rsidRPr="00371EF7">
        <w:t>Тепловые нагрузки жилищно-коммунального сектора</w:t>
      </w:r>
    </w:p>
    <w:tbl>
      <w:tblPr>
        <w:tblW w:w="0" w:type="auto"/>
        <w:jc w:val="center"/>
        <w:tblInd w:w="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062"/>
        <w:gridCol w:w="2238"/>
        <w:gridCol w:w="1839"/>
        <w:gridCol w:w="2355"/>
      </w:tblGrid>
      <w:tr w:rsidR="00AF436A" w:rsidRPr="00371EF7" w:rsidTr="003151DF">
        <w:trPr>
          <w:trHeight w:val="1359"/>
          <w:jc w:val="center"/>
        </w:trPr>
        <w:tc>
          <w:tcPr>
            <w:tcW w:w="0" w:type="auto"/>
            <w:vAlign w:val="center"/>
          </w:tcPr>
          <w:p w:rsidR="00AF436A" w:rsidRPr="00371EF7" w:rsidRDefault="00AF436A" w:rsidP="003151DF">
            <w:pPr>
              <w:spacing w:line="240" w:lineRule="auto"/>
              <w:jc w:val="center"/>
              <w:rPr>
                <w:b/>
                <w:sz w:val="26"/>
                <w:szCs w:val="26"/>
              </w:rPr>
            </w:pPr>
            <w:r w:rsidRPr="00371EF7">
              <w:rPr>
                <w:b/>
                <w:sz w:val="26"/>
                <w:szCs w:val="26"/>
              </w:rPr>
              <w:t>Расчетный градостроительный район №</w:t>
            </w:r>
          </w:p>
        </w:tc>
        <w:tc>
          <w:tcPr>
            <w:tcW w:w="0" w:type="auto"/>
            <w:vAlign w:val="center"/>
          </w:tcPr>
          <w:p w:rsidR="00AF436A" w:rsidRPr="00371EF7" w:rsidRDefault="00AF436A" w:rsidP="003151DF">
            <w:pPr>
              <w:spacing w:line="240" w:lineRule="auto"/>
              <w:jc w:val="center"/>
              <w:rPr>
                <w:b/>
                <w:sz w:val="26"/>
                <w:szCs w:val="26"/>
              </w:rPr>
            </w:pPr>
            <w:r w:rsidRPr="00371EF7">
              <w:rPr>
                <w:b/>
                <w:sz w:val="26"/>
                <w:szCs w:val="26"/>
              </w:rPr>
              <w:t>Численность населения, тыс. чел.</w:t>
            </w:r>
          </w:p>
        </w:tc>
        <w:tc>
          <w:tcPr>
            <w:tcW w:w="0" w:type="auto"/>
            <w:vAlign w:val="center"/>
          </w:tcPr>
          <w:p w:rsidR="00AF436A" w:rsidRPr="00371EF7" w:rsidRDefault="00AF436A" w:rsidP="003151DF">
            <w:pPr>
              <w:spacing w:line="240" w:lineRule="auto"/>
              <w:jc w:val="center"/>
              <w:rPr>
                <w:b/>
                <w:sz w:val="26"/>
                <w:szCs w:val="26"/>
              </w:rPr>
            </w:pPr>
            <w:r w:rsidRPr="00371EF7">
              <w:rPr>
                <w:b/>
                <w:sz w:val="26"/>
                <w:szCs w:val="26"/>
              </w:rPr>
              <w:t>Площадь жилого фонда, тыс.м</w:t>
            </w:r>
            <w:r w:rsidRPr="00371EF7">
              <w:rPr>
                <w:b/>
                <w:sz w:val="26"/>
                <w:szCs w:val="26"/>
                <w:vertAlign w:val="superscript"/>
              </w:rPr>
              <w:t>2</w:t>
            </w:r>
          </w:p>
        </w:tc>
        <w:tc>
          <w:tcPr>
            <w:tcW w:w="0" w:type="auto"/>
            <w:vAlign w:val="center"/>
          </w:tcPr>
          <w:p w:rsidR="00AF436A" w:rsidRPr="00371EF7" w:rsidRDefault="00AF436A" w:rsidP="003151DF">
            <w:pPr>
              <w:spacing w:line="240" w:lineRule="auto"/>
              <w:jc w:val="center"/>
              <w:rPr>
                <w:b/>
                <w:sz w:val="26"/>
                <w:szCs w:val="26"/>
              </w:rPr>
            </w:pPr>
            <w:r w:rsidRPr="00371EF7">
              <w:rPr>
                <w:b/>
                <w:sz w:val="26"/>
                <w:szCs w:val="26"/>
              </w:rPr>
              <w:t>Общее потребление тепла, МВт (Гкал/ч)</w:t>
            </w:r>
          </w:p>
        </w:tc>
      </w:tr>
      <w:tr w:rsidR="00AF436A" w:rsidRPr="00371EF7" w:rsidTr="003151DF">
        <w:trPr>
          <w:jc w:val="center"/>
        </w:trPr>
        <w:tc>
          <w:tcPr>
            <w:tcW w:w="0" w:type="auto"/>
            <w:vAlign w:val="center"/>
          </w:tcPr>
          <w:p w:rsidR="00AF436A" w:rsidRPr="00371EF7" w:rsidRDefault="00AF436A" w:rsidP="003151DF">
            <w:pPr>
              <w:spacing w:line="240" w:lineRule="auto"/>
              <w:jc w:val="center"/>
              <w:rPr>
                <w:sz w:val="26"/>
                <w:szCs w:val="26"/>
              </w:rPr>
            </w:pPr>
            <w:r w:rsidRPr="00371EF7">
              <w:rPr>
                <w:sz w:val="26"/>
                <w:szCs w:val="26"/>
              </w:rPr>
              <w:t xml:space="preserve">  1</w:t>
            </w:r>
          </w:p>
        </w:tc>
        <w:tc>
          <w:tcPr>
            <w:tcW w:w="0" w:type="auto"/>
          </w:tcPr>
          <w:p w:rsidR="00AF436A" w:rsidRPr="00371EF7" w:rsidRDefault="00AF436A" w:rsidP="003151DF">
            <w:pPr>
              <w:spacing w:line="240" w:lineRule="auto"/>
              <w:jc w:val="center"/>
              <w:rPr>
                <w:sz w:val="26"/>
                <w:szCs w:val="26"/>
              </w:rPr>
            </w:pPr>
            <w:r w:rsidRPr="00371EF7">
              <w:rPr>
                <w:sz w:val="26"/>
                <w:szCs w:val="26"/>
              </w:rPr>
              <w:t>5645</w:t>
            </w:r>
          </w:p>
        </w:tc>
        <w:tc>
          <w:tcPr>
            <w:tcW w:w="0" w:type="auto"/>
          </w:tcPr>
          <w:p w:rsidR="00AF436A" w:rsidRPr="00371EF7" w:rsidRDefault="00AF436A" w:rsidP="003151DF">
            <w:pPr>
              <w:spacing w:line="240" w:lineRule="auto"/>
              <w:jc w:val="center"/>
              <w:rPr>
                <w:sz w:val="26"/>
                <w:szCs w:val="26"/>
              </w:rPr>
            </w:pPr>
            <w:r w:rsidRPr="00371EF7">
              <w:rPr>
                <w:sz w:val="26"/>
                <w:szCs w:val="26"/>
              </w:rPr>
              <w:t>197,7</w:t>
            </w:r>
          </w:p>
        </w:tc>
        <w:tc>
          <w:tcPr>
            <w:tcW w:w="0" w:type="auto"/>
            <w:vAlign w:val="center"/>
          </w:tcPr>
          <w:p w:rsidR="00AF436A" w:rsidRPr="00371EF7" w:rsidRDefault="00AF436A" w:rsidP="003151DF">
            <w:pPr>
              <w:spacing w:line="240" w:lineRule="auto"/>
              <w:jc w:val="center"/>
              <w:rPr>
                <w:sz w:val="26"/>
                <w:szCs w:val="26"/>
              </w:rPr>
            </w:pPr>
            <w:r w:rsidRPr="00371EF7">
              <w:rPr>
                <w:sz w:val="26"/>
                <w:szCs w:val="26"/>
              </w:rPr>
              <w:t>12,0 (10,3)</w:t>
            </w:r>
          </w:p>
        </w:tc>
      </w:tr>
    </w:tbl>
    <w:p w:rsidR="00AF436A" w:rsidRPr="00371EF7" w:rsidRDefault="00AF436A" w:rsidP="004F3E1B">
      <w:pPr>
        <w:spacing w:before="100" w:beforeAutospacing="1"/>
        <w:ind w:firstLine="708"/>
      </w:pPr>
      <w:r w:rsidRPr="00371EF7">
        <w:t xml:space="preserve">Основными источниками теплоснабжения жилищно-коммунального сектора ст. Луковская являются существующие котельные суммарной </w:t>
      </w:r>
      <w:r w:rsidRPr="00371EF7">
        <w:lastRenderedPageBreak/>
        <w:t>мощностью 3,5 МВт (3,0 Гкал/ч). Топливо, используемое котельными - газ. Теплоноситель – вода с параметрами 150-70</w:t>
      </w:r>
      <w:r w:rsidRPr="00371EF7">
        <w:sym w:font="Symbol" w:char="00B0"/>
      </w:r>
      <w:r w:rsidRPr="00371EF7">
        <w:t xml:space="preserve">С. Система теплоснабжения закрытая. Теплоснабжение перспективной  застройки в расчетный период предусматривается от крышных котельных и индивидуальных теплогенераторов на газовом топливе. </w:t>
      </w:r>
    </w:p>
    <w:p w:rsidR="00AF436A" w:rsidRPr="004F3E1B" w:rsidRDefault="00AF436A" w:rsidP="004F3E1B">
      <w:pPr>
        <w:rPr>
          <w:b/>
        </w:rPr>
      </w:pPr>
      <w:r w:rsidRPr="004F3E1B">
        <w:rPr>
          <w:b/>
        </w:rPr>
        <w:t>Тепловые сети</w:t>
      </w:r>
    </w:p>
    <w:p w:rsidR="007B33CE" w:rsidRDefault="00AF436A" w:rsidP="004F3E1B">
      <w:pPr>
        <w:ind w:firstLine="708"/>
      </w:pPr>
      <w:r w:rsidRPr="00371EF7">
        <w:t xml:space="preserve">Транспорт и распределение тепла от существующих котельных осуществляется через тепловые сети, трубопроводы проложены бесканальным, </w:t>
      </w:r>
      <w:r>
        <w:t>канальным и воздушным способом.</w:t>
      </w:r>
      <w:r w:rsidR="007B33CE">
        <w:br w:type="page"/>
      </w:r>
    </w:p>
    <w:p w:rsidR="00AF436A" w:rsidRPr="004F3E1B" w:rsidRDefault="004F3E1B" w:rsidP="004F3E1B">
      <w:pPr>
        <w:pStyle w:val="1"/>
      </w:pPr>
      <w:bookmarkStart w:id="201" w:name="_Toc99391285"/>
      <w:r>
        <w:lastRenderedPageBreak/>
        <w:t xml:space="preserve">13. </w:t>
      </w:r>
      <w:r w:rsidR="00AF436A" w:rsidRPr="004F3E1B">
        <w:t>ИНЖЕНЕРНАЯ ПОДГОТОВКА ТЕРРИТОРИИ</w:t>
      </w:r>
      <w:bookmarkEnd w:id="201"/>
    </w:p>
    <w:p w:rsidR="00AF436A" w:rsidRPr="009A03FE" w:rsidRDefault="00AF436A" w:rsidP="007B33CE">
      <w:pPr>
        <w:ind w:firstLine="708"/>
      </w:pPr>
      <w:r w:rsidRPr="009A03FE">
        <w:t>Территория станицы в пределах существующей застройки, в основном, пригодна. Незастроенная территория, намечаемая к освоению, нуждается в проведении мероприятий по инженерной подготовке.</w:t>
      </w:r>
    </w:p>
    <w:p w:rsidR="00AF436A" w:rsidRPr="009A03FE" w:rsidRDefault="00AF436A" w:rsidP="007B33CE">
      <w:r w:rsidRPr="009A03FE">
        <w:t>Ограниченная пригодность такой территории обусловлена высоким расположением уровня грунтовых вод и опасностью подтопления. С учетом повышения уровня благоустройства намечаются соответствующие мероприятия по инженерной подготовке территории:</w:t>
      </w:r>
    </w:p>
    <w:p w:rsidR="00AF436A" w:rsidRPr="009A03FE" w:rsidRDefault="00AF436A" w:rsidP="00FC482F">
      <w:pPr>
        <w:pStyle w:val="a4"/>
        <w:numPr>
          <w:ilvl w:val="0"/>
          <w:numId w:val="17"/>
        </w:numPr>
      </w:pPr>
      <w:r w:rsidRPr="009A03FE">
        <w:t>Вертикальная планировка.</w:t>
      </w:r>
    </w:p>
    <w:p w:rsidR="00AF436A" w:rsidRPr="009A03FE" w:rsidRDefault="00AF436A" w:rsidP="00FC482F">
      <w:pPr>
        <w:pStyle w:val="a4"/>
        <w:numPr>
          <w:ilvl w:val="0"/>
          <w:numId w:val="17"/>
        </w:numPr>
      </w:pPr>
      <w:r w:rsidRPr="009A03FE">
        <w:t>Понижения уровня грунтовых вод.</w:t>
      </w:r>
    </w:p>
    <w:p w:rsidR="00AF436A" w:rsidRPr="009A03FE" w:rsidRDefault="00AF436A" w:rsidP="00FC482F">
      <w:pPr>
        <w:pStyle w:val="a4"/>
        <w:numPr>
          <w:ilvl w:val="0"/>
          <w:numId w:val="17"/>
        </w:numPr>
      </w:pPr>
      <w:r w:rsidRPr="009A03FE">
        <w:t>Защита города от затопления.</w:t>
      </w:r>
    </w:p>
    <w:p w:rsidR="00AF436A" w:rsidRPr="009A03FE" w:rsidRDefault="00AF436A" w:rsidP="00FC482F">
      <w:pPr>
        <w:pStyle w:val="a4"/>
        <w:numPr>
          <w:ilvl w:val="0"/>
          <w:numId w:val="17"/>
        </w:numPr>
      </w:pPr>
      <w:r w:rsidRPr="009A03FE">
        <w:t>Благоустройство водоемов.</w:t>
      </w:r>
    </w:p>
    <w:p w:rsidR="00AF436A" w:rsidRPr="00D91406" w:rsidRDefault="00AF436A" w:rsidP="007B33CE">
      <w:pPr>
        <w:pStyle w:val="1"/>
      </w:pPr>
      <w:bookmarkStart w:id="202" w:name="_Toc247531214"/>
      <w:bookmarkStart w:id="203" w:name="_Toc99391286"/>
      <w:r w:rsidRPr="00D91406">
        <w:t>13.1. Вертикальная планировка</w:t>
      </w:r>
      <w:bookmarkEnd w:id="202"/>
      <w:bookmarkEnd w:id="203"/>
    </w:p>
    <w:p w:rsidR="00AF436A" w:rsidRPr="009A03FE" w:rsidRDefault="00AF436A" w:rsidP="007B33CE">
      <w:pPr>
        <w:ind w:firstLine="708"/>
      </w:pPr>
      <w:r w:rsidRPr="009A03FE">
        <w:t>Организация поверхностного стока достигается посредством вертикальной планировки территории и устройства сети водостоков.</w:t>
      </w:r>
    </w:p>
    <w:p w:rsidR="00AF436A" w:rsidRPr="009A03FE" w:rsidRDefault="00AF436A" w:rsidP="007B33CE">
      <w:pPr>
        <w:ind w:firstLine="708"/>
      </w:pPr>
      <w:r w:rsidRPr="009A03FE">
        <w:t>Вертикальная планировка предусматривает создание по улицам</w:t>
      </w:r>
      <w:r>
        <w:t xml:space="preserve"> станицы</w:t>
      </w:r>
      <w:r w:rsidRPr="009A03FE">
        <w:t xml:space="preserve"> и п</w:t>
      </w:r>
      <w:r>
        <w:t>ереулкам</w:t>
      </w:r>
      <w:r w:rsidRPr="009A03FE">
        <w:t xml:space="preserve"> оптимальных продольных уклонов,  обеспечивая водоотвод с прилегающих к ним внутриквартальных территорий с учетом нормальной работы </w:t>
      </w:r>
      <w:r>
        <w:t>станичного</w:t>
      </w:r>
      <w:r w:rsidRPr="009A03FE">
        <w:t xml:space="preserve"> транспорта.</w:t>
      </w:r>
    </w:p>
    <w:p w:rsidR="00AF436A" w:rsidRPr="009A03FE" w:rsidRDefault="00AF436A" w:rsidP="007B33CE">
      <w:pPr>
        <w:ind w:firstLine="708"/>
      </w:pPr>
      <w:r w:rsidRPr="009A03FE">
        <w:t>Организация поверхностного стока имеет большое значение при защите территории от подтопления. Это мероприятие позволит ликвидировать один из источников питания грунтовых вод.</w:t>
      </w:r>
    </w:p>
    <w:p w:rsidR="00AF436A" w:rsidRPr="009A03FE" w:rsidRDefault="00AF436A" w:rsidP="007B33CE">
      <w:pPr>
        <w:ind w:firstLine="708"/>
      </w:pPr>
      <w:r w:rsidRPr="009A03FE">
        <w:t>Планируемая территория расположена на плоском рельефе местности, плохо обеспечивающем нормальный поверхностный водоотвод, с наличием бессточных пониженных мест.</w:t>
      </w:r>
    </w:p>
    <w:p w:rsidR="00AF436A" w:rsidRPr="009A03FE" w:rsidRDefault="00AF436A" w:rsidP="007B33CE">
      <w:pPr>
        <w:ind w:firstLine="708"/>
      </w:pPr>
      <w:r w:rsidRPr="009A03FE">
        <w:t>Вертикальная планировка решается в минимальных уклонах, что достигается преимущественно, за счет выемки.</w:t>
      </w:r>
    </w:p>
    <w:p w:rsidR="00AF436A" w:rsidRPr="009A03FE" w:rsidRDefault="00AF436A" w:rsidP="007B33CE">
      <w:pPr>
        <w:ind w:firstLine="708"/>
      </w:pPr>
      <w:r w:rsidRPr="009A03FE">
        <w:lastRenderedPageBreak/>
        <w:t>Вертикальная планировка микрорайонных территорий осуществляется из расчета обеспечения повер</w:t>
      </w:r>
      <w:r>
        <w:t>хностного стока на прилегающие</w:t>
      </w:r>
      <w:r w:rsidRPr="009A03FE">
        <w:t xml:space="preserve"> улицы и п</w:t>
      </w:r>
      <w:r>
        <w:t>ереулки станицы</w:t>
      </w:r>
      <w:r w:rsidRPr="009A03FE">
        <w:t>.</w:t>
      </w:r>
    </w:p>
    <w:p w:rsidR="00AF436A" w:rsidRPr="009A03FE" w:rsidRDefault="00AF436A" w:rsidP="007B33CE">
      <w:pPr>
        <w:ind w:firstLine="708"/>
      </w:pPr>
      <w:r w:rsidRPr="009A03FE">
        <w:t>В ряде пониженных мест на территории застройки предусматривается устройство ливневой канализации с выводом стока в уличную сеть.</w:t>
      </w:r>
    </w:p>
    <w:p w:rsidR="00AF436A" w:rsidRPr="009A03FE" w:rsidRDefault="00AF436A" w:rsidP="007B33CE">
      <w:pPr>
        <w:ind w:firstLine="708"/>
      </w:pPr>
      <w:r w:rsidRPr="009A03FE">
        <w:t>Излишек грунта используется на засыпку пониженных мест.</w:t>
      </w:r>
    </w:p>
    <w:p w:rsidR="00AF436A" w:rsidRPr="009A03FE" w:rsidRDefault="00AF436A" w:rsidP="007B33CE">
      <w:pPr>
        <w:pStyle w:val="1"/>
      </w:pPr>
      <w:bookmarkStart w:id="204" w:name="_Toc247531215"/>
      <w:bookmarkStart w:id="205" w:name="_Toc99391287"/>
      <w:r>
        <w:t xml:space="preserve">13.2. </w:t>
      </w:r>
      <w:r w:rsidRPr="009A03FE">
        <w:t>Мероприятия по понижению грунтовых вод</w:t>
      </w:r>
      <w:bookmarkEnd w:id="204"/>
      <w:bookmarkEnd w:id="205"/>
    </w:p>
    <w:p w:rsidR="00AF436A" w:rsidRPr="009A03FE" w:rsidRDefault="00AF436A" w:rsidP="007B33CE">
      <w:pPr>
        <w:ind w:firstLine="708"/>
      </w:pPr>
      <w:r w:rsidRPr="009A03FE">
        <w:t xml:space="preserve">На территории </w:t>
      </w:r>
      <w:r>
        <w:t>станицы</w:t>
      </w:r>
      <w:r w:rsidRPr="009A03FE">
        <w:t xml:space="preserve"> понижение уровня грунтовых вод осуществляется сетью коллекторов, построенных по проекту Южгипроводхоза. Вода из коллекторов собирается в отстойниках на юго-востоке города</w:t>
      </w:r>
      <w:r>
        <w:t xml:space="preserve"> Моздока</w:t>
      </w:r>
      <w:r w:rsidRPr="009A03FE">
        <w:t>, откуда попадает в р. Терек.</w:t>
      </w:r>
    </w:p>
    <w:p w:rsidR="00AF436A" w:rsidRPr="009A03FE" w:rsidRDefault="00AF436A" w:rsidP="007B33CE">
      <w:pPr>
        <w:ind w:firstLine="708"/>
      </w:pPr>
      <w:r w:rsidRPr="009A03FE">
        <w:t xml:space="preserve">В зоне понижение грунтовых вод осуществляется преимущественно открытой сетью канав. Сброс дренажных вод осуществляется самотеком в р. Терек ниже </w:t>
      </w:r>
      <w:r>
        <w:t xml:space="preserve">станицы Луковской и </w:t>
      </w:r>
      <w:r w:rsidRPr="009A03FE">
        <w:t>города</w:t>
      </w:r>
      <w:r>
        <w:t xml:space="preserve"> Моздока</w:t>
      </w:r>
      <w:r w:rsidRPr="009A03FE">
        <w:t>.</w:t>
      </w:r>
    </w:p>
    <w:p w:rsidR="00AF436A" w:rsidRPr="009A03FE" w:rsidRDefault="00AF436A" w:rsidP="007B33CE">
      <w:pPr>
        <w:pStyle w:val="1"/>
      </w:pPr>
      <w:bookmarkStart w:id="206" w:name="_Toc247531216"/>
      <w:bookmarkStart w:id="207" w:name="_Toc99391288"/>
      <w:r>
        <w:t xml:space="preserve">13.3. </w:t>
      </w:r>
      <w:r w:rsidRPr="009A03FE">
        <w:t>Мероприятия по защите города от затопления</w:t>
      </w:r>
      <w:bookmarkEnd w:id="206"/>
      <w:bookmarkEnd w:id="207"/>
    </w:p>
    <w:p w:rsidR="00AF436A" w:rsidRPr="009A03FE" w:rsidRDefault="00AF436A" w:rsidP="007B33CE">
      <w:pPr>
        <w:ind w:firstLine="708"/>
      </w:pPr>
      <w:r w:rsidRPr="009A03FE">
        <w:t>Существующая вдоль левого берега р. Терек дамба по высоте удовлетворяет нормативным требованиям, однако неукрепленный откос, обращенный к реке крутизной 1:3 при скорости течения, достигающей 3,8 м/сек, не может гарантировать устойчивости дамбы. Поэтому проектом предусматривается крепление откосов.</w:t>
      </w:r>
    </w:p>
    <w:p w:rsidR="00AF436A" w:rsidRPr="009A03FE" w:rsidRDefault="00AF436A" w:rsidP="007B33CE">
      <w:pPr>
        <w:ind w:firstLine="708"/>
      </w:pPr>
      <w:r w:rsidRPr="009A03FE">
        <w:t>Проектом также предусматривается развитие дамбы до нового моста и уширение существующей части дамбы.</w:t>
      </w:r>
    </w:p>
    <w:p w:rsidR="00AF436A" w:rsidRPr="009A03FE" w:rsidRDefault="00AF436A" w:rsidP="007B33CE">
      <w:pPr>
        <w:pStyle w:val="1"/>
      </w:pPr>
      <w:bookmarkStart w:id="208" w:name="_Toc247531217"/>
      <w:bookmarkStart w:id="209" w:name="_Toc99391289"/>
      <w:r>
        <w:t xml:space="preserve">13.4. </w:t>
      </w:r>
      <w:r w:rsidRPr="009A03FE">
        <w:t>Мероприятия по благоустройству водоемов</w:t>
      </w:r>
      <w:bookmarkEnd w:id="208"/>
      <w:bookmarkEnd w:id="209"/>
    </w:p>
    <w:p w:rsidR="00AF436A" w:rsidRPr="009A03FE" w:rsidRDefault="00AF436A" w:rsidP="007B33CE">
      <w:pPr>
        <w:ind w:firstLine="708"/>
      </w:pPr>
      <w:r>
        <w:t>В станице</w:t>
      </w:r>
      <w:r w:rsidRPr="009A03FE">
        <w:t xml:space="preserve"> имеются водоемы площадью около 1 га. Часть водоемов сохраняется и благоустраивается в декоративных целях, другие водоемы, а также выработанные карьеры, засыпаются или планируются с учетом обеспечения отвода атмосферных осадков.</w:t>
      </w:r>
    </w:p>
    <w:p w:rsidR="00AF436A" w:rsidRPr="009A03FE" w:rsidRDefault="00AF436A" w:rsidP="007B33CE">
      <w:pPr>
        <w:ind w:firstLine="708"/>
      </w:pPr>
      <w:r w:rsidRPr="009A03FE">
        <w:lastRenderedPageBreak/>
        <w:t>Организация водоотвода предусматривается со всей планируемой территории путем прокладки закрытых и открытых водостоков с предварительным проведением вертикальной планировки.</w:t>
      </w:r>
    </w:p>
    <w:p w:rsidR="00AF436A" w:rsidRPr="009A03FE" w:rsidRDefault="00AF436A" w:rsidP="007B33CE">
      <w:pPr>
        <w:ind w:firstLine="708"/>
      </w:pPr>
      <w:r w:rsidRPr="009A03FE">
        <w:t>Настоящим проектом намечается в центральной части положить закрытые водостоки, а на остальной территории открытые.</w:t>
      </w:r>
    </w:p>
    <w:p w:rsidR="00AF436A" w:rsidRPr="009A03FE" w:rsidRDefault="00AF436A" w:rsidP="007B33CE">
      <w:pPr>
        <w:ind w:firstLine="708"/>
      </w:pPr>
      <w:r w:rsidRPr="009A03FE">
        <w:t>Водоотвод осуществляется в комплексе с мероприятиями по понижению уровня грунтовых вод. Магистральный осушительный коллектор используется для приема и отвода поверхностного стока. Перекачки воды за дамбу в паводок осуществляется насосными станциями.</w:t>
      </w:r>
    </w:p>
    <w:p w:rsidR="00AF436A" w:rsidRPr="007B33CE" w:rsidRDefault="007B33CE" w:rsidP="007B33CE">
      <w:pPr>
        <w:pStyle w:val="1"/>
      </w:pPr>
      <w:bookmarkStart w:id="210" w:name="_Toc99391290"/>
      <w:r>
        <w:t xml:space="preserve">14. </w:t>
      </w:r>
      <w:r w:rsidR="00AF436A" w:rsidRPr="007B33CE">
        <w:t>БЛАГОУСТРОЙСТВО</w:t>
      </w:r>
      <w:bookmarkEnd w:id="210"/>
    </w:p>
    <w:p w:rsidR="00AF436A" w:rsidRPr="007C2437" w:rsidRDefault="00AF436A" w:rsidP="007B33CE">
      <w:pPr>
        <w:pStyle w:val="1"/>
      </w:pPr>
      <w:bookmarkStart w:id="211" w:name="_Toc99391291"/>
      <w:r w:rsidRPr="007C2437">
        <w:t>1</w:t>
      </w:r>
      <w:r>
        <w:t>4</w:t>
      </w:r>
      <w:r w:rsidRPr="007C2437">
        <w:t>.1</w:t>
      </w:r>
      <w:r>
        <w:t>.</w:t>
      </w:r>
      <w:r w:rsidRPr="007C2437">
        <w:t xml:space="preserve"> Озеленение территории</w:t>
      </w:r>
      <w:bookmarkEnd w:id="211"/>
    </w:p>
    <w:p w:rsidR="00AF436A" w:rsidRPr="00E03241" w:rsidRDefault="00AF436A" w:rsidP="007B33CE">
      <w:pPr>
        <w:ind w:firstLine="708"/>
      </w:pPr>
      <w:r w:rsidRPr="00E03241">
        <w:t>Зеленые насаждения – один из важнейших элементов благоустройства станицы. Окружающая среда оказывает значительное влияние на человека, поэтому в системе различных мероприятий по сохранению и улучшению окружающей среды важное место отводится озеленению станичных территорий.</w:t>
      </w:r>
    </w:p>
    <w:p w:rsidR="00AF436A" w:rsidRPr="00E03241" w:rsidRDefault="00AF436A" w:rsidP="007B33CE">
      <w:pPr>
        <w:ind w:firstLine="708"/>
      </w:pPr>
      <w:r w:rsidRPr="00E03241">
        <w:t xml:space="preserve">Озелененные территории обладают многими положительными свойствами: поглощают углекислоту, обогащают воздух кислородом, служат средством защиты от пыли, загрязнений атмосферного воздуха отходами промышленного производства и транспорта, в определенных условиях защищают от шума. Зеленые массивы улучшают микроклиматические условия, поскольку снижают силу ветра, увеличивают влажность воздуха, регулируют тепловой режим. Значительную роль играют зеленые насаждения в формировании облика станицы. </w:t>
      </w:r>
    </w:p>
    <w:p w:rsidR="00AF436A" w:rsidRPr="00E03241" w:rsidRDefault="00AF436A" w:rsidP="007B33CE">
      <w:pPr>
        <w:ind w:firstLine="708"/>
      </w:pPr>
      <w:r w:rsidRPr="00E03241">
        <w:t>Климатические условия для произрастания зеленых насаждений считаются относительно благоприятными в районе Северного Кавказа. Однако, зеленые насаждения в станице требуют постоянного ухода в засушливые периоды – в периоды первых месяцев вегетации.</w:t>
      </w:r>
    </w:p>
    <w:p w:rsidR="00AF436A" w:rsidRPr="00E03241" w:rsidRDefault="00AF436A" w:rsidP="007B33CE">
      <w:pPr>
        <w:ind w:firstLine="708"/>
      </w:pPr>
      <w:r w:rsidRPr="00E03241">
        <w:t>Система зеленых насаждений станицы Луковской представлена:</w:t>
      </w:r>
    </w:p>
    <w:p w:rsidR="00AF436A" w:rsidRPr="00E03241" w:rsidRDefault="00AF436A" w:rsidP="00FC482F">
      <w:pPr>
        <w:pStyle w:val="a4"/>
        <w:numPr>
          <w:ilvl w:val="0"/>
          <w:numId w:val="18"/>
        </w:numPr>
      </w:pPr>
      <w:r w:rsidRPr="00E03241">
        <w:lastRenderedPageBreak/>
        <w:t>озелененные участки жилых домов усадебного типа;</w:t>
      </w:r>
    </w:p>
    <w:p w:rsidR="00AF436A" w:rsidRPr="00E03241" w:rsidRDefault="00AF436A" w:rsidP="00FC482F">
      <w:pPr>
        <w:pStyle w:val="a4"/>
        <w:numPr>
          <w:ilvl w:val="0"/>
          <w:numId w:val="18"/>
        </w:numPr>
      </w:pPr>
      <w:r w:rsidRPr="00E03241">
        <w:t>озеленение улиц и участков школ, детских садов, а также общественных зданий;</w:t>
      </w:r>
    </w:p>
    <w:p w:rsidR="00AF436A" w:rsidRPr="00E03241" w:rsidRDefault="00AF436A" w:rsidP="00FC482F">
      <w:pPr>
        <w:pStyle w:val="a4"/>
        <w:numPr>
          <w:ilvl w:val="0"/>
          <w:numId w:val="18"/>
        </w:numPr>
      </w:pPr>
      <w:r w:rsidRPr="00E03241">
        <w:t xml:space="preserve">зелеными насаждениями в местах охраняемого ландшафта. </w:t>
      </w:r>
    </w:p>
    <w:p w:rsidR="00AF436A" w:rsidRDefault="00AF436A" w:rsidP="007B33CE">
      <w:pPr>
        <w:ind w:firstLine="708"/>
      </w:pPr>
      <w:r w:rsidRPr="00E03241">
        <w:t>В настоящее время (при норме на одного жителя 21</w:t>
      </w:r>
      <w:r w:rsidRPr="00E03241">
        <w:rPr>
          <w:vertAlign w:val="superscript"/>
        </w:rPr>
        <w:t>м2</w:t>
      </w:r>
      <w:r w:rsidRPr="00E03241">
        <w:t xml:space="preserve"> озелененных территорий общего пользования с учетом рекреационных территорий) необходимо  ещё более 60га озелененных территорий общего пользования. Недостатком имеющегося озеленения является достаточно ограниченный видовой состав деревьев и кустарников, что не позволяет методами озеленения значительно улучшить архитектурно-художественный облик станицы. Для этих нужд необходимо привлечь возможности городского декоративного питомника.</w:t>
      </w:r>
    </w:p>
    <w:p w:rsidR="00AF436A" w:rsidRPr="007C2437" w:rsidRDefault="00AF436A" w:rsidP="007B33CE">
      <w:pPr>
        <w:pStyle w:val="1"/>
      </w:pPr>
      <w:bookmarkStart w:id="212" w:name="_Toc99391292"/>
      <w:r w:rsidRPr="007C2437">
        <w:t>1</w:t>
      </w:r>
      <w:r>
        <w:t>4</w:t>
      </w:r>
      <w:r w:rsidRPr="007C2437">
        <w:t>.2</w:t>
      </w:r>
      <w:r>
        <w:t>.</w:t>
      </w:r>
      <w:r w:rsidRPr="007C2437">
        <w:t xml:space="preserve"> Благоустройство водотоков и водоемов</w:t>
      </w:r>
      <w:bookmarkEnd w:id="212"/>
    </w:p>
    <w:p w:rsidR="00AF436A" w:rsidRPr="000B7040" w:rsidRDefault="00AF436A" w:rsidP="007B33CE">
      <w:pPr>
        <w:ind w:firstLine="708"/>
      </w:pPr>
      <w:r w:rsidRPr="000B7040">
        <w:t>Территория станицы расположена на берегу реки Терек.</w:t>
      </w:r>
    </w:p>
    <w:p w:rsidR="00AF436A" w:rsidRPr="000B7040" w:rsidRDefault="00AF436A" w:rsidP="007B33CE">
      <w:pPr>
        <w:ind w:firstLine="708"/>
      </w:pPr>
      <w:r w:rsidRPr="000B7040">
        <w:t>Уровень благоустройства вдоль водоема отсутствует.</w:t>
      </w:r>
    </w:p>
    <w:p w:rsidR="00AF436A" w:rsidRPr="00F465E4" w:rsidRDefault="00AF436A" w:rsidP="007B33CE">
      <w:pPr>
        <w:ind w:firstLine="708"/>
      </w:pPr>
      <w:r w:rsidRPr="000B7040">
        <w:t>В станице  отсутствуют фонтаны, которые могли бы в условиях жаркого лета улучшить микроклимат открытых общественных пространств.</w:t>
      </w:r>
    </w:p>
    <w:p w:rsidR="00AF436A" w:rsidRPr="007C2437" w:rsidRDefault="00AF436A" w:rsidP="007B33CE">
      <w:pPr>
        <w:pStyle w:val="1"/>
      </w:pPr>
      <w:bookmarkStart w:id="213" w:name="_Toc99391293"/>
      <w:r w:rsidRPr="007C2437">
        <w:t>1</w:t>
      </w:r>
      <w:r>
        <w:t>4</w:t>
      </w:r>
      <w:r w:rsidRPr="007C2437">
        <w:t>.3</w:t>
      </w:r>
      <w:r>
        <w:t>.</w:t>
      </w:r>
      <w:r w:rsidRPr="007C2437">
        <w:t xml:space="preserve"> Малые формы</w:t>
      </w:r>
      <w:bookmarkEnd w:id="213"/>
    </w:p>
    <w:p w:rsidR="00AF436A" w:rsidRPr="002A5252" w:rsidRDefault="00AF436A" w:rsidP="007B33CE">
      <w:pPr>
        <w:ind w:firstLine="708"/>
      </w:pPr>
      <w:r w:rsidRPr="002A5252">
        <w:t>Важный элемент благоустройства – малые архитектурные формы. При умелом использовании они позволяют существенно обогатить архитектурно-эстетический облик поселения даже при сравнительно ограниченных финансовых средствах. Станичной застройке необходимы киоски, рекламные конструкции, витрины, дорожные знаки, указатели, ограды, беседки, скамейки, осветительные приборы и большое количество других функциональных и декоративных элементов поселковой  среды. Малые архитектурные формы должны соответствовать более других элементов благоустройства своему окружению – архитектуре жилых общественных, производственных зданий, характеру зеленых насаждений, масштабу пространства и т.д.</w:t>
      </w:r>
    </w:p>
    <w:p w:rsidR="00AF436A" w:rsidRPr="002A5252" w:rsidRDefault="00AF436A" w:rsidP="007B33CE">
      <w:pPr>
        <w:ind w:firstLine="708"/>
      </w:pPr>
      <w:r w:rsidRPr="002A5252">
        <w:t xml:space="preserve">Территории Луковской не достаточно обеспечены малыми архитектурными формами. Вместе с тем, особое положение станици (близость </w:t>
      </w:r>
      <w:r w:rsidRPr="002A5252">
        <w:lastRenderedPageBreak/>
        <w:t>города), требует повышенного внимания к формированию эстетической и утилитарной сторон окружающей  среды.</w:t>
      </w:r>
    </w:p>
    <w:p w:rsidR="00AF436A" w:rsidRPr="00F465E4" w:rsidRDefault="00AF436A" w:rsidP="007B33CE">
      <w:pPr>
        <w:ind w:firstLine="708"/>
      </w:pPr>
      <w:r w:rsidRPr="002A5252">
        <w:t>Наиболее благоустроенные участки станицы –центральная часть.</w:t>
      </w:r>
      <w:r w:rsidRPr="002A5252">
        <w:rPr>
          <w:color w:val="FF0000"/>
        </w:rPr>
        <w:t xml:space="preserve"> </w:t>
      </w:r>
      <w:r w:rsidRPr="002A5252">
        <w:t>Остальные территории не используются для размещения элементов благоустройства.</w:t>
      </w:r>
    </w:p>
    <w:p w:rsidR="00AF436A" w:rsidRPr="007C2437" w:rsidRDefault="00AF436A" w:rsidP="007B33CE">
      <w:pPr>
        <w:pStyle w:val="1"/>
      </w:pPr>
      <w:bookmarkStart w:id="214" w:name="_Toc99391294"/>
      <w:r w:rsidRPr="007C2437">
        <w:t>1</w:t>
      </w:r>
      <w:r>
        <w:t>4</w:t>
      </w:r>
      <w:r w:rsidRPr="007C2437">
        <w:t>.4</w:t>
      </w:r>
      <w:r>
        <w:t>.</w:t>
      </w:r>
      <w:r w:rsidRPr="007C2437">
        <w:t xml:space="preserve"> Освещение</w:t>
      </w:r>
      <w:bookmarkEnd w:id="214"/>
    </w:p>
    <w:p w:rsidR="00AF436A" w:rsidRPr="00425966" w:rsidRDefault="00AF436A" w:rsidP="007B33CE">
      <w:pPr>
        <w:ind w:firstLine="708"/>
      </w:pPr>
      <w:r w:rsidRPr="00425966">
        <w:t>Освещение – это средство не только для обеспечения нормального светового режима, но и для выявления застройки в темное время суток. Освещение – могучее средство пропаганды, информации и рекламы. Хорошее, грамотно выполненное освещение ассоциируется у населения с безопасностью, надежностью и успехом. Научно доказана зависимость уровня освещенности улиц и уровня уличной преступности на них, уровня освещенности и уровня аварийности на дорогах.</w:t>
      </w:r>
    </w:p>
    <w:p w:rsidR="00AF436A" w:rsidRPr="00425966" w:rsidRDefault="00AF436A" w:rsidP="007B33CE">
      <w:pPr>
        <w:ind w:firstLine="708"/>
      </w:pPr>
      <w:r w:rsidRPr="00425966">
        <w:t>Освещение территорий станицы в вечернее и ночное время – одна из важнейших задач благоустройства. Освещение осуществляется правильным подбором искусственных источников света, помещенных в определенных местах и на определенной высоте с определенными расстояниями между ними.</w:t>
      </w:r>
    </w:p>
    <w:p w:rsidR="00AF436A" w:rsidRPr="003907AD" w:rsidRDefault="00AF436A" w:rsidP="007B33CE">
      <w:pPr>
        <w:ind w:firstLine="708"/>
      </w:pPr>
      <w:r w:rsidRPr="00425966">
        <w:t>В настоящее время территория станицы недостаточно хорошо освещена в ночное время.</w:t>
      </w:r>
    </w:p>
    <w:p w:rsidR="00AF436A" w:rsidRPr="007C2437" w:rsidRDefault="00AF436A" w:rsidP="007B33CE">
      <w:pPr>
        <w:pStyle w:val="1"/>
      </w:pPr>
      <w:bookmarkStart w:id="215" w:name="_Toc99391295"/>
      <w:r w:rsidRPr="007C2437">
        <w:t>1</w:t>
      </w:r>
      <w:r>
        <w:t>4</w:t>
      </w:r>
      <w:r w:rsidRPr="007C2437">
        <w:t>.5</w:t>
      </w:r>
      <w:r>
        <w:t>.</w:t>
      </w:r>
      <w:r w:rsidRPr="007C2437">
        <w:t xml:space="preserve"> Мусороудаление и мусоропереработка</w:t>
      </w:r>
      <w:bookmarkEnd w:id="215"/>
    </w:p>
    <w:p w:rsidR="00AF436A" w:rsidRPr="00046B05" w:rsidRDefault="00AF436A" w:rsidP="007B33CE">
      <w:pPr>
        <w:ind w:firstLine="708"/>
      </w:pPr>
      <w:r w:rsidRPr="00046B05">
        <w:t xml:space="preserve">Острейшей экологической проблемой остается загрязнение природной среды отходами производства и потребления.  Отчетные данные «2ТП – отходы» на ст.Луковской представлены количеством: </w:t>
      </w:r>
    </w:p>
    <w:p w:rsidR="00AF436A" w:rsidRPr="00046B05" w:rsidRDefault="00AF436A" w:rsidP="00FC482F">
      <w:pPr>
        <w:pStyle w:val="a4"/>
        <w:numPr>
          <w:ilvl w:val="0"/>
          <w:numId w:val="19"/>
        </w:numPr>
      </w:pPr>
      <w:r w:rsidRPr="00046B05">
        <w:t>жилсектор – 8478 м3 в год</w:t>
      </w:r>
      <w:r w:rsidR="007B33CE">
        <w:t>.</w:t>
      </w:r>
    </w:p>
    <w:p w:rsidR="00AF436A" w:rsidRPr="00046B05" w:rsidRDefault="00AF436A" w:rsidP="007B33CE">
      <w:pPr>
        <w:ind w:firstLine="708"/>
      </w:pPr>
      <w:r w:rsidRPr="00046B05">
        <w:t>Анализов по составу промышленных отходов не проводилось.</w:t>
      </w:r>
    </w:p>
    <w:p w:rsidR="00AF436A" w:rsidRPr="00046B05" w:rsidRDefault="00AF436A" w:rsidP="007B33CE">
      <w:pPr>
        <w:ind w:firstLine="708"/>
      </w:pPr>
      <w:r w:rsidRPr="00046B05">
        <w:t>Санитарная очистка территории Луковского сельского поселения проводится путём заключения договоров с МУП « САХ» на оказание соответствующих услуг (вывоз ТБО от населения, уборки кладбища, уборки несанкционировнных кладбищ).</w:t>
      </w:r>
    </w:p>
    <w:p w:rsidR="00AF436A" w:rsidRPr="00046B05" w:rsidRDefault="00AF436A" w:rsidP="007B33CE">
      <w:pPr>
        <w:ind w:firstLine="708"/>
      </w:pPr>
      <w:r w:rsidRPr="00046B05">
        <w:lastRenderedPageBreak/>
        <w:t>Уборка территории в ст.Луковской разделяется на зимнюю и летнюю. Летняя уборка сельских территорий включает: 1) ручную уборку (тротуаров с бордюрным обрамлением); 2) механизированную уборку проезжей части улиц. Зимняя уборка сельских территорий включает: сгребание и подметание снега с проезжей части улиц; посыпка песком тротуаров, спусков, поворотов, автобусных остановок (посыпка производится только песком, так как в станице отсутствует ливневая канализация, применение добавочных соляных компонентов, может привести к гибели зелёных насаждений).</w:t>
      </w:r>
    </w:p>
    <w:p w:rsidR="00AF436A" w:rsidRPr="00046B05" w:rsidRDefault="00AF436A" w:rsidP="007B33CE">
      <w:pPr>
        <w:ind w:firstLine="708"/>
      </w:pPr>
      <w:r w:rsidRPr="00046B05">
        <w:t>Все работа, как по летней, так и  зимней уборки проводятся по графикам, утверждённым УЖКХ и титульным спискам.</w:t>
      </w:r>
    </w:p>
    <w:p w:rsidR="00AF436A" w:rsidRPr="00046B05" w:rsidRDefault="00AF436A" w:rsidP="007B33CE">
      <w:pPr>
        <w:ind w:firstLine="708"/>
      </w:pPr>
      <w:r w:rsidRPr="00046B05">
        <w:t>Для выполнения работ по механизированной уборке территорий МУП «САХ» имеет: 2 поливомоечные машины ЗИЛ-130, 2 пескоразбрасывателя ГАЗ-53, 2  тратуароуборочные машины Т-25, 1 автогрейдер.</w:t>
      </w:r>
    </w:p>
    <w:p w:rsidR="00AF436A" w:rsidRPr="00046B05" w:rsidRDefault="00AF436A" w:rsidP="007B33CE">
      <w:pPr>
        <w:ind w:firstLine="708"/>
      </w:pPr>
      <w:r w:rsidRPr="00046B05">
        <w:t xml:space="preserve">Комиссией Моздокского райисполкома за № 118 от 05.03.1990 г., заключения главного инженера землеустроителя Моздокского района, согласия землепользования, заключения ГС ЭС № 20 был выделен земельный участок площадью 10, </w:t>
      </w:r>
      <w:smartTag w:uri="urn:schemas-microsoft-com:office:smarttags" w:element="metricconverter">
        <w:smartTagPr>
          <w:attr w:name="ProductID" w:val="4 га"/>
        </w:smartTagPr>
        <w:r w:rsidRPr="00046B05">
          <w:t>4 га</w:t>
        </w:r>
      </w:smartTag>
      <w:r w:rsidRPr="00046B05">
        <w:t xml:space="preserve">. В настоящее время вырыт томпонир глубиной до </w:t>
      </w:r>
      <w:smartTag w:uri="urn:schemas-microsoft-com:office:smarttags" w:element="metricconverter">
        <w:smartTagPr>
          <w:attr w:name="ProductID" w:val="12 м"/>
        </w:smartTagPr>
        <w:r w:rsidRPr="00046B05">
          <w:t>12 м</w:t>
        </w:r>
      </w:smartTag>
      <w:r w:rsidRPr="00046B05">
        <w:t xml:space="preserve">., который закрыт от обзора со стороны соседних землепользователей, </w:t>
      </w:r>
      <w:smartTag w:uri="urn:schemas-microsoft-com:office:smarttags" w:element="metricconverter">
        <w:smartTagPr>
          <w:attr w:name="ProductID" w:val="3,3 га"/>
        </w:smartTagPr>
        <w:r w:rsidRPr="00046B05">
          <w:t>3,3 га</w:t>
        </w:r>
      </w:smartTag>
      <w:r w:rsidRPr="00046B05">
        <w:t xml:space="preserve"> зарекультивированы и сданы землепользователю. Оставшаяся территория полигона позволит принимать ТБО ещё на 5 лет с учётом усадки мусора 40 %.</w:t>
      </w:r>
    </w:p>
    <w:p w:rsidR="00AF436A" w:rsidRPr="00046B05" w:rsidRDefault="00AF436A" w:rsidP="007B33CE">
      <w:pPr>
        <w:ind w:firstLine="708"/>
      </w:pPr>
      <w:r w:rsidRPr="00046B05">
        <w:t xml:space="preserve">В 2002 году начата эксплуатация участка длинной </w:t>
      </w:r>
      <w:smartTag w:uri="urn:schemas-microsoft-com:office:smarttags" w:element="metricconverter">
        <w:smartTagPr>
          <w:attr w:name="ProductID" w:val="150 метров"/>
        </w:smartTagPr>
        <w:r w:rsidRPr="00046B05">
          <w:t>150 метров</w:t>
        </w:r>
      </w:smartTag>
      <w:r w:rsidRPr="00046B05">
        <w:t xml:space="preserve">, шириной </w:t>
      </w:r>
      <w:smartTag w:uri="urn:schemas-microsoft-com:office:smarttags" w:element="metricconverter">
        <w:smartTagPr>
          <w:attr w:name="ProductID" w:val="110 метров"/>
        </w:smartTagPr>
        <w:r w:rsidRPr="00046B05">
          <w:t>110 метров</w:t>
        </w:r>
      </w:smartTag>
      <w:r w:rsidRPr="00046B05">
        <w:t xml:space="preserve"> и глубиной </w:t>
      </w:r>
      <w:smartTag w:uri="urn:schemas-microsoft-com:office:smarttags" w:element="metricconverter">
        <w:smartTagPr>
          <w:attr w:name="ProductID" w:val="12 метров"/>
        </w:smartTagPr>
        <w:r w:rsidRPr="00046B05">
          <w:t>12 метров</w:t>
        </w:r>
      </w:smartTag>
      <w:r w:rsidRPr="00046B05">
        <w:t>. Размещение отходов производится на рабочем участке (карте). Дезобработка полигона от выплода мух производится в весенне-летний период (12 раз).</w:t>
      </w:r>
    </w:p>
    <w:p w:rsidR="00AF436A" w:rsidRPr="00046B05" w:rsidRDefault="00AF436A" w:rsidP="007B33CE">
      <w:pPr>
        <w:ind w:firstLine="708"/>
      </w:pPr>
      <w:r w:rsidRPr="00046B05">
        <w:t>В летний период закреплена поливомоечная машина для тушения самовозгорающегося мусора. Мусор, поступающий на полигон не сортируется и не ведётся его раздельный способ.</w:t>
      </w:r>
    </w:p>
    <w:p w:rsidR="00AF436A" w:rsidRPr="00046B05" w:rsidRDefault="00AF436A" w:rsidP="007B33CE">
      <w:pPr>
        <w:ind w:firstLine="708"/>
      </w:pPr>
      <w:r w:rsidRPr="00046B05">
        <w:t xml:space="preserve">В станице Луковской вывоз ТБО производят две организации: МУП «Спецавтохозяйство» и  ООО «Чистый город». Эти организации согласно </w:t>
      </w:r>
      <w:r w:rsidRPr="00046B05">
        <w:lastRenderedPageBreak/>
        <w:t>положению о полигоне захоронения ТБО находятся в ведении администрации населённых пунктов и являются эксплуатационными.</w:t>
      </w:r>
    </w:p>
    <w:p w:rsidR="00AF436A" w:rsidRPr="00046B05" w:rsidRDefault="00AF436A" w:rsidP="007B33CE">
      <w:pPr>
        <w:ind w:firstLine="708"/>
      </w:pPr>
      <w:r w:rsidRPr="00046B05">
        <w:t>Смета расходов и затрат формируется бюджет города УЖКХ, в функции которого входит строительство и эксплуатация сооружений по обработке и удалению ТБО.</w:t>
      </w:r>
    </w:p>
    <w:p w:rsidR="00AF436A" w:rsidRPr="00046B05" w:rsidRDefault="00AF436A" w:rsidP="007B33CE">
      <w:pPr>
        <w:ind w:firstLine="708"/>
      </w:pPr>
      <w:r w:rsidRPr="00046B05">
        <w:t>В станице нет предприятий с вредными бытовыми отходами, нет скотомогильника для захоронения трупов животных.</w:t>
      </w:r>
    </w:p>
    <w:p w:rsidR="00AF436A" w:rsidRPr="00046B05" w:rsidRDefault="00AF436A" w:rsidP="007B33CE">
      <w:pPr>
        <w:ind w:firstLine="708"/>
      </w:pPr>
      <w:r w:rsidRPr="00046B05">
        <w:t>Не производится отдельно сбор пищевых и других отходов.</w:t>
      </w:r>
    </w:p>
    <w:p w:rsidR="00AF436A" w:rsidRPr="00046B05" w:rsidRDefault="00AF436A" w:rsidP="007B33CE">
      <w:pPr>
        <w:ind w:firstLine="708"/>
      </w:pPr>
      <w:r w:rsidRPr="00046B05">
        <w:t>В станице селитебная часть занята дома частного сектора, поэтому пищевые отходы используются в домашнем хозяйстве.</w:t>
      </w:r>
    </w:p>
    <w:p w:rsidR="00AF436A" w:rsidRPr="00046B05" w:rsidRDefault="00AF436A" w:rsidP="007B33CE">
      <w:pPr>
        <w:ind w:firstLine="708"/>
      </w:pPr>
      <w:r w:rsidRPr="00046B05">
        <w:t>Контейнерная система для вывоза ТБО не применяется и не предвидится в будущем.</w:t>
      </w:r>
    </w:p>
    <w:p w:rsidR="00AF436A" w:rsidRPr="00046B05" w:rsidRDefault="00AF436A" w:rsidP="007B33CE">
      <w:pPr>
        <w:ind w:firstLine="708"/>
      </w:pPr>
      <w:r w:rsidRPr="00046B05">
        <w:t xml:space="preserve">Вывоз ТБО в станице производится  бестарным вывоз (поведёрный) – по улицам. </w:t>
      </w:r>
    </w:p>
    <w:p w:rsidR="00AF436A" w:rsidRPr="00046B05" w:rsidRDefault="00AF436A" w:rsidP="007B33CE">
      <w:pPr>
        <w:ind w:firstLine="708"/>
      </w:pPr>
      <w:r w:rsidRPr="00046B05">
        <w:t xml:space="preserve">Технология по захоронению и утилизации ТБО проводится согласно санитарно-гигиенических правил СП 2.1.7 1038-01 № 554. Проектно-изыскательное отделение (шифр-1355) Минводхоза РСФСР при проведении исследований определено, что: инженерно-геологические условия для устройства свалки благоприятные до глубины </w:t>
      </w:r>
      <w:smartTag w:uri="urn:schemas-microsoft-com:office:smarttags" w:element="metricconverter">
        <w:smartTagPr>
          <w:attr w:name="ProductID" w:val="16 м"/>
        </w:smartTagPr>
        <w:r w:rsidRPr="00046B05">
          <w:t>16 м</w:t>
        </w:r>
      </w:smartTag>
      <w:r w:rsidRPr="00046B05">
        <w:t>., грунт характеризуется малой природной влажностью, водоносный горизонт залегает на глубине 80-</w:t>
      </w:r>
      <w:smartTag w:uri="urn:schemas-microsoft-com:office:smarttags" w:element="metricconverter">
        <w:smartTagPr>
          <w:attr w:name="ProductID" w:val="90 метров"/>
        </w:smartTagPr>
        <w:r w:rsidRPr="00046B05">
          <w:t>90 метров</w:t>
        </w:r>
      </w:smartTag>
      <w:r w:rsidRPr="00046B05">
        <w:t xml:space="preserve">, он хорошо защищён и загрязнение ему не угрожает, что позволяет производить выемку грунта при рытье котлована на глубину от 10 до </w:t>
      </w:r>
      <w:smartTag w:uri="urn:schemas-microsoft-com:office:smarttags" w:element="metricconverter">
        <w:smartTagPr>
          <w:attr w:name="ProductID" w:val="15 метров"/>
        </w:smartTagPr>
        <w:r w:rsidRPr="00046B05">
          <w:t>15 метров</w:t>
        </w:r>
      </w:smartTag>
      <w:r w:rsidRPr="00046B05">
        <w:t>.</w:t>
      </w:r>
    </w:p>
    <w:p w:rsidR="00AF436A" w:rsidRPr="00046B05" w:rsidRDefault="00AF436A" w:rsidP="007B33CE">
      <w:pPr>
        <w:ind w:firstLine="708"/>
      </w:pPr>
      <w:r w:rsidRPr="00046B05">
        <w:t xml:space="preserve">На полигоне выполняются следующие основные работы: приём, складирование, уплотнение и изоляция ТБО, учёт поступающих машин на полигон и определение объёма ТБО. Все работы по складированию, уплотнению и изоляции выполняются механизировано. Бульдозеры сдвигают ТБО слоём высотой до </w:t>
      </w:r>
      <w:smartTag w:uri="urn:schemas-microsoft-com:office:smarttags" w:element="metricconverter">
        <w:smartTagPr>
          <w:attr w:name="ProductID" w:val="0,5 м"/>
        </w:smartTagPr>
        <w:r w:rsidRPr="00046B05">
          <w:t>0,5 м</w:t>
        </w:r>
      </w:smartTag>
      <w:r w:rsidRPr="00046B05">
        <w:t xml:space="preserve">., уплотнение уложенных ТБО до </w:t>
      </w:r>
      <w:smartTag w:uri="urn:schemas-microsoft-com:office:smarttags" w:element="metricconverter">
        <w:smartTagPr>
          <w:attr w:name="ProductID" w:val="0,5 м"/>
        </w:smartTagPr>
        <w:r w:rsidRPr="00046B05">
          <w:t>0,5 м</w:t>
        </w:r>
      </w:smartTag>
      <w:r w:rsidRPr="00046B05">
        <w:t xml:space="preserve"> осуществляется тяжёлыми бульдозерами на базе тракторов мощностью 100-</w:t>
      </w:r>
      <w:smartTag w:uri="urn:schemas-microsoft-com:office:smarttags" w:element="metricconverter">
        <w:smartTagPr>
          <w:attr w:name="ProductID" w:val="130 л"/>
        </w:smartTagPr>
        <w:r w:rsidRPr="00046B05">
          <w:t>130 л</w:t>
        </w:r>
      </w:smartTag>
      <w:r w:rsidRPr="00046B05">
        <w:t>. с..</w:t>
      </w:r>
    </w:p>
    <w:p w:rsidR="00AF436A" w:rsidRDefault="00AF436A" w:rsidP="007B33CE">
      <w:pPr>
        <w:ind w:firstLine="708"/>
      </w:pPr>
      <w:r w:rsidRPr="00046B05">
        <w:lastRenderedPageBreak/>
        <w:t>В МУП «Спецавтохозяйство» для санитарной очистке имеется: 1 мусоровоз, 4 контейнеровоза, 1 погрузчик, 1 погрузчик экскаватор, 1 экскаватор, 1 бульдозер. В ООО «Чистый город»: 6 контейнеровозов, 2 мусоровоза, 4 самосвала, 1 грейдер, 1 погрузчик, 1 поливная машина, 3 трактора, 1 экскаватор, 1 бульдозер.</w:t>
      </w:r>
    </w:p>
    <w:p w:rsidR="00AF436A" w:rsidRPr="005D3C08" w:rsidRDefault="00AF436A" w:rsidP="005D3C08">
      <w:pPr>
        <w:jc w:val="center"/>
        <w:rPr>
          <w:bdr w:val="thinThickSmallGap" w:sz="24" w:space="0" w:color="auto" w:frame="1"/>
        </w:rPr>
      </w:pPr>
    </w:p>
    <w:sectPr w:rsidR="00AF436A" w:rsidRPr="005D3C08" w:rsidSect="00BC1843">
      <w:pgSz w:w="11906" w:h="16838"/>
      <w:pgMar w:top="1134" w:right="1134" w:bottom="851" w:left="1134" w:header="567" w:footer="283" w:gutter="0"/>
      <w:pgBorders w:display="firstPage" w:offsetFrom="page">
        <w:top w:val="single" w:sz="2" w:space="30" w:color="auto"/>
        <w:left w:val="single" w:sz="2" w:space="30" w:color="auto"/>
        <w:bottom w:val="single" w:sz="2" w:space="30" w:color="auto"/>
        <w:right w:val="single" w:sz="2" w:space="30" w:color="auto"/>
      </w:pgBorders>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196" w:rsidRDefault="004C3196" w:rsidP="00AF436A">
      <w:pPr>
        <w:spacing w:line="240" w:lineRule="auto"/>
      </w:pPr>
      <w:r>
        <w:separator/>
      </w:r>
    </w:p>
  </w:endnote>
  <w:endnote w:type="continuationSeparator" w:id="0">
    <w:p w:rsidR="004C3196" w:rsidRDefault="004C3196" w:rsidP="00AF436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C93" w:rsidRPr="00480694" w:rsidRDefault="00905C93" w:rsidP="003151DF">
    <w:pPr>
      <w:pStyle w:val="aa"/>
      <w:pBdr>
        <w:top w:val="single" w:sz="4" w:space="1" w:color="auto"/>
      </w:pBdr>
      <w:jc w:val="right"/>
      <w:rPr>
        <w:sz w:val="20"/>
        <w:szCs w:val="20"/>
      </w:rPr>
    </w:pPr>
    <w:r w:rsidRPr="00480694">
      <w:rPr>
        <w:sz w:val="20"/>
        <w:szCs w:val="20"/>
      </w:rPr>
      <w:fldChar w:fldCharType="begin"/>
    </w:r>
    <w:r w:rsidRPr="00480694">
      <w:rPr>
        <w:sz w:val="20"/>
        <w:szCs w:val="20"/>
      </w:rPr>
      <w:instrText>PAGE   \* MERGEFORMAT</w:instrText>
    </w:r>
    <w:r w:rsidRPr="00480694">
      <w:rPr>
        <w:sz w:val="20"/>
        <w:szCs w:val="20"/>
      </w:rPr>
      <w:fldChar w:fldCharType="separate"/>
    </w:r>
    <w:r w:rsidR="005A0EB1">
      <w:rPr>
        <w:noProof/>
        <w:sz w:val="20"/>
        <w:szCs w:val="20"/>
      </w:rPr>
      <w:t>8</w:t>
    </w:r>
    <w:r w:rsidRPr="00480694">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C93" w:rsidRDefault="00905C93" w:rsidP="00CE4369">
    <w:pPr>
      <w:pStyle w:val="aa"/>
      <w:pBdr>
        <w:top w:val="single" w:sz="2" w:space="1" w:color="auto"/>
      </w:pBd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196" w:rsidRDefault="004C3196" w:rsidP="00AF436A">
      <w:pPr>
        <w:spacing w:line="240" w:lineRule="auto"/>
      </w:pPr>
      <w:r>
        <w:separator/>
      </w:r>
    </w:p>
  </w:footnote>
  <w:footnote w:type="continuationSeparator" w:id="0">
    <w:p w:rsidR="004C3196" w:rsidRDefault="004C3196" w:rsidP="00AF436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C93" w:rsidRPr="00480694" w:rsidRDefault="00905C93" w:rsidP="00480694">
    <w:pPr>
      <w:pStyle w:val="a8"/>
      <w:pBdr>
        <w:bottom w:val="single" w:sz="4" w:space="1" w:color="auto"/>
      </w:pBdr>
      <w:spacing w:line="240" w:lineRule="auto"/>
      <w:jc w:val="center"/>
      <w:rPr>
        <w:sz w:val="20"/>
        <w:szCs w:val="20"/>
      </w:rPr>
    </w:pPr>
    <w:r w:rsidRPr="00480694">
      <w:rPr>
        <w:sz w:val="20"/>
        <w:szCs w:val="20"/>
      </w:rPr>
      <w:t>Генеральный план Луковского сельского поселения Моздокского муниципального района РСО-Алания</w:t>
    </w:r>
  </w:p>
  <w:p w:rsidR="00905C93" w:rsidRPr="00480694" w:rsidRDefault="00905C93" w:rsidP="00480694">
    <w:pPr>
      <w:pStyle w:val="a8"/>
      <w:spacing w:line="240" w:lineRule="auto"/>
      <w:jc w:val="center"/>
      <w:rPr>
        <w:sz w:val="20"/>
        <w:szCs w:val="20"/>
      </w:rPr>
    </w:pPr>
    <w:r w:rsidRPr="00480694">
      <w:rPr>
        <w:sz w:val="20"/>
        <w:szCs w:val="20"/>
      </w:rPr>
      <w:t>Материалы по обоснованию. Том 1. Современное положение</w:t>
    </w:r>
  </w:p>
  <w:p w:rsidR="00905C93" w:rsidRPr="00BA5565" w:rsidRDefault="00905C93" w:rsidP="003151DF">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15E6D"/>
    <w:multiLevelType w:val="hybridMultilevel"/>
    <w:tmpl w:val="85604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1776F0"/>
    <w:multiLevelType w:val="hybridMultilevel"/>
    <w:tmpl w:val="4C666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7C2CDC"/>
    <w:multiLevelType w:val="hybridMultilevel"/>
    <w:tmpl w:val="6D54A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C31758"/>
    <w:multiLevelType w:val="hybridMultilevel"/>
    <w:tmpl w:val="7A72C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9F019D"/>
    <w:multiLevelType w:val="hybridMultilevel"/>
    <w:tmpl w:val="0E146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ED2751"/>
    <w:multiLevelType w:val="hybridMultilevel"/>
    <w:tmpl w:val="FB0A4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1321B8"/>
    <w:multiLevelType w:val="hybridMultilevel"/>
    <w:tmpl w:val="A54AA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181042"/>
    <w:multiLevelType w:val="hybridMultilevel"/>
    <w:tmpl w:val="BD227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B43398"/>
    <w:multiLevelType w:val="hybridMultilevel"/>
    <w:tmpl w:val="19F88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BC669F"/>
    <w:multiLevelType w:val="hybridMultilevel"/>
    <w:tmpl w:val="6DC46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042CEA"/>
    <w:multiLevelType w:val="hybridMultilevel"/>
    <w:tmpl w:val="B40E2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2B37BE"/>
    <w:multiLevelType w:val="hybridMultilevel"/>
    <w:tmpl w:val="6308B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8CE7AC2"/>
    <w:multiLevelType w:val="hybridMultilevel"/>
    <w:tmpl w:val="7DBCF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EB97A28"/>
    <w:multiLevelType w:val="hybridMultilevel"/>
    <w:tmpl w:val="57A49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3030E9D"/>
    <w:multiLevelType w:val="hybridMultilevel"/>
    <w:tmpl w:val="AC246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4634617"/>
    <w:multiLevelType w:val="hybridMultilevel"/>
    <w:tmpl w:val="593A6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762379D"/>
    <w:multiLevelType w:val="hybridMultilevel"/>
    <w:tmpl w:val="881E6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83A2627"/>
    <w:multiLevelType w:val="hybridMultilevel"/>
    <w:tmpl w:val="D0284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9795A36"/>
    <w:multiLevelType w:val="hybridMultilevel"/>
    <w:tmpl w:val="147E8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4"/>
  </w:num>
  <w:num w:numId="4">
    <w:abstractNumId w:val="0"/>
  </w:num>
  <w:num w:numId="5">
    <w:abstractNumId w:val="12"/>
  </w:num>
  <w:num w:numId="6">
    <w:abstractNumId w:val="14"/>
  </w:num>
  <w:num w:numId="7">
    <w:abstractNumId w:val="3"/>
  </w:num>
  <w:num w:numId="8">
    <w:abstractNumId w:val="16"/>
  </w:num>
  <w:num w:numId="9">
    <w:abstractNumId w:val="9"/>
  </w:num>
  <w:num w:numId="10">
    <w:abstractNumId w:val="5"/>
  </w:num>
  <w:num w:numId="11">
    <w:abstractNumId w:val="10"/>
  </w:num>
  <w:num w:numId="12">
    <w:abstractNumId w:val="11"/>
  </w:num>
  <w:num w:numId="13">
    <w:abstractNumId w:val="1"/>
  </w:num>
  <w:num w:numId="14">
    <w:abstractNumId w:val="17"/>
  </w:num>
  <w:num w:numId="15">
    <w:abstractNumId w:val="13"/>
  </w:num>
  <w:num w:numId="16">
    <w:abstractNumId w:val="15"/>
  </w:num>
  <w:num w:numId="17">
    <w:abstractNumId w:val="7"/>
  </w:num>
  <w:num w:numId="18">
    <w:abstractNumId w:val="2"/>
  </w:num>
  <w:num w:numId="19">
    <w:abstractNumId w:val="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5122"/>
  </w:hdrShapeDefaults>
  <w:footnotePr>
    <w:footnote w:id="-1"/>
    <w:footnote w:id="0"/>
  </w:footnotePr>
  <w:endnotePr>
    <w:endnote w:id="-1"/>
    <w:endnote w:id="0"/>
  </w:endnotePr>
  <w:compat/>
  <w:rsids>
    <w:rsidRoot w:val="00A101B5"/>
    <w:rsid w:val="00001DF6"/>
    <w:rsid w:val="0001046B"/>
    <w:rsid w:val="00050A12"/>
    <w:rsid w:val="000B7682"/>
    <w:rsid w:val="000D03E3"/>
    <w:rsid w:val="001156E0"/>
    <w:rsid w:val="001643CA"/>
    <w:rsid w:val="00175DD1"/>
    <w:rsid w:val="001F303F"/>
    <w:rsid w:val="002360A2"/>
    <w:rsid w:val="003151DF"/>
    <w:rsid w:val="00353806"/>
    <w:rsid w:val="00397F8F"/>
    <w:rsid w:val="003C046D"/>
    <w:rsid w:val="00480694"/>
    <w:rsid w:val="00494566"/>
    <w:rsid w:val="004C3196"/>
    <w:rsid w:val="004F3E1B"/>
    <w:rsid w:val="004F7C3B"/>
    <w:rsid w:val="00594B88"/>
    <w:rsid w:val="005A0EB1"/>
    <w:rsid w:val="005D3C08"/>
    <w:rsid w:val="00617AFE"/>
    <w:rsid w:val="00654D1A"/>
    <w:rsid w:val="00657D29"/>
    <w:rsid w:val="00691AE7"/>
    <w:rsid w:val="006D2F97"/>
    <w:rsid w:val="00707BAD"/>
    <w:rsid w:val="00763750"/>
    <w:rsid w:val="007B33CE"/>
    <w:rsid w:val="007E5FB7"/>
    <w:rsid w:val="008C070D"/>
    <w:rsid w:val="00905C93"/>
    <w:rsid w:val="00990D9A"/>
    <w:rsid w:val="009A7DEA"/>
    <w:rsid w:val="009F22AF"/>
    <w:rsid w:val="00A052F1"/>
    <w:rsid w:val="00A101B5"/>
    <w:rsid w:val="00A56533"/>
    <w:rsid w:val="00AF436A"/>
    <w:rsid w:val="00B30D16"/>
    <w:rsid w:val="00B76AE4"/>
    <w:rsid w:val="00BB15DA"/>
    <w:rsid w:val="00BC1843"/>
    <w:rsid w:val="00BC6F84"/>
    <w:rsid w:val="00CE4369"/>
    <w:rsid w:val="00D0226B"/>
    <w:rsid w:val="00D913A9"/>
    <w:rsid w:val="00DC0F66"/>
    <w:rsid w:val="00DC4D9E"/>
    <w:rsid w:val="00E266CB"/>
    <w:rsid w:val="00E41904"/>
    <w:rsid w:val="00E856FF"/>
    <w:rsid w:val="00EC2F69"/>
    <w:rsid w:val="00F84F46"/>
    <w:rsid w:val="00FB1321"/>
    <w:rsid w:val="00FC48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F84"/>
    <w:pPr>
      <w:spacing w:after="0" w:line="360" w:lineRule="auto"/>
      <w:jc w:val="both"/>
    </w:pPr>
    <w:rPr>
      <w:rFonts w:ascii="Times New Roman" w:hAnsi="Times New Roman"/>
      <w:sz w:val="28"/>
    </w:rPr>
  </w:style>
  <w:style w:type="paragraph" w:styleId="1">
    <w:name w:val="heading 1"/>
    <w:basedOn w:val="a"/>
    <w:link w:val="10"/>
    <w:uiPriority w:val="9"/>
    <w:qFormat/>
    <w:rsid w:val="00DC4D9E"/>
    <w:pPr>
      <w:spacing w:before="100" w:after="100"/>
      <w:outlineLvl w:val="0"/>
    </w:pPr>
    <w:rPr>
      <w:rFonts w:eastAsia="Times New Roman" w:cs="Times New Roman"/>
      <w:b/>
      <w:bCs/>
      <w:kern w:val="36"/>
      <w:szCs w:val="48"/>
      <w:lang w:eastAsia="ru-RU"/>
    </w:rPr>
  </w:style>
  <w:style w:type="paragraph" w:styleId="2">
    <w:name w:val="heading 2"/>
    <w:basedOn w:val="a"/>
    <w:next w:val="a"/>
    <w:link w:val="20"/>
    <w:qFormat/>
    <w:rsid w:val="00AF436A"/>
    <w:pPr>
      <w:keepNext/>
      <w:ind w:firstLine="709"/>
      <w:outlineLvl w:val="1"/>
    </w:pPr>
    <w:rPr>
      <w:rFonts w:eastAsia="Times New Roman" w:cs="Times New Roman"/>
      <w:b/>
      <w:bCs/>
      <w:szCs w:val="24"/>
      <w:lang w:eastAsia="ru-RU"/>
    </w:rPr>
  </w:style>
  <w:style w:type="paragraph" w:styleId="3">
    <w:name w:val="heading 3"/>
    <w:aliases w:val=" Знак, Знак3, Знак3 Знак"/>
    <w:basedOn w:val="a"/>
    <w:next w:val="a"/>
    <w:link w:val="30"/>
    <w:qFormat/>
    <w:rsid w:val="00AF436A"/>
    <w:pPr>
      <w:keepNext/>
      <w:spacing w:before="240" w:after="60"/>
      <w:outlineLvl w:val="2"/>
    </w:pPr>
    <w:rPr>
      <w:rFonts w:ascii="Arial" w:eastAsia="Times New Roman" w:hAnsi="Arial" w:cs="Arial"/>
      <w:b/>
      <w:bCs/>
      <w:sz w:val="26"/>
      <w:szCs w:val="26"/>
      <w:lang w:eastAsia="ru-RU"/>
    </w:rPr>
  </w:style>
  <w:style w:type="paragraph" w:styleId="5">
    <w:name w:val="heading 5"/>
    <w:basedOn w:val="a"/>
    <w:next w:val="a"/>
    <w:link w:val="50"/>
    <w:uiPriority w:val="9"/>
    <w:semiHidden/>
    <w:unhideWhenUsed/>
    <w:qFormat/>
    <w:rsid w:val="00AF436A"/>
    <w:pPr>
      <w:spacing w:before="240" w:after="60"/>
      <w:outlineLvl w:val="4"/>
    </w:pPr>
    <w:rPr>
      <w:rFonts w:ascii="Calibri" w:eastAsia="Times New Roman" w:hAnsi="Calibri" w:cs="Times New Roman"/>
      <w:b/>
      <w:bCs/>
      <w:i/>
      <w:iCs/>
      <w:sz w:val="26"/>
      <w:szCs w:val="26"/>
    </w:rPr>
  </w:style>
  <w:style w:type="paragraph" w:styleId="7">
    <w:name w:val="heading 7"/>
    <w:basedOn w:val="a"/>
    <w:next w:val="a"/>
    <w:link w:val="70"/>
    <w:unhideWhenUsed/>
    <w:qFormat/>
    <w:rsid w:val="00AF436A"/>
    <w:pPr>
      <w:spacing w:before="240" w:after="60"/>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4D9E"/>
    <w:rPr>
      <w:rFonts w:ascii="Times New Roman" w:eastAsia="Times New Roman" w:hAnsi="Times New Roman" w:cs="Times New Roman"/>
      <w:b/>
      <w:bCs/>
      <w:kern w:val="36"/>
      <w:sz w:val="28"/>
      <w:szCs w:val="48"/>
      <w:lang w:eastAsia="ru-RU"/>
    </w:rPr>
  </w:style>
  <w:style w:type="character" w:customStyle="1" w:styleId="20">
    <w:name w:val="Заголовок 2 Знак"/>
    <w:basedOn w:val="a0"/>
    <w:link w:val="2"/>
    <w:rsid w:val="00AF436A"/>
    <w:rPr>
      <w:rFonts w:ascii="Times New Roman" w:eastAsia="Times New Roman" w:hAnsi="Times New Roman" w:cs="Times New Roman"/>
      <w:b/>
      <w:bCs/>
      <w:sz w:val="28"/>
      <w:szCs w:val="24"/>
      <w:lang w:eastAsia="ru-RU"/>
    </w:rPr>
  </w:style>
  <w:style w:type="character" w:customStyle="1" w:styleId="30">
    <w:name w:val="Заголовок 3 Знак"/>
    <w:aliases w:val=" Знак Знак, Знак3 Знак1, Знак3 Знак Знак"/>
    <w:basedOn w:val="a0"/>
    <w:link w:val="3"/>
    <w:rsid w:val="00AF436A"/>
    <w:rPr>
      <w:rFonts w:ascii="Arial" w:eastAsia="Times New Roman" w:hAnsi="Arial" w:cs="Arial"/>
      <w:b/>
      <w:bCs/>
      <w:sz w:val="26"/>
      <w:szCs w:val="26"/>
      <w:lang w:eastAsia="ru-RU"/>
    </w:rPr>
  </w:style>
  <w:style w:type="character" w:customStyle="1" w:styleId="50">
    <w:name w:val="Заголовок 5 Знак"/>
    <w:basedOn w:val="a0"/>
    <w:link w:val="5"/>
    <w:uiPriority w:val="9"/>
    <w:semiHidden/>
    <w:rsid w:val="00AF436A"/>
    <w:rPr>
      <w:rFonts w:ascii="Calibri" w:eastAsia="Times New Roman" w:hAnsi="Calibri" w:cs="Times New Roman"/>
      <w:b/>
      <w:bCs/>
      <w:i/>
      <w:iCs/>
      <w:sz w:val="26"/>
      <w:szCs w:val="26"/>
    </w:rPr>
  </w:style>
  <w:style w:type="character" w:customStyle="1" w:styleId="70">
    <w:name w:val="Заголовок 7 Знак"/>
    <w:basedOn w:val="a0"/>
    <w:link w:val="7"/>
    <w:rsid w:val="00AF436A"/>
    <w:rPr>
      <w:rFonts w:ascii="Calibri" w:eastAsia="Times New Roman" w:hAnsi="Calibri" w:cs="Times New Roman"/>
      <w:sz w:val="24"/>
      <w:szCs w:val="24"/>
    </w:rPr>
  </w:style>
  <w:style w:type="paragraph" w:styleId="a3">
    <w:name w:val="Normal (Web)"/>
    <w:basedOn w:val="a"/>
    <w:uiPriority w:val="99"/>
    <w:semiHidden/>
    <w:unhideWhenUsed/>
    <w:rsid w:val="00AF436A"/>
    <w:pPr>
      <w:spacing w:before="100" w:beforeAutospacing="1" w:after="100" w:afterAutospacing="1"/>
    </w:pPr>
    <w:rPr>
      <w:rFonts w:eastAsia="Times New Roman" w:cs="Times New Roman"/>
      <w:sz w:val="24"/>
      <w:szCs w:val="24"/>
      <w:lang w:eastAsia="ru-RU"/>
    </w:rPr>
  </w:style>
  <w:style w:type="paragraph" w:styleId="a4">
    <w:name w:val="List Paragraph"/>
    <w:basedOn w:val="a"/>
    <w:uiPriority w:val="34"/>
    <w:qFormat/>
    <w:rsid w:val="00AF436A"/>
    <w:pPr>
      <w:ind w:left="720"/>
      <w:contextualSpacing/>
    </w:pPr>
    <w:rPr>
      <w:rFonts w:eastAsia="Calibri" w:cs="Times New Roman"/>
    </w:rPr>
  </w:style>
  <w:style w:type="paragraph" w:styleId="a5">
    <w:name w:val="Body Text Indent"/>
    <w:aliases w:val="Основной текст 1,Нумерованный список !!,Надин стиль"/>
    <w:basedOn w:val="a"/>
    <w:link w:val="a6"/>
    <w:rsid w:val="00AF436A"/>
    <w:pPr>
      <w:spacing w:after="120"/>
      <w:ind w:firstLine="709"/>
    </w:pPr>
    <w:rPr>
      <w:rFonts w:ascii="Arial" w:eastAsia="Times New Roman" w:hAnsi="Arial" w:cs="Arial"/>
      <w:sz w:val="26"/>
      <w:szCs w:val="24"/>
      <w:lang w:eastAsia="ru-RU"/>
    </w:rPr>
  </w:style>
  <w:style w:type="character" w:customStyle="1" w:styleId="a6">
    <w:name w:val="Основной текст с отступом Знак"/>
    <w:aliases w:val="Основной текст 1 Знак,Нумерованный список !! Знак,Надин стиль Знак"/>
    <w:basedOn w:val="a0"/>
    <w:link w:val="a5"/>
    <w:rsid w:val="00AF436A"/>
    <w:rPr>
      <w:rFonts w:ascii="Arial" w:eastAsia="Times New Roman" w:hAnsi="Arial" w:cs="Arial"/>
      <w:sz w:val="26"/>
      <w:szCs w:val="24"/>
      <w:lang w:eastAsia="ru-RU"/>
    </w:rPr>
  </w:style>
  <w:style w:type="paragraph" w:styleId="21">
    <w:name w:val="Body Text Indent 2"/>
    <w:basedOn w:val="a"/>
    <w:link w:val="22"/>
    <w:rsid w:val="00AF436A"/>
    <w:pPr>
      <w:spacing w:after="120" w:line="480" w:lineRule="auto"/>
      <w:ind w:left="283"/>
    </w:pPr>
    <w:rPr>
      <w:rFonts w:eastAsia="Times New Roman" w:cs="Times New Roman"/>
      <w:sz w:val="24"/>
      <w:szCs w:val="24"/>
      <w:lang w:eastAsia="ru-RU"/>
    </w:rPr>
  </w:style>
  <w:style w:type="character" w:customStyle="1" w:styleId="22">
    <w:name w:val="Основной текст с отступом 2 Знак"/>
    <w:basedOn w:val="a0"/>
    <w:link w:val="21"/>
    <w:rsid w:val="00AF436A"/>
    <w:rPr>
      <w:rFonts w:ascii="Times New Roman" w:eastAsia="Times New Roman" w:hAnsi="Times New Roman" w:cs="Times New Roman"/>
      <w:sz w:val="24"/>
      <w:szCs w:val="24"/>
      <w:lang w:eastAsia="ru-RU"/>
    </w:rPr>
  </w:style>
  <w:style w:type="table" w:styleId="a7">
    <w:name w:val="Table Grid"/>
    <w:basedOn w:val="a1"/>
    <w:uiPriority w:val="59"/>
    <w:rsid w:val="00AF436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rsid w:val="00AF436A"/>
    <w:pPr>
      <w:tabs>
        <w:tab w:val="center" w:pos="4677"/>
        <w:tab w:val="right" w:pos="9355"/>
      </w:tabs>
    </w:pPr>
    <w:rPr>
      <w:rFonts w:eastAsia="Times New Roman" w:cs="Times New Roman"/>
      <w:sz w:val="24"/>
      <w:szCs w:val="24"/>
      <w:lang w:eastAsia="ru-RU"/>
    </w:rPr>
  </w:style>
  <w:style w:type="character" w:customStyle="1" w:styleId="a9">
    <w:name w:val="Верхний колонтитул Знак"/>
    <w:basedOn w:val="a0"/>
    <w:link w:val="a8"/>
    <w:rsid w:val="00AF436A"/>
    <w:rPr>
      <w:rFonts w:ascii="Times New Roman" w:eastAsia="Times New Roman" w:hAnsi="Times New Roman" w:cs="Times New Roman"/>
      <w:sz w:val="24"/>
      <w:szCs w:val="24"/>
      <w:lang w:eastAsia="ru-RU"/>
    </w:rPr>
  </w:style>
  <w:style w:type="paragraph" w:styleId="aa">
    <w:name w:val="footer"/>
    <w:basedOn w:val="a"/>
    <w:link w:val="ab"/>
    <w:uiPriority w:val="99"/>
    <w:rsid w:val="00AF436A"/>
    <w:pPr>
      <w:tabs>
        <w:tab w:val="center" w:pos="4677"/>
        <w:tab w:val="right" w:pos="9355"/>
      </w:tabs>
    </w:pPr>
    <w:rPr>
      <w:rFonts w:eastAsia="Times New Roman" w:cs="Times New Roman"/>
      <w:sz w:val="24"/>
      <w:szCs w:val="24"/>
      <w:lang w:eastAsia="ru-RU"/>
    </w:rPr>
  </w:style>
  <w:style w:type="character" w:customStyle="1" w:styleId="ab">
    <w:name w:val="Нижний колонтитул Знак"/>
    <w:basedOn w:val="a0"/>
    <w:link w:val="aa"/>
    <w:uiPriority w:val="99"/>
    <w:rsid w:val="00AF436A"/>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AF436A"/>
    <w:pPr>
      <w:spacing w:after="120"/>
      <w:ind w:left="283"/>
    </w:pPr>
    <w:rPr>
      <w:rFonts w:eastAsia="Calibri" w:cs="Times New Roman"/>
      <w:sz w:val="16"/>
      <w:szCs w:val="16"/>
    </w:rPr>
  </w:style>
  <w:style w:type="character" w:customStyle="1" w:styleId="32">
    <w:name w:val="Основной текст с отступом 3 Знак"/>
    <w:basedOn w:val="a0"/>
    <w:link w:val="31"/>
    <w:uiPriority w:val="99"/>
    <w:semiHidden/>
    <w:rsid w:val="00AF436A"/>
    <w:rPr>
      <w:rFonts w:ascii="Times New Roman" w:eastAsia="Calibri" w:hAnsi="Times New Roman" w:cs="Times New Roman"/>
      <w:sz w:val="16"/>
      <w:szCs w:val="16"/>
    </w:rPr>
  </w:style>
  <w:style w:type="paragraph" w:styleId="ac">
    <w:name w:val="Body Text"/>
    <w:basedOn w:val="a"/>
    <w:link w:val="ad"/>
    <w:uiPriority w:val="99"/>
    <w:unhideWhenUsed/>
    <w:rsid w:val="00AF436A"/>
    <w:pPr>
      <w:spacing w:after="120"/>
    </w:pPr>
    <w:rPr>
      <w:rFonts w:eastAsia="Calibri" w:cs="Times New Roman"/>
    </w:rPr>
  </w:style>
  <w:style w:type="character" w:customStyle="1" w:styleId="ad">
    <w:name w:val="Основной текст Знак"/>
    <w:basedOn w:val="a0"/>
    <w:link w:val="ac"/>
    <w:uiPriority w:val="99"/>
    <w:rsid w:val="00AF436A"/>
    <w:rPr>
      <w:rFonts w:ascii="Times New Roman" w:eastAsia="Calibri" w:hAnsi="Times New Roman" w:cs="Times New Roman"/>
      <w:sz w:val="28"/>
    </w:rPr>
  </w:style>
  <w:style w:type="paragraph" w:styleId="ae">
    <w:name w:val="No Spacing"/>
    <w:uiPriority w:val="1"/>
    <w:qFormat/>
    <w:rsid w:val="00AF436A"/>
    <w:pPr>
      <w:spacing w:after="0" w:line="240" w:lineRule="auto"/>
      <w:ind w:firstLine="851"/>
    </w:pPr>
    <w:rPr>
      <w:rFonts w:ascii="Times New Roman" w:eastAsia="Times New Roman" w:hAnsi="Times New Roman" w:cs="Times New Roman"/>
    </w:rPr>
  </w:style>
  <w:style w:type="paragraph" w:styleId="af">
    <w:name w:val="Balloon Text"/>
    <w:basedOn w:val="a"/>
    <w:link w:val="af0"/>
    <w:uiPriority w:val="99"/>
    <w:semiHidden/>
    <w:unhideWhenUsed/>
    <w:rsid w:val="00AF436A"/>
    <w:rPr>
      <w:rFonts w:ascii="Tahoma" w:eastAsia="Calibri" w:hAnsi="Tahoma" w:cs="Tahoma"/>
      <w:sz w:val="16"/>
      <w:szCs w:val="16"/>
    </w:rPr>
  </w:style>
  <w:style w:type="character" w:customStyle="1" w:styleId="af0">
    <w:name w:val="Текст выноски Знак"/>
    <w:basedOn w:val="a0"/>
    <w:link w:val="af"/>
    <w:uiPriority w:val="99"/>
    <w:semiHidden/>
    <w:rsid w:val="00AF436A"/>
    <w:rPr>
      <w:rFonts w:ascii="Tahoma" w:eastAsia="Calibri" w:hAnsi="Tahoma" w:cs="Tahoma"/>
      <w:sz w:val="16"/>
      <w:szCs w:val="16"/>
    </w:rPr>
  </w:style>
  <w:style w:type="paragraph" w:styleId="af1">
    <w:name w:val="Document Map"/>
    <w:basedOn w:val="a"/>
    <w:link w:val="af2"/>
    <w:semiHidden/>
    <w:rsid w:val="00AF436A"/>
    <w:pPr>
      <w:shd w:val="clear" w:color="auto" w:fill="000080"/>
    </w:pPr>
    <w:rPr>
      <w:rFonts w:ascii="Tahoma" w:eastAsia="Calibri" w:hAnsi="Tahoma" w:cs="Tahoma"/>
      <w:sz w:val="20"/>
      <w:szCs w:val="20"/>
    </w:rPr>
  </w:style>
  <w:style w:type="character" w:customStyle="1" w:styleId="af2">
    <w:name w:val="Схема документа Знак"/>
    <w:basedOn w:val="a0"/>
    <w:link w:val="af1"/>
    <w:semiHidden/>
    <w:rsid w:val="00AF436A"/>
    <w:rPr>
      <w:rFonts w:ascii="Tahoma" w:eastAsia="Calibri" w:hAnsi="Tahoma" w:cs="Tahoma"/>
      <w:sz w:val="20"/>
      <w:szCs w:val="20"/>
      <w:shd w:val="clear" w:color="auto" w:fill="000080"/>
    </w:rPr>
  </w:style>
  <w:style w:type="paragraph" w:styleId="11">
    <w:name w:val="toc 1"/>
    <w:basedOn w:val="a"/>
    <w:next w:val="a"/>
    <w:autoRedefine/>
    <w:uiPriority w:val="39"/>
    <w:rsid w:val="003C046D"/>
    <w:pPr>
      <w:tabs>
        <w:tab w:val="left" w:pos="0"/>
        <w:tab w:val="right" w:leader="dot" w:pos="9344"/>
      </w:tabs>
      <w:suppressAutoHyphens/>
      <w:ind w:left="360" w:hanging="360"/>
    </w:pPr>
    <w:rPr>
      <w:rFonts w:eastAsia="Times New Roman" w:cs="Times New Roman"/>
      <w:b/>
      <w:noProof/>
      <w:szCs w:val="28"/>
      <w:lang w:eastAsia="ru-RU"/>
    </w:rPr>
  </w:style>
  <w:style w:type="paragraph" w:customStyle="1" w:styleId="af3">
    <w:name w:val="заголовок таблицы"/>
    <w:basedOn w:val="a"/>
    <w:link w:val="af4"/>
    <w:rsid w:val="00AF436A"/>
    <w:pPr>
      <w:spacing w:before="120" w:after="120" w:line="312" w:lineRule="auto"/>
      <w:jc w:val="center"/>
    </w:pPr>
    <w:rPr>
      <w:rFonts w:eastAsia="Times New Roman" w:cs="Times New Roman"/>
      <w:b/>
      <w:sz w:val="26"/>
      <w:szCs w:val="24"/>
      <w:lang w:eastAsia="ru-RU"/>
    </w:rPr>
  </w:style>
  <w:style w:type="character" w:customStyle="1" w:styleId="af4">
    <w:name w:val="заголовок таблицы Знак"/>
    <w:link w:val="af3"/>
    <w:rsid w:val="00AF436A"/>
    <w:rPr>
      <w:rFonts w:ascii="Times New Roman" w:eastAsia="Times New Roman" w:hAnsi="Times New Roman" w:cs="Times New Roman"/>
      <w:b/>
      <w:sz w:val="26"/>
      <w:szCs w:val="24"/>
      <w:lang w:eastAsia="ru-RU"/>
    </w:rPr>
  </w:style>
  <w:style w:type="paragraph" w:customStyle="1" w:styleId="af5">
    <w:name w:val="Основной"/>
    <w:basedOn w:val="a"/>
    <w:link w:val="af6"/>
    <w:rsid w:val="00AF436A"/>
    <w:pPr>
      <w:spacing w:line="312" w:lineRule="auto"/>
      <w:ind w:firstLine="720"/>
    </w:pPr>
    <w:rPr>
      <w:rFonts w:eastAsia="Times New Roman" w:cs="Times New Roman"/>
      <w:szCs w:val="24"/>
      <w:lang w:eastAsia="ru-RU"/>
    </w:rPr>
  </w:style>
  <w:style w:type="character" w:customStyle="1" w:styleId="af6">
    <w:name w:val="Основной Знак"/>
    <w:link w:val="af5"/>
    <w:rsid w:val="00AF436A"/>
    <w:rPr>
      <w:rFonts w:ascii="Times New Roman" w:eastAsia="Times New Roman" w:hAnsi="Times New Roman" w:cs="Times New Roman"/>
      <w:sz w:val="28"/>
      <w:szCs w:val="24"/>
      <w:lang w:eastAsia="ru-RU"/>
    </w:rPr>
  </w:style>
  <w:style w:type="paragraph" w:styleId="af7">
    <w:name w:val="TOC Heading"/>
    <w:basedOn w:val="1"/>
    <w:next w:val="a"/>
    <w:uiPriority w:val="39"/>
    <w:qFormat/>
    <w:rsid w:val="00AF436A"/>
    <w:pPr>
      <w:keepNext/>
      <w:keepLines/>
      <w:spacing w:before="480" w:after="0" w:line="276" w:lineRule="auto"/>
      <w:outlineLvl w:val="9"/>
    </w:pPr>
    <w:rPr>
      <w:rFonts w:ascii="Cambria" w:hAnsi="Cambria"/>
      <w:color w:val="365F91"/>
      <w:kern w:val="0"/>
      <w:szCs w:val="28"/>
      <w:lang w:eastAsia="en-US"/>
    </w:rPr>
  </w:style>
  <w:style w:type="paragraph" w:styleId="23">
    <w:name w:val="toc 2"/>
    <w:basedOn w:val="a"/>
    <w:next w:val="a"/>
    <w:autoRedefine/>
    <w:uiPriority w:val="39"/>
    <w:unhideWhenUsed/>
    <w:rsid w:val="00BC6F84"/>
    <w:pPr>
      <w:tabs>
        <w:tab w:val="left" w:pos="1100"/>
        <w:tab w:val="left" w:pos="1134"/>
        <w:tab w:val="left" w:pos="1843"/>
        <w:tab w:val="right" w:leader="dot" w:pos="9345"/>
      </w:tabs>
      <w:spacing w:before="120" w:after="120" w:line="240" w:lineRule="auto"/>
      <w:ind w:left="220"/>
    </w:pPr>
    <w:rPr>
      <w:rFonts w:eastAsia="Calibri" w:cs="Times New Roman"/>
    </w:rPr>
  </w:style>
  <w:style w:type="paragraph" w:styleId="33">
    <w:name w:val="toc 3"/>
    <w:basedOn w:val="a"/>
    <w:next w:val="a"/>
    <w:autoRedefine/>
    <w:uiPriority w:val="39"/>
    <w:unhideWhenUsed/>
    <w:rsid w:val="00AF436A"/>
    <w:pPr>
      <w:ind w:left="440"/>
    </w:pPr>
    <w:rPr>
      <w:rFonts w:eastAsia="Calibri" w:cs="Times New Roman"/>
    </w:rPr>
  </w:style>
  <w:style w:type="character" w:styleId="af8">
    <w:name w:val="Hyperlink"/>
    <w:uiPriority w:val="99"/>
    <w:unhideWhenUsed/>
    <w:rsid w:val="00AF436A"/>
    <w:rPr>
      <w:color w:val="0000FF"/>
      <w:u w:val="single"/>
    </w:rPr>
  </w:style>
  <w:style w:type="paragraph" w:styleId="af9">
    <w:name w:val="Subtitle"/>
    <w:basedOn w:val="a"/>
    <w:next w:val="a"/>
    <w:link w:val="afa"/>
    <w:uiPriority w:val="11"/>
    <w:qFormat/>
    <w:rsid w:val="00AF436A"/>
    <w:pPr>
      <w:spacing w:after="60"/>
      <w:jc w:val="center"/>
      <w:outlineLvl w:val="1"/>
    </w:pPr>
    <w:rPr>
      <w:rFonts w:ascii="Cambria" w:eastAsia="Times New Roman" w:hAnsi="Cambria" w:cs="Times New Roman"/>
      <w:sz w:val="24"/>
      <w:szCs w:val="24"/>
    </w:rPr>
  </w:style>
  <w:style w:type="character" w:customStyle="1" w:styleId="afa">
    <w:name w:val="Подзаголовок Знак"/>
    <w:basedOn w:val="a0"/>
    <w:link w:val="af9"/>
    <w:uiPriority w:val="11"/>
    <w:rsid w:val="00AF436A"/>
    <w:rPr>
      <w:rFonts w:ascii="Cambria" w:eastAsia="Times New Roman" w:hAnsi="Cambria" w:cs="Times New Roman"/>
      <w:sz w:val="24"/>
      <w:szCs w:val="24"/>
    </w:rPr>
  </w:style>
  <w:style w:type="paragraph" w:styleId="24">
    <w:name w:val="Quote"/>
    <w:basedOn w:val="a"/>
    <w:next w:val="a"/>
    <w:link w:val="25"/>
    <w:uiPriority w:val="29"/>
    <w:qFormat/>
    <w:rsid w:val="00AF436A"/>
    <w:rPr>
      <w:rFonts w:eastAsia="Calibri" w:cs="Times New Roman"/>
      <w:i/>
      <w:iCs/>
      <w:color w:val="000000"/>
    </w:rPr>
  </w:style>
  <w:style w:type="character" w:customStyle="1" w:styleId="25">
    <w:name w:val="Цитата 2 Знак"/>
    <w:basedOn w:val="a0"/>
    <w:link w:val="24"/>
    <w:uiPriority w:val="29"/>
    <w:rsid w:val="00AF436A"/>
    <w:rPr>
      <w:rFonts w:ascii="Times New Roman" w:eastAsia="Calibri" w:hAnsi="Times New Roman" w:cs="Times New Roman"/>
      <w:i/>
      <w:iCs/>
      <w:color w:val="000000"/>
      <w:sz w:val="28"/>
    </w:rPr>
  </w:style>
  <w:style w:type="paragraph" w:customStyle="1" w:styleId="afb">
    <w:name w:val="ПодзаголовокКАТЯ"/>
    <w:basedOn w:val="af9"/>
    <w:qFormat/>
    <w:rsid w:val="00AF436A"/>
    <w:rPr>
      <w:rFonts w:ascii="Times New Roman" w:hAnsi="Times New Roman"/>
      <w:i/>
      <w:sz w:val="26"/>
      <w:szCs w:val="26"/>
    </w:rPr>
  </w:style>
  <w:style w:type="paragraph" w:styleId="4">
    <w:name w:val="toc 4"/>
    <w:basedOn w:val="a"/>
    <w:next w:val="a"/>
    <w:autoRedefine/>
    <w:uiPriority w:val="39"/>
    <w:unhideWhenUsed/>
    <w:rsid w:val="00AF436A"/>
    <w:pPr>
      <w:spacing w:after="100"/>
      <w:ind w:left="660"/>
    </w:pPr>
    <w:rPr>
      <w:rFonts w:ascii="Calibri" w:eastAsia="Times New Roman" w:hAnsi="Calibri" w:cs="Times New Roman"/>
      <w:lang w:eastAsia="ru-RU"/>
    </w:rPr>
  </w:style>
  <w:style w:type="paragraph" w:styleId="51">
    <w:name w:val="toc 5"/>
    <w:basedOn w:val="a"/>
    <w:next w:val="a"/>
    <w:autoRedefine/>
    <w:uiPriority w:val="39"/>
    <w:unhideWhenUsed/>
    <w:rsid w:val="00AF436A"/>
    <w:pPr>
      <w:spacing w:after="100"/>
      <w:ind w:left="880"/>
    </w:pPr>
    <w:rPr>
      <w:rFonts w:ascii="Calibri" w:eastAsia="Times New Roman" w:hAnsi="Calibri" w:cs="Times New Roman"/>
      <w:lang w:eastAsia="ru-RU"/>
    </w:rPr>
  </w:style>
  <w:style w:type="paragraph" w:styleId="6">
    <w:name w:val="toc 6"/>
    <w:basedOn w:val="a"/>
    <w:next w:val="a"/>
    <w:autoRedefine/>
    <w:uiPriority w:val="39"/>
    <w:unhideWhenUsed/>
    <w:rsid w:val="00AF436A"/>
    <w:pPr>
      <w:spacing w:after="100"/>
      <w:ind w:left="1100"/>
    </w:pPr>
    <w:rPr>
      <w:rFonts w:ascii="Calibri" w:eastAsia="Times New Roman" w:hAnsi="Calibri" w:cs="Times New Roman"/>
      <w:lang w:eastAsia="ru-RU"/>
    </w:rPr>
  </w:style>
  <w:style w:type="paragraph" w:styleId="71">
    <w:name w:val="toc 7"/>
    <w:basedOn w:val="a"/>
    <w:next w:val="a"/>
    <w:autoRedefine/>
    <w:uiPriority w:val="39"/>
    <w:unhideWhenUsed/>
    <w:rsid w:val="00AF436A"/>
    <w:pPr>
      <w:spacing w:after="100"/>
      <w:ind w:left="1320"/>
    </w:pPr>
    <w:rPr>
      <w:rFonts w:ascii="Calibri" w:eastAsia="Times New Roman" w:hAnsi="Calibri" w:cs="Times New Roman"/>
      <w:lang w:eastAsia="ru-RU"/>
    </w:rPr>
  </w:style>
  <w:style w:type="paragraph" w:styleId="8">
    <w:name w:val="toc 8"/>
    <w:basedOn w:val="a"/>
    <w:next w:val="a"/>
    <w:autoRedefine/>
    <w:uiPriority w:val="39"/>
    <w:unhideWhenUsed/>
    <w:rsid w:val="00AF436A"/>
    <w:pPr>
      <w:spacing w:after="100"/>
      <w:ind w:left="1540"/>
    </w:pPr>
    <w:rPr>
      <w:rFonts w:ascii="Calibri" w:eastAsia="Times New Roman" w:hAnsi="Calibri" w:cs="Times New Roman"/>
      <w:lang w:eastAsia="ru-RU"/>
    </w:rPr>
  </w:style>
  <w:style w:type="paragraph" w:styleId="9">
    <w:name w:val="toc 9"/>
    <w:basedOn w:val="a"/>
    <w:next w:val="a"/>
    <w:autoRedefine/>
    <w:uiPriority w:val="39"/>
    <w:unhideWhenUsed/>
    <w:rsid w:val="00AF436A"/>
    <w:pPr>
      <w:spacing w:after="100"/>
      <w:ind w:left="1760"/>
    </w:pPr>
    <w:rPr>
      <w:rFonts w:ascii="Calibri" w:eastAsia="Times New Roman" w:hAnsi="Calibri" w:cs="Times New Roman"/>
      <w:lang w:eastAsia="ru-RU"/>
    </w:rPr>
  </w:style>
  <w:style w:type="paragraph" w:styleId="afc">
    <w:name w:val="Body Text First Indent"/>
    <w:basedOn w:val="ac"/>
    <w:link w:val="afd"/>
    <w:uiPriority w:val="99"/>
    <w:semiHidden/>
    <w:unhideWhenUsed/>
    <w:rsid w:val="00AF436A"/>
    <w:pPr>
      <w:ind w:firstLine="210"/>
    </w:pPr>
  </w:style>
  <w:style w:type="character" w:customStyle="1" w:styleId="afd">
    <w:name w:val="Красная строка Знак"/>
    <w:basedOn w:val="ad"/>
    <w:link w:val="afc"/>
    <w:uiPriority w:val="99"/>
    <w:semiHidden/>
    <w:rsid w:val="00AF436A"/>
    <w:rPr>
      <w:rFonts w:ascii="Times New Roman" w:eastAsia="Calibri" w:hAnsi="Times New Roman" w:cs="Times New Roman"/>
      <w:sz w:val="28"/>
    </w:rPr>
  </w:style>
  <w:style w:type="character" w:styleId="afe">
    <w:name w:val="page number"/>
    <w:basedOn w:val="a0"/>
    <w:rsid w:val="00AF436A"/>
  </w:style>
  <w:style w:type="paragraph" w:styleId="aff">
    <w:name w:val="caption"/>
    <w:aliases w:val="Табличный"/>
    <w:basedOn w:val="a"/>
    <w:next w:val="a"/>
    <w:qFormat/>
    <w:rsid w:val="00EC2F69"/>
    <w:pPr>
      <w:widowControl w:val="0"/>
      <w:adjustRightInd w:val="0"/>
      <w:spacing w:line="0" w:lineRule="atLeast"/>
      <w:ind w:left="57" w:right="57"/>
      <w:textAlignment w:val="baseline"/>
    </w:pPr>
    <w:rPr>
      <w:rFonts w:eastAsia="Times New Roman" w:cs="Times New Roman"/>
      <w:snapToGrid w:val="0"/>
      <w:sz w:val="26"/>
      <w:szCs w:val="20"/>
      <w:lang w:eastAsia="ru-RU"/>
    </w:rPr>
  </w:style>
  <w:style w:type="character" w:customStyle="1" w:styleId="status0">
    <w:name w:val="status_0"/>
    <w:basedOn w:val="a0"/>
    <w:rsid w:val="00594B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F84"/>
    <w:pPr>
      <w:spacing w:after="0" w:line="360" w:lineRule="auto"/>
      <w:jc w:val="both"/>
    </w:pPr>
    <w:rPr>
      <w:rFonts w:ascii="Times New Roman" w:hAnsi="Times New Roman"/>
      <w:sz w:val="28"/>
    </w:rPr>
  </w:style>
  <w:style w:type="paragraph" w:styleId="1">
    <w:name w:val="heading 1"/>
    <w:basedOn w:val="a"/>
    <w:link w:val="10"/>
    <w:uiPriority w:val="9"/>
    <w:qFormat/>
    <w:rsid w:val="00DC4D9E"/>
    <w:pPr>
      <w:spacing w:before="100" w:after="100"/>
      <w:outlineLvl w:val="0"/>
    </w:pPr>
    <w:rPr>
      <w:rFonts w:eastAsia="Times New Roman" w:cs="Times New Roman"/>
      <w:b/>
      <w:bCs/>
      <w:kern w:val="36"/>
      <w:szCs w:val="48"/>
      <w:lang w:eastAsia="ru-RU"/>
    </w:rPr>
  </w:style>
  <w:style w:type="paragraph" w:styleId="2">
    <w:name w:val="heading 2"/>
    <w:basedOn w:val="a"/>
    <w:next w:val="a"/>
    <w:link w:val="20"/>
    <w:qFormat/>
    <w:rsid w:val="00AF436A"/>
    <w:pPr>
      <w:keepNext/>
      <w:ind w:firstLine="709"/>
      <w:outlineLvl w:val="1"/>
    </w:pPr>
    <w:rPr>
      <w:rFonts w:eastAsia="Times New Roman" w:cs="Times New Roman"/>
      <w:b/>
      <w:bCs/>
      <w:szCs w:val="24"/>
      <w:lang w:eastAsia="ru-RU"/>
    </w:rPr>
  </w:style>
  <w:style w:type="paragraph" w:styleId="3">
    <w:name w:val="heading 3"/>
    <w:aliases w:val=" Знак, Знак3, Знак3 Знак"/>
    <w:basedOn w:val="a"/>
    <w:next w:val="a"/>
    <w:link w:val="30"/>
    <w:qFormat/>
    <w:rsid w:val="00AF436A"/>
    <w:pPr>
      <w:keepNext/>
      <w:spacing w:before="240" w:after="60"/>
      <w:outlineLvl w:val="2"/>
    </w:pPr>
    <w:rPr>
      <w:rFonts w:ascii="Arial" w:eastAsia="Times New Roman" w:hAnsi="Arial" w:cs="Arial"/>
      <w:b/>
      <w:bCs/>
      <w:sz w:val="26"/>
      <w:szCs w:val="26"/>
      <w:lang w:eastAsia="ru-RU"/>
    </w:rPr>
  </w:style>
  <w:style w:type="paragraph" w:styleId="5">
    <w:name w:val="heading 5"/>
    <w:basedOn w:val="a"/>
    <w:next w:val="a"/>
    <w:link w:val="50"/>
    <w:uiPriority w:val="9"/>
    <w:semiHidden/>
    <w:unhideWhenUsed/>
    <w:qFormat/>
    <w:rsid w:val="00AF436A"/>
    <w:pPr>
      <w:spacing w:before="240" w:after="60"/>
      <w:outlineLvl w:val="4"/>
    </w:pPr>
    <w:rPr>
      <w:rFonts w:ascii="Calibri" w:eastAsia="Times New Roman" w:hAnsi="Calibri" w:cs="Times New Roman"/>
      <w:b/>
      <w:bCs/>
      <w:i/>
      <w:iCs/>
      <w:sz w:val="26"/>
      <w:szCs w:val="26"/>
    </w:rPr>
  </w:style>
  <w:style w:type="paragraph" w:styleId="7">
    <w:name w:val="heading 7"/>
    <w:basedOn w:val="a"/>
    <w:next w:val="a"/>
    <w:link w:val="70"/>
    <w:unhideWhenUsed/>
    <w:qFormat/>
    <w:rsid w:val="00AF436A"/>
    <w:pPr>
      <w:spacing w:before="240" w:after="60"/>
      <w:outlineLvl w:val="6"/>
    </w:pPr>
    <w:rPr>
      <w:rFonts w:ascii="Calibri" w:eastAsia="Times New Roman" w:hAnsi="Calibri" w:cs="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4D9E"/>
    <w:rPr>
      <w:rFonts w:ascii="Times New Roman" w:eastAsia="Times New Roman" w:hAnsi="Times New Roman" w:cs="Times New Roman"/>
      <w:b/>
      <w:bCs/>
      <w:kern w:val="36"/>
      <w:sz w:val="28"/>
      <w:szCs w:val="48"/>
      <w:lang w:eastAsia="ru-RU"/>
    </w:rPr>
  </w:style>
  <w:style w:type="character" w:customStyle="1" w:styleId="20">
    <w:name w:val="Заголовок 2 Знак"/>
    <w:basedOn w:val="a0"/>
    <w:link w:val="2"/>
    <w:rsid w:val="00AF436A"/>
    <w:rPr>
      <w:rFonts w:ascii="Times New Roman" w:eastAsia="Times New Roman" w:hAnsi="Times New Roman" w:cs="Times New Roman"/>
      <w:b/>
      <w:bCs/>
      <w:sz w:val="28"/>
      <w:szCs w:val="24"/>
      <w:lang w:eastAsia="ru-RU"/>
    </w:rPr>
  </w:style>
  <w:style w:type="character" w:customStyle="1" w:styleId="30">
    <w:name w:val="Заголовок 3 Знак"/>
    <w:aliases w:val=" Знак Знак, Знак3 Знак1, Знак3 Знак Знак"/>
    <w:basedOn w:val="a0"/>
    <w:link w:val="3"/>
    <w:rsid w:val="00AF436A"/>
    <w:rPr>
      <w:rFonts w:ascii="Arial" w:eastAsia="Times New Roman" w:hAnsi="Arial" w:cs="Arial"/>
      <w:b/>
      <w:bCs/>
      <w:sz w:val="26"/>
      <w:szCs w:val="26"/>
      <w:lang w:eastAsia="ru-RU"/>
    </w:rPr>
  </w:style>
  <w:style w:type="character" w:customStyle="1" w:styleId="50">
    <w:name w:val="Заголовок 5 Знак"/>
    <w:basedOn w:val="a0"/>
    <w:link w:val="5"/>
    <w:uiPriority w:val="9"/>
    <w:semiHidden/>
    <w:rsid w:val="00AF436A"/>
    <w:rPr>
      <w:rFonts w:ascii="Calibri" w:eastAsia="Times New Roman" w:hAnsi="Calibri" w:cs="Times New Roman"/>
      <w:b/>
      <w:bCs/>
      <w:i/>
      <w:iCs/>
      <w:sz w:val="26"/>
      <w:szCs w:val="26"/>
    </w:rPr>
  </w:style>
  <w:style w:type="character" w:customStyle="1" w:styleId="70">
    <w:name w:val="Заголовок 7 Знак"/>
    <w:basedOn w:val="a0"/>
    <w:link w:val="7"/>
    <w:rsid w:val="00AF436A"/>
    <w:rPr>
      <w:rFonts w:ascii="Calibri" w:eastAsia="Times New Roman" w:hAnsi="Calibri" w:cs="Times New Roman"/>
      <w:sz w:val="24"/>
      <w:szCs w:val="24"/>
    </w:rPr>
  </w:style>
  <w:style w:type="paragraph" w:styleId="a3">
    <w:name w:val="Normal (Web)"/>
    <w:basedOn w:val="a"/>
    <w:uiPriority w:val="99"/>
    <w:semiHidden/>
    <w:unhideWhenUsed/>
    <w:rsid w:val="00AF436A"/>
    <w:pPr>
      <w:spacing w:before="100" w:beforeAutospacing="1" w:after="100" w:afterAutospacing="1"/>
    </w:pPr>
    <w:rPr>
      <w:rFonts w:eastAsia="Times New Roman" w:cs="Times New Roman"/>
      <w:sz w:val="24"/>
      <w:szCs w:val="24"/>
      <w:lang w:eastAsia="ru-RU"/>
    </w:rPr>
  </w:style>
  <w:style w:type="paragraph" w:styleId="a4">
    <w:name w:val="List Paragraph"/>
    <w:basedOn w:val="a"/>
    <w:uiPriority w:val="34"/>
    <w:qFormat/>
    <w:rsid w:val="00AF436A"/>
    <w:pPr>
      <w:ind w:left="720"/>
      <w:contextualSpacing/>
    </w:pPr>
    <w:rPr>
      <w:rFonts w:eastAsia="Calibri" w:cs="Times New Roman"/>
    </w:rPr>
  </w:style>
  <w:style w:type="paragraph" w:styleId="a5">
    <w:name w:val="Body Text Indent"/>
    <w:aliases w:val="Основной текст 1,Нумерованный список !!,Надин стиль"/>
    <w:basedOn w:val="a"/>
    <w:link w:val="a6"/>
    <w:rsid w:val="00AF436A"/>
    <w:pPr>
      <w:spacing w:after="120"/>
      <w:ind w:firstLine="709"/>
    </w:pPr>
    <w:rPr>
      <w:rFonts w:ascii="Arial" w:eastAsia="Times New Roman" w:hAnsi="Arial" w:cs="Arial"/>
      <w:sz w:val="26"/>
      <w:szCs w:val="24"/>
      <w:lang w:eastAsia="ru-RU"/>
    </w:rPr>
  </w:style>
  <w:style w:type="character" w:customStyle="1" w:styleId="a6">
    <w:name w:val="Основной текст с отступом Знак"/>
    <w:aliases w:val="Основной текст 1 Знак,Нумерованный список !! Знак,Надин стиль Знак"/>
    <w:basedOn w:val="a0"/>
    <w:link w:val="a5"/>
    <w:rsid w:val="00AF436A"/>
    <w:rPr>
      <w:rFonts w:ascii="Arial" w:eastAsia="Times New Roman" w:hAnsi="Arial" w:cs="Arial"/>
      <w:sz w:val="26"/>
      <w:szCs w:val="24"/>
      <w:lang w:eastAsia="ru-RU"/>
    </w:rPr>
  </w:style>
  <w:style w:type="paragraph" w:styleId="21">
    <w:name w:val="Body Text Indent 2"/>
    <w:basedOn w:val="a"/>
    <w:link w:val="22"/>
    <w:rsid w:val="00AF436A"/>
    <w:pPr>
      <w:spacing w:after="120" w:line="480" w:lineRule="auto"/>
      <w:ind w:left="283"/>
    </w:pPr>
    <w:rPr>
      <w:rFonts w:eastAsia="Times New Roman" w:cs="Times New Roman"/>
      <w:sz w:val="24"/>
      <w:szCs w:val="24"/>
      <w:lang w:eastAsia="ru-RU"/>
    </w:rPr>
  </w:style>
  <w:style w:type="character" w:customStyle="1" w:styleId="22">
    <w:name w:val="Основной текст с отступом 2 Знак"/>
    <w:basedOn w:val="a0"/>
    <w:link w:val="21"/>
    <w:rsid w:val="00AF436A"/>
    <w:rPr>
      <w:rFonts w:ascii="Times New Roman" w:eastAsia="Times New Roman" w:hAnsi="Times New Roman" w:cs="Times New Roman"/>
      <w:sz w:val="24"/>
      <w:szCs w:val="24"/>
      <w:lang w:eastAsia="ru-RU"/>
    </w:rPr>
  </w:style>
  <w:style w:type="table" w:styleId="a7">
    <w:name w:val="Table Grid"/>
    <w:basedOn w:val="a1"/>
    <w:uiPriority w:val="59"/>
    <w:rsid w:val="00AF436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rsid w:val="00AF436A"/>
    <w:pPr>
      <w:tabs>
        <w:tab w:val="center" w:pos="4677"/>
        <w:tab w:val="right" w:pos="9355"/>
      </w:tabs>
    </w:pPr>
    <w:rPr>
      <w:rFonts w:eastAsia="Times New Roman" w:cs="Times New Roman"/>
      <w:sz w:val="24"/>
      <w:szCs w:val="24"/>
      <w:lang w:eastAsia="ru-RU"/>
    </w:rPr>
  </w:style>
  <w:style w:type="character" w:customStyle="1" w:styleId="a9">
    <w:name w:val="Верхний колонтитул Знак"/>
    <w:basedOn w:val="a0"/>
    <w:link w:val="a8"/>
    <w:rsid w:val="00AF436A"/>
    <w:rPr>
      <w:rFonts w:ascii="Times New Roman" w:eastAsia="Times New Roman" w:hAnsi="Times New Roman" w:cs="Times New Roman"/>
      <w:sz w:val="24"/>
      <w:szCs w:val="24"/>
      <w:lang w:eastAsia="ru-RU"/>
    </w:rPr>
  </w:style>
  <w:style w:type="paragraph" w:styleId="aa">
    <w:name w:val="footer"/>
    <w:basedOn w:val="a"/>
    <w:link w:val="ab"/>
    <w:uiPriority w:val="99"/>
    <w:rsid w:val="00AF436A"/>
    <w:pPr>
      <w:tabs>
        <w:tab w:val="center" w:pos="4677"/>
        <w:tab w:val="right" w:pos="9355"/>
      </w:tabs>
    </w:pPr>
    <w:rPr>
      <w:rFonts w:eastAsia="Times New Roman" w:cs="Times New Roman"/>
      <w:sz w:val="24"/>
      <w:szCs w:val="24"/>
      <w:lang w:eastAsia="ru-RU"/>
    </w:rPr>
  </w:style>
  <w:style w:type="character" w:customStyle="1" w:styleId="ab">
    <w:name w:val="Нижний колонтитул Знак"/>
    <w:basedOn w:val="a0"/>
    <w:link w:val="aa"/>
    <w:uiPriority w:val="99"/>
    <w:rsid w:val="00AF436A"/>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AF436A"/>
    <w:pPr>
      <w:spacing w:after="120"/>
      <w:ind w:left="283"/>
    </w:pPr>
    <w:rPr>
      <w:rFonts w:eastAsia="Calibri" w:cs="Times New Roman"/>
      <w:sz w:val="16"/>
      <w:szCs w:val="16"/>
    </w:rPr>
  </w:style>
  <w:style w:type="character" w:customStyle="1" w:styleId="32">
    <w:name w:val="Основной текст с отступом 3 Знак"/>
    <w:basedOn w:val="a0"/>
    <w:link w:val="31"/>
    <w:uiPriority w:val="99"/>
    <w:semiHidden/>
    <w:rsid w:val="00AF436A"/>
    <w:rPr>
      <w:rFonts w:ascii="Times New Roman" w:eastAsia="Calibri" w:hAnsi="Times New Roman" w:cs="Times New Roman"/>
      <w:sz w:val="16"/>
      <w:szCs w:val="16"/>
    </w:rPr>
  </w:style>
  <w:style w:type="paragraph" w:styleId="ac">
    <w:name w:val="Body Text"/>
    <w:basedOn w:val="a"/>
    <w:link w:val="ad"/>
    <w:uiPriority w:val="99"/>
    <w:unhideWhenUsed/>
    <w:rsid w:val="00AF436A"/>
    <w:pPr>
      <w:spacing w:after="120"/>
    </w:pPr>
    <w:rPr>
      <w:rFonts w:eastAsia="Calibri" w:cs="Times New Roman"/>
    </w:rPr>
  </w:style>
  <w:style w:type="character" w:customStyle="1" w:styleId="ad">
    <w:name w:val="Основной текст Знак"/>
    <w:basedOn w:val="a0"/>
    <w:link w:val="ac"/>
    <w:uiPriority w:val="99"/>
    <w:rsid w:val="00AF436A"/>
    <w:rPr>
      <w:rFonts w:ascii="Times New Roman" w:eastAsia="Calibri" w:hAnsi="Times New Roman" w:cs="Times New Roman"/>
      <w:sz w:val="28"/>
    </w:rPr>
  </w:style>
  <w:style w:type="paragraph" w:styleId="ae">
    <w:name w:val="No Spacing"/>
    <w:uiPriority w:val="1"/>
    <w:qFormat/>
    <w:rsid w:val="00AF436A"/>
    <w:pPr>
      <w:spacing w:after="0" w:line="240" w:lineRule="auto"/>
      <w:ind w:firstLine="851"/>
    </w:pPr>
    <w:rPr>
      <w:rFonts w:ascii="Times New Roman" w:eastAsia="Times New Roman" w:hAnsi="Times New Roman" w:cs="Times New Roman"/>
    </w:rPr>
  </w:style>
  <w:style w:type="paragraph" w:styleId="af">
    <w:name w:val="Balloon Text"/>
    <w:basedOn w:val="a"/>
    <w:link w:val="af0"/>
    <w:uiPriority w:val="99"/>
    <w:semiHidden/>
    <w:unhideWhenUsed/>
    <w:rsid w:val="00AF436A"/>
    <w:rPr>
      <w:rFonts w:ascii="Tahoma" w:eastAsia="Calibri" w:hAnsi="Tahoma" w:cs="Tahoma"/>
      <w:sz w:val="16"/>
      <w:szCs w:val="16"/>
    </w:rPr>
  </w:style>
  <w:style w:type="character" w:customStyle="1" w:styleId="af0">
    <w:name w:val="Текст выноски Знак"/>
    <w:basedOn w:val="a0"/>
    <w:link w:val="af"/>
    <w:uiPriority w:val="99"/>
    <w:semiHidden/>
    <w:rsid w:val="00AF436A"/>
    <w:rPr>
      <w:rFonts w:ascii="Tahoma" w:eastAsia="Calibri" w:hAnsi="Tahoma" w:cs="Tahoma"/>
      <w:sz w:val="16"/>
      <w:szCs w:val="16"/>
    </w:rPr>
  </w:style>
  <w:style w:type="paragraph" w:styleId="af1">
    <w:name w:val="Document Map"/>
    <w:basedOn w:val="a"/>
    <w:link w:val="af2"/>
    <w:semiHidden/>
    <w:rsid w:val="00AF436A"/>
    <w:pPr>
      <w:shd w:val="clear" w:color="auto" w:fill="000080"/>
    </w:pPr>
    <w:rPr>
      <w:rFonts w:ascii="Tahoma" w:eastAsia="Calibri" w:hAnsi="Tahoma" w:cs="Tahoma"/>
      <w:sz w:val="20"/>
      <w:szCs w:val="20"/>
    </w:rPr>
  </w:style>
  <w:style w:type="character" w:customStyle="1" w:styleId="af2">
    <w:name w:val="Схема документа Знак"/>
    <w:basedOn w:val="a0"/>
    <w:link w:val="af1"/>
    <w:semiHidden/>
    <w:rsid w:val="00AF436A"/>
    <w:rPr>
      <w:rFonts w:ascii="Tahoma" w:eastAsia="Calibri" w:hAnsi="Tahoma" w:cs="Tahoma"/>
      <w:sz w:val="20"/>
      <w:szCs w:val="20"/>
      <w:shd w:val="clear" w:color="auto" w:fill="000080"/>
    </w:rPr>
  </w:style>
  <w:style w:type="paragraph" w:styleId="11">
    <w:name w:val="toc 1"/>
    <w:basedOn w:val="a"/>
    <w:next w:val="a"/>
    <w:autoRedefine/>
    <w:uiPriority w:val="39"/>
    <w:rsid w:val="003C046D"/>
    <w:pPr>
      <w:tabs>
        <w:tab w:val="left" w:pos="0"/>
        <w:tab w:val="right" w:leader="dot" w:pos="9344"/>
      </w:tabs>
      <w:suppressAutoHyphens/>
      <w:ind w:left="360" w:hanging="360"/>
    </w:pPr>
    <w:rPr>
      <w:rFonts w:eastAsia="Times New Roman" w:cs="Times New Roman"/>
      <w:b/>
      <w:noProof/>
      <w:szCs w:val="28"/>
      <w:lang w:eastAsia="ru-RU"/>
    </w:rPr>
  </w:style>
  <w:style w:type="paragraph" w:customStyle="1" w:styleId="af3">
    <w:name w:val="заголовок таблицы"/>
    <w:basedOn w:val="a"/>
    <w:link w:val="af4"/>
    <w:rsid w:val="00AF436A"/>
    <w:pPr>
      <w:spacing w:before="120" w:after="120" w:line="312" w:lineRule="auto"/>
      <w:jc w:val="center"/>
    </w:pPr>
    <w:rPr>
      <w:rFonts w:eastAsia="Times New Roman" w:cs="Times New Roman"/>
      <w:b/>
      <w:sz w:val="26"/>
      <w:szCs w:val="24"/>
      <w:lang w:eastAsia="ru-RU"/>
    </w:rPr>
  </w:style>
  <w:style w:type="character" w:customStyle="1" w:styleId="af4">
    <w:name w:val="заголовок таблицы Знак"/>
    <w:link w:val="af3"/>
    <w:rsid w:val="00AF436A"/>
    <w:rPr>
      <w:rFonts w:ascii="Times New Roman" w:eastAsia="Times New Roman" w:hAnsi="Times New Roman" w:cs="Times New Roman"/>
      <w:b/>
      <w:sz w:val="26"/>
      <w:szCs w:val="24"/>
      <w:lang w:eastAsia="ru-RU"/>
    </w:rPr>
  </w:style>
  <w:style w:type="paragraph" w:customStyle="1" w:styleId="af5">
    <w:name w:val="Основной"/>
    <w:basedOn w:val="a"/>
    <w:link w:val="af6"/>
    <w:rsid w:val="00AF436A"/>
    <w:pPr>
      <w:spacing w:line="312" w:lineRule="auto"/>
      <w:ind w:firstLine="720"/>
    </w:pPr>
    <w:rPr>
      <w:rFonts w:eastAsia="Times New Roman" w:cs="Times New Roman"/>
      <w:szCs w:val="24"/>
      <w:lang w:eastAsia="ru-RU"/>
    </w:rPr>
  </w:style>
  <w:style w:type="character" w:customStyle="1" w:styleId="af6">
    <w:name w:val="Основной Знак"/>
    <w:link w:val="af5"/>
    <w:rsid w:val="00AF436A"/>
    <w:rPr>
      <w:rFonts w:ascii="Times New Roman" w:eastAsia="Times New Roman" w:hAnsi="Times New Roman" w:cs="Times New Roman"/>
      <w:sz w:val="28"/>
      <w:szCs w:val="24"/>
      <w:lang w:eastAsia="ru-RU"/>
    </w:rPr>
  </w:style>
  <w:style w:type="paragraph" w:styleId="af7">
    <w:name w:val="TOC Heading"/>
    <w:basedOn w:val="1"/>
    <w:next w:val="a"/>
    <w:uiPriority w:val="39"/>
    <w:qFormat/>
    <w:rsid w:val="00AF436A"/>
    <w:pPr>
      <w:keepNext/>
      <w:keepLines/>
      <w:spacing w:before="480" w:after="0" w:line="276" w:lineRule="auto"/>
      <w:outlineLvl w:val="9"/>
    </w:pPr>
    <w:rPr>
      <w:rFonts w:ascii="Cambria" w:hAnsi="Cambria"/>
      <w:color w:val="365F91"/>
      <w:kern w:val="0"/>
      <w:szCs w:val="28"/>
      <w:lang w:eastAsia="en-US"/>
    </w:rPr>
  </w:style>
  <w:style w:type="paragraph" w:styleId="23">
    <w:name w:val="toc 2"/>
    <w:basedOn w:val="a"/>
    <w:next w:val="a"/>
    <w:autoRedefine/>
    <w:uiPriority w:val="39"/>
    <w:unhideWhenUsed/>
    <w:rsid w:val="00BC6F84"/>
    <w:pPr>
      <w:tabs>
        <w:tab w:val="left" w:pos="1100"/>
        <w:tab w:val="left" w:pos="1134"/>
        <w:tab w:val="left" w:pos="1843"/>
        <w:tab w:val="right" w:leader="dot" w:pos="9345"/>
      </w:tabs>
      <w:spacing w:before="120" w:after="120" w:line="240" w:lineRule="auto"/>
      <w:ind w:left="220"/>
    </w:pPr>
    <w:rPr>
      <w:rFonts w:eastAsia="Calibri" w:cs="Times New Roman"/>
    </w:rPr>
  </w:style>
  <w:style w:type="paragraph" w:styleId="33">
    <w:name w:val="toc 3"/>
    <w:basedOn w:val="a"/>
    <w:next w:val="a"/>
    <w:autoRedefine/>
    <w:uiPriority w:val="39"/>
    <w:unhideWhenUsed/>
    <w:rsid w:val="00AF436A"/>
    <w:pPr>
      <w:ind w:left="440"/>
    </w:pPr>
    <w:rPr>
      <w:rFonts w:eastAsia="Calibri" w:cs="Times New Roman"/>
    </w:rPr>
  </w:style>
  <w:style w:type="character" w:styleId="af8">
    <w:name w:val="Hyperlink"/>
    <w:uiPriority w:val="99"/>
    <w:unhideWhenUsed/>
    <w:rsid w:val="00AF436A"/>
    <w:rPr>
      <w:color w:val="0000FF"/>
      <w:u w:val="single"/>
    </w:rPr>
  </w:style>
  <w:style w:type="paragraph" w:styleId="af9">
    <w:name w:val="Subtitle"/>
    <w:basedOn w:val="a"/>
    <w:next w:val="a"/>
    <w:link w:val="afa"/>
    <w:uiPriority w:val="11"/>
    <w:qFormat/>
    <w:rsid w:val="00AF436A"/>
    <w:pPr>
      <w:spacing w:after="60"/>
      <w:jc w:val="center"/>
      <w:outlineLvl w:val="1"/>
    </w:pPr>
    <w:rPr>
      <w:rFonts w:ascii="Cambria" w:eastAsia="Times New Roman" w:hAnsi="Cambria" w:cs="Times New Roman"/>
      <w:sz w:val="24"/>
      <w:szCs w:val="24"/>
    </w:rPr>
  </w:style>
  <w:style w:type="character" w:customStyle="1" w:styleId="afa">
    <w:name w:val="Подзаголовок Знак"/>
    <w:basedOn w:val="a0"/>
    <w:link w:val="af9"/>
    <w:uiPriority w:val="11"/>
    <w:rsid w:val="00AF436A"/>
    <w:rPr>
      <w:rFonts w:ascii="Cambria" w:eastAsia="Times New Roman" w:hAnsi="Cambria" w:cs="Times New Roman"/>
      <w:sz w:val="24"/>
      <w:szCs w:val="24"/>
    </w:rPr>
  </w:style>
  <w:style w:type="paragraph" w:styleId="24">
    <w:name w:val="Quote"/>
    <w:basedOn w:val="a"/>
    <w:next w:val="a"/>
    <w:link w:val="25"/>
    <w:uiPriority w:val="29"/>
    <w:qFormat/>
    <w:rsid w:val="00AF436A"/>
    <w:rPr>
      <w:rFonts w:eastAsia="Calibri" w:cs="Times New Roman"/>
      <w:i/>
      <w:iCs/>
      <w:color w:val="000000"/>
    </w:rPr>
  </w:style>
  <w:style w:type="character" w:customStyle="1" w:styleId="25">
    <w:name w:val="Цитата 2 Знак"/>
    <w:basedOn w:val="a0"/>
    <w:link w:val="24"/>
    <w:uiPriority w:val="29"/>
    <w:rsid w:val="00AF436A"/>
    <w:rPr>
      <w:rFonts w:ascii="Times New Roman" w:eastAsia="Calibri" w:hAnsi="Times New Roman" w:cs="Times New Roman"/>
      <w:i/>
      <w:iCs/>
      <w:color w:val="000000"/>
      <w:sz w:val="28"/>
    </w:rPr>
  </w:style>
  <w:style w:type="paragraph" w:customStyle="1" w:styleId="afb">
    <w:name w:val="ПодзаголовокКАТЯ"/>
    <w:basedOn w:val="af9"/>
    <w:qFormat/>
    <w:rsid w:val="00AF436A"/>
    <w:rPr>
      <w:rFonts w:ascii="Times New Roman" w:hAnsi="Times New Roman"/>
      <w:i/>
      <w:sz w:val="26"/>
      <w:szCs w:val="26"/>
    </w:rPr>
  </w:style>
  <w:style w:type="paragraph" w:styleId="4">
    <w:name w:val="toc 4"/>
    <w:basedOn w:val="a"/>
    <w:next w:val="a"/>
    <w:autoRedefine/>
    <w:uiPriority w:val="39"/>
    <w:unhideWhenUsed/>
    <w:rsid w:val="00AF436A"/>
    <w:pPr>
      <w:spacing w:after="100"/>
      <w:ind w:left="660"/>
    </w:pPr>
    <w:rPr>
      <w:rFonts w:ascii="Calibri" w:eastAsia="Times New Roman" w:hAnsi="Calibri" w:cs="Times New Roman"/>
      <w:lang w:eastAsia="ru-RU"/>
    </w:rPr>
  </w:style>
  <w:style w:type="paragraph" w:styleId="51">
    <w:name w:val="toc 5"/>
    <w:basedOn w:val="a"/>
    <w:next w:val="a"/>
    <w:autoRedefine/>
    <w:uiPriority w:val="39"/>
    <w:unhideWhenUsed/>
    <w:rsid w:val="00AF436A"/>
    <w:pPr>
      <w:spacing w:after="100"/>
      <w:ind w:left="880"/>
    </w:pPr>
    <w:rPr>
      <w:rFonts w:ascii="Calibri" w:eastAsia="Times New Roman" w:hAnsi="Calibri" w:cs="Times New Roman"/>
      <w:lang w:eastAsia="ru-RU"/>
    </w:rPr>
  </w:style>
  <w:style w:type="paragraph" w:styleId="6">
    <w:name w:val="toc 6"/>
    <w:basedOn w:val="a"/>
    <w:next w:val="a"/>
    <w:autoRedefine/>
    <w:uiPriority w:val="39"/>
    <w:unhideWhenUsed/>
    <w:rsid w:val="00AF436A"/>
    <w:pPr>
      <w:spacing w:after="100"/>
      <w:ind w:left="1100"/>
    </w:pPr>
    <w:rPr>
      <w:rFonts w:ascii="Calibri" w:eastAsia="Times New Roman" w:hAnsi="Calibri" w:cs="Times New Roman"/>
      <w:lang w:eastAsia="ru-RU"/>
    </w:rPr>
  </w:style>
  <w:style w:type="paragraph" w:styleId="71">
    <w:name w:val="toc 7"/>
    <w:basedOn w:val="a"/>
    <w:next w:val="a"/>
    <w:autoRedefine/>
    <w:uiPriority w:val="39"/>
    <w:unhideWhenUsed/>
    <w:rsid w:val="00AF436A"/>
    <w:pPr>
      <w:spacing w:after="100"/>
      <w:ind w:left="1320"/>
    </w:pPr>
    <w:rPr>
      <w:rFonts w:ascii="Calibri" w:eastAsia="Times New Roman" w:hAnsi="Calibri" w:cs="Times New Roman"/>
      <w:lang w:eastAsia="ru-RU"/>
    </w:rPr>
  </w:style>
  <w:style w:type="paragraph" w:styleId="8">
    <w:name w:val="toc 8"/>
    <w:basedOn w:val="a"/>
    <w:next w:val="a"/>
    <w:autoRedefine/>
    <w:uiPriority w:val="39"/>
    <w:unhideWhenUsed/>
    <w:rsid w:val="00AF436A"/>
    <w:pPr>
      <w:spacing w:after="100"/>
      <w:ind w:left="1540"/>
    </w:pPr>
    <w:rPr>
      <w:rFonts w:ascii="Calibri" w:eastAsia="Times New Roman" w:hAnsi="Calibri" w:cs="Times New Roman"/>
      <w:lang w:eastAsia="ru-RU"/>
    </w:rPr>
  </w:style>
  <w:style w:type="paragraph" w:styleId="9">
    <w:name w:val="toc 9"/>
    <w:basedOn w:val="a"/>
    <w:next w:val="a"/>
    <w:autoRedefine/>
    <w:uiPriority w:val="39"/>
    <w:unhideWhenUsed/>
    <w:rsid w:val="00AF436A"/>
    <w:pPr>
      <w:spacing w:after="100"/>
      <w:ind w:left="1760"/>
    </w:pPr>
    <w:rPr>
      <w:rFonts w:ascii="Calibri" w:eastAsia="Times New Roman" w:hAnsi="Calibri" w:cs="Times New Roman"/>
      <w:lang w:eastAsia="ru-RU"/>
    </w:rPr>
  </w:style>
  <w:style w:type="paragraph" w:styleId="afc">
    <w:name w:val="Body Text First Indent"/>
    <w:basedOn w:val="ac"/>
    <w:link w:val="afd"/>
    <w:uiPriority w:val="99"/>
    <w:semiHidden/>
    <w:unhideWhenUsed/>
    <w:rsid w:val="00AF436A"/>
    <w:pPr>
      <w:ind w:firstLine="210"/>
    </w:pPr>
  </w:style>
  <w:style w:type="character" w:customStyle="1" w:styleId="afd">
    <w:name w:val="Красная строка Знак"/>
    <w:basedOn w:val="ad"/>
    <w:link w:val="afc"/>
    <w:uiPriority w:val="99"/>
    <w:semiHidden/>
    <w:rsid w:val="00AF436A"/>
    <w:rPr>
      <w:rFonts w:ascii="Times New Roman" w:eastAsia="Calibri" w:hAnsi="Times New Roman" w:cs="Times New Roman"/>
      <w:sz w:val="28"/>
    </w:rPr>
  </w:style>
  <w:style w:type="character" w:styleId="afe">
    <w:name w:val="page number"/>
    <w:basedOn w:val="a0"/>
    <w:rsid w:val="00AF436A"/>
  </w:style>
  <w:style w:type="paragraph" w:styleId="aff">
    <w:name w:val="caption"/>
    <w:aliases w:val="Табличный"/>
    <w:basedOn w:val="a"/>
    <w:next w:val="a"/>
    <w:qFormat/>
    <w:rsid w:val="00EC2F69"/>
    <w:pPr>
      <w:widowControl w:val="0"/>
      <w:adjustRightInd w:val="0"/>
      <w:spacing w:line="0" w:lineRule="atLeast"/>
      <w:ind w:left="57" w:right="57"/>
      <w:textAlignment w:val="baseline"/>
    </w:pPr>
    <w:rPr>
      <w:rFonts w:eastAsia="Times New Roman" w:cs="Times New Roman"/>
      <w:snapToGrid w:val="0"/>
      <w:sz w:val="26"/>
      <w:szCs w:val="20"/>
      <w:lang w:eastAsia="ru-RU"/>
    </w:rPr>
  </w:style>
  <w:style w:type="character" w:customStyle="1" w:styleId="status0">
    <w:name w:val="status_0"/>
    <w:basedOn w:val="a0"/>
    <w:rsid w:val="00594B8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karte.ru/"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Ekonomist%202\Desktop\&#1051;&#1080;&#1089;&#1090;%20Microsoft%20Office%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chart>
    <c:autoTitleDeleted val="1"/>
    <c:plotArea>
      <c:layout>
        <c:manualLayout>
          <c:layoutTarget val="inner"/>
          <c:xMode val="edge"/>
          <c:yMode val="edge"/>
          <c:x val="0.1055102894746853"/>
          <c:y val="2.8252307171281021E-2"/>
          <c:w val="0.85678937007874079"/>
          <c:h val="0.74838582677165355"/>
        </c:manualLayout>
      </c:layout>
      <c:lineChart>
        <c:grouping val="standard"/>
        <c:varyColors val="1"/>
        <c:ser>
          <c:idx val="1"/>
          <c:order val="0"/>
          <c:tx>
            <c:v>Численность населения, чел</c:v>
          </c:tx>
          <c:spPr>
            <a:ln>
              <a:solidFill>
                <a:sysClr val="windowText" lastClr="000000"/>
              </a:solidFill>
            </a:ln>
          </c:spPr>
          <c:marker>
            <c:spPr>
              <a:solidFill>
                <a:sysClr val="windowText" lastClr="000000"/>
              </a:solidFill>
              <a:ln>
                <a:noFill/>
              </a:ln>
            </c:spPr>
          </c:marker>
          <c:cat>
            <c:strRef>
              <c:f>Лист1!$A$5:$A$15</c:f>
              <c:strCache>
                <c:ptCount val="11"/>
                <c:pt idx="0">
                  <c:v>1999 г. </c:v>
                </c:pt>
                <c:pt idx="1">
                  <c:v>2000 г. </c:v>
                </c:pt>
                <c:pt idx="2">
                  <c:v>2001 г. </c:v>
                </c:pt>
                <c:pt idx="3">
                  <c:v>2002 г. </c:v>
                </c:pt>
                <c:pt idx="4">
                  <c:v>2003 г. </c:v>
                </c:pt>
                <c:pt idx="5">
                  <c:v>2004 г. </c:v>
                </c:pt>
                <c:pt idx="6">
                  <c:v>2005 г. </c:v>
                </c:pt>
                <c:pt idx="7">
                  <c:v>2006 г. </c:v>
                </c:pt>
                <c:pt idx="8">
                  <c:v>2007 г. </c:v>
                </c:pt>
                <c:pt idx="9">
                  <c:v>2008 г. </c:v>
                </c:pt>
                <c:pt idx="10">
                  <c:v>2009 г. </c:v>
                </c:pt>
              </c:strCache>
            </c:strRef>
          </c:cat>
          <c:val>
            <c:numRef>
              <c:f>Лист1!$B$5:$B$15</c:f>
              <c:numCache>
                <c:formatCode>General</c:formatCode>
                <c:ptCount val="11"/>
                <c:pt idx="0">
                  <c:v>5477</c:v>
                </c:pt>
                <c:pt idx="1">
                  <c:v>5336</c:v>
                </c:pt>
                <c:pt idx="2">
                  <c:v>5355</c:v>
                </c:pt>
                <c:pt idx="3">
                  <c:v>5456</c:v>
                </c:pt>
                <c:pt idx="4">
                  <c:v>5364</c:v>
                </c:pt>
                <c:pt idx="5">
                  <c:v>5333</c:v>
                </c:pt>
                <c:pt idx="6">
                  <c:v>5404</c:v>
                </c:pt>
                <c:pt idx="7">
                  <c:v>5694</c:v>
                </c:pt>
                <c:pt idx="8">
                  <c:v>5657</c:v>
                </c:pt>
                <c:pt idx="9">
                  <c:v>5482</c:v>
                </c:pt>
                <c:pt idx="10">
                  <c:v>5645</c:v>
                </c:pt>
              </c:numCache>
            </c:numRef>
          </c:val>
          <c:smooth val="1"/>
        </c:ser>
        <c:marker val="1"/>
        <c:axId val="116318592"/>
        <c:axId val="116320512"/>
      </c:lineChart>
      <c:catAx>
        <c:axId val="116318592"/>
        <c:scaling>
          <c:orientation val="minMax"/>
        </c:scaling>
        <c:delete val="1"/>
        <c:axPos val="b"/>
        <c:numFmt formatCode="General" sourceLinked="1"/>
        <c:majorTickMark val="cross"/>
        <c:minorTickMark val="cross"/>
        <c:tickLblPos val="none"/>
        <c:crossAx val="116320512"/>
        <c:crosses val="autoZero"/>
        <c:auto val="1"/>
        <c:lblAlgn val="ctr"/>
        <c:lblOffset val="100"/>
        <c:noMultiLvlLbl val="1"/>
      </c:catAx>
      <c:valAx>
        <c:axId val="116320512"/>
        <c:scaling>
          <c:orientation val="minMax"/>
        </c:scaling>
        <c:delete val="1"/>
        <c:axPos val="l"/>
        <c:majorGridlines/>
        <c:numFmt formatCode="General" sourceLinked="1"/>
        <c:majorTickMark val="cross"/>
        <c:minorTickMark val="cross"/>
        <c:tickLblPos val="none"/>
        <c:crossAx val="116318592"/>
        <c:crosses val="autoZero"/>
        <c:crossBetween val="between"/>
      </c:valAx>
    </c:plotArea>
    <c:plotVisOnly val="1"/>
    <c:dispBlanksAs val="zero"/>
    <c:showDLblsOverMax val="1"/>
  </c:chart>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1" b="1" i="0" u="none" strike="noStrike" baseline="0">
                <a:solidFill>
                  <a:srgbClr val="000000"/>
                </a:solidFill>
                <a:latin typeface="Arial"/>
                <a:ea typeface="Arial"/>
                <a:cs typeface="Arial"/>
              </a:defRPr>
            </a:pPr>
            <a:r>
              <a:rPr lang="ru-RU"/>
              <a:t>Вид эконом. деят-ти</a:t>
            </a:r>
          </a:p>
        </c:rich>
      </c:tx>
      <c:layout>
        <c:manualLayout>
          <c:xMode val="edge"/>
          <c:yMode val="edge"/>
          <c:x val="0.68049792531120312"/>
          <c:y val="0.48309178743961362"/>
        </c:manualLayout>
      </c:layout>
      <c:spPr>
        <a:noFill/>
        <a:ln w="25428">
          <a:noFill/>
        </a:ln>
      </c:spPr>
    </c:title>
    <c:plotArea>
      <c:layout>
        <c:manualLayout>
          <c:layoutTarget val="inner"/>
          <c:xMode val="edge"/>
          <c:yMode val="edge"/>
          <c:x val="0.21784232365145234"/>
          <c:y val="8.2125603864734262E-2"/>
          <c:w val="0.53112033195020747"/>
          <c:h val="0.3043478260869566"/>
        </c:manualLayout>
      </c:layout>
      <c:barChart>
        <c:barDir val="col"/>
        <c:grouping val="clustered"/>
        <c:ser>
          <c:idx val="1"/>
          <c:order val="0"/>
          <c:tx>
            <c:strRef>
              <c:f>Sheet1!$A$2</c:f>
              <c:strCache>
                <c:ptCount val="1"/>
                <c:pt idx="0">
                  <c:v>средняя зарплата</c:v>
                </c:pt>
              </c:strCache>
            </c:strRef>
          </c:tx>
          <c:spPr>
            <a:solidFill>
              <a:srgbClr val="FFFF99"/>
            </a:solidFill>
            <a:ln w="12714">
              <a:solidFill>
                <a:srgbClr val="000000"/>
              </a:solidFill>
              <a:prstDash val="solid"/>
            </a:ln>
          </c:spPr>
          <c:dLbls>
            <c:dLbl>
              <c:idx val="6"/>
              <c:layout>
                <c:manualLayout>
                  <c:x val="-5.5088116083892753E-2"/>
                  <c:y val="-7.1442048004869002E-3"/>
                </c:manualLayout>
              </c:layout>
              <c:dLblPos val="outEnd"/>
              <c:showVal val="1"/>
            </c:dLbl>
            <c:spPr>
              <a:noFill/>
              <a:ln w="25428">
                <a:noFill/>
              </a:ln>
            </c:spPr>
            <c:txPr>
              <a:bodyPr/>
              <a:lstStyle/>
              <a:p>
                <a:pPr>
                  <a:defRPr sz="901" b="1" i="0" u="none" strike="noStrike" baseline="0">
                    <a:solidFill>
                      <a:srgbClr val="000000"/>
                    </a:solidFill>
                    <a:latin typeface="Arial"/>
                    <a:ea typeface="Arial"/>
                    <a:cs typeface="Arial"/>
                  </a:defRPr>
                </a:pPr>
                <a:endParaRPr lang="ru-RU"/>
              </a:p>
            </c:txPr>
            <c:showVal val="1"/>
          </c:dLbls>
          <c:cat>
            <c:strRef>
              <c:f>Sheet1!$B$1:$L$1</c:f>
              <c:strCache>
                <c:ptCount val="11"/>
                <c:pt idx="0">
                  <c:v>Добыча полезных ископаемых</c:v>
                </c:pt>
                <c:pt idx="1">
                  <c:v>Обрабатывающие пр-ва</c:v>
                </c:pt>
                <c:pt idx="2">
                  <c:v>Эл.эн.,газ,вода</c:v>
                </c:pt>
                <c:pt idx="3">
                  <c:v>С/х,лесное х-во</c:v>
                </c:pt>
                <c:pt idx="4">
                  <c:v>Стр-во</c:v>
                </c:pt>
                <c:pt idx="5">
                  <c:v>Транспорт,связь</c:v>
                </c:pt>
                <c:pt idx="6">
                  <c:v>Финансов.деят-ть</c:v>
                </c:pt>
                <c:pt idx="7">
                  <c:v>Образование</c:v>
                </c:pt>
                <c:pt idx="8">
                  <c:v>Здравоохран.и соц.услуги</c:v>
                </c:pt>
                <c:pt idx="9">
                  <c:v>Государств.управление</c:v>
                </c:pt>
                <c:pt idx="10">
                  <c:v>Торговля,ремонтн.услуги</c:v>
                </c:pt>
              </c:strCache>
            </c:strRef>
          </c:cat>
          <c:val>
            <c:numRef>
              <c:f>Sheet1!$B$2:$L$2</c:f>
              <c:numCache>
                <c:formatCode>General</c:formatCode>
                <c:ptCount val="11"/>
                <c:pt idx="0">
                  <c:v>6167</c:v>
                </c:pt>
                <c:pt idx="1">
                  <c:v>4208</c:v>
                </c:pt>
                <c:pt idx="2">
                  <c:v>6015</c:v>
                </c:pt>
                <c:pt idx="3">
                  <c:v>1757</c:v>
                </c:pt>
                <c:pt idx="4">
                  <c:v>4319</c:v>
                </c:pt>
                <c:pt idx="5">
                  <c:v>6519</c:v>
                </c:pt>
                <c:pt idx="6">
                  <c:v>16851</c:v>
                </c:pt>
                <c:pt idx="7">
                  <c:v>3482</c:v>
                </c:pt>
                <c:pt idx="8">
                  <c:v>3864</c:v>
                </c:pt>
                <c:pt idx="9">
                  <c:v>7838</c:v>
                </c:pt>
                <c:pt idx="10">
                  <c:v>4188</c:v>
                </c:pt>
              </c:numCache>
            </c:numRef>
          </c:val>
        </c:ser>
        <c:axId val="118903168"/>
        <c:axId val="118905472"/>
      </c:barChart>
      <c:lineChart>
        <c:grouping val="standard"/>
        <c:ser>
          <c:idx val="0"/>
          <c:order val="1"/>
          <c:tx>
            <c:strRef>
              <c:f>Sheet1!$A$3</c:f>
              <c:strCache>
                <c:ptCount val="1"/>
                <c:pt idx="0">
                  <c:v>Прожиточный минимум</c:v>
                </c:pt>
              </c:strCache>
            </c:strRef>
          </c:tx>
          <c:spPr>
            <a:ln w="12714">
              <a:solidFill>
                <a:srgbClr val="000080"/>
              </a:solidFill>
              <a:prstDash val="solid"/>
            </a:ln>
          </c:spPr>
          <c:marker>
            <c:symbol val="diamond"/>
            <c:size val="5"/>
            <c:spPr>
              <a:solidFill>
                <a:srgbClr val="000080"/>
              </a:solidFill>
              <a:ln>
                <a:solidFill>
                  <a:srgbClr val="000080"/>
                </a:solidFill>
                <a:prstDash val="solid"/>
              </a:ln>
            </c:spPr>
          </c:marker>
          <c:cat>
            <c:strRef>
              <c:f>Sheet1!$B$1:$L$1</c:f>
              <c:strCache>
                <c:ptCount val="11"/>
                <c:pt idx="0">
                  <c:v>Добыча полезных ископаемых</c:v>
                </c:pt>
                <c:pt idx="1">
                  <c:v>Обрабатывающие пр-ва</c:v>
                </c:pt>
                <c:pt idx="2">
                  <c:v>Эл.эн.,газ,вода</c:v>
                </c:pt>
                <c:pt idx="3">
                  <c:v>С/х,лесное х-во</c:v>
                </c:pt>
                <c:pt idx="4">
                  <c:v>Стр-во</c:v>
                </c:pt>
                <c:pt idx="5">
                  <c:v>Транспорт,связь</c:v>
                </c:pt>
                <c:pt idx="6">
                  <c:v>Финансов.деят-ть</c:v>
                </c:pt>
                <c:pt idx="7">
                  <c:v>Образование</c:v>
                </c:pt>
                <c:pt idx="8">
                  <c:v>Здравоохран.и соц.услуги</c:v>
                </c:pt>
                <c:pt idx="9">
                  <c:v>Государств.управление</c:v>
                </c:pt>
                <c:pt idx="10">
                  <c:v>Торговля,ремонтн.услуги</c:v>
                </c:pt>
              </c:strCache>
            </c:strRef>
          </c:cat>
          <c:val>
            <c:numRef>
              <c:f>Sheet1!$B$3:$L$3</c:f>
              <c:numCache>
                <c:formatCode>General</c:formatCode>
                <c:ptCount val="11"/>
                <c:pt idx="0">
                  <c:v>2091</c:v>
                </c:pt>
                <c:pt idx="1">
                  <c:v>2091</c:v>
                </c:pt>
                <c:pt idx="2">
                  <c:v>2091</c:v>
                </c:pt>
                <c:pt idx="3">
                  <c:v>2091</c:v>
                </c:pt>
                <c:pt idx="4">
                  <c:v>2091</c:v>
                </c:pt>
                <c:pt idx="5">
                  <c:v>2091</c:v>
                </c:pt>
                <c:pt idx="6">
                  <c:v>2091</c:v>
                </c:pt>
                <c:pt idx="7">
                  <c:v>2091</c:v>
                </c:pt>
                <c:pt idx="8">
                  <c:v>2091</c:v>
                </c:pt>
                <c:pt idx="9">
                  <c:v>2091</c:v>
                </c:pt>
                <c:pt idx="10">
                  <c:v>2091</c:v>
                </c:pt>
              </c:numCache>
            </c:numRef>
          </c:val>
        </c:ser>
        <c:marker val="1"/>
        <c:axId val="144000896"/>
        <c:axId val="144002432"/>
      </c:lineChart>
      <c:catAx>
        <c:axId val="118903168"/>
        <c:scaling>
          <c:orientation val="minMax"/>
        </c:scaling>
        <c:axPos val="b"/>
        <c:title>
          <c:tx>
            <c:rich>
              <a:bodyPr/>
              <a:lstStyle/>
              <a:p>
                <a:pPr>
                  <a:defRPr sz="1001" b="1" i="0" u="none" strike="noStrike" baseline="0">
                    <a:solidFill>
                      <a:srgbClr val="000000"/>
                    </a:solidFill>
                    <a:latin typeface="Arial"/>
                    <a:ea typeface="Arial"/>
                    <a:cs typeface="Arial"/>
                  </a:defRPr>
                </a:pPr>
                <a:r>
                  <a:rPr lang="ru-RU"/>
                  <a:t>2091</a:t>
                </a:r>
              </a:p>
            </c:rich>
          </c:tx>
          <c:layout>
            <c:manualLayout>
              <c:xMode val="edge"/>
              <c:yMode val="edge"/>
              <c:x val="0.69709543568464771"/>
              <c:y val="0.35265700483091789"/>
            </c:manualLayout>
          </c:layout>
          <c:spPr>
            <a:noFill/>
            <a:ln w="25428">
              <a:noFill/>
            </a:ln>
          </c:spPr>
        </c:title>
        <c:numFmt formatCode="General" sourceLinked="1"/>
        <c:majorTickMark val="cross"/>
        <c:tickLblPos val="nextTo"/>
        <c:spPr>
          <a:ln w="3179">
            <a:solidFill>
              <a:srgbClr val="000000"/>
            </a:solidFill>
            <a:prstDash val="solid"/>
          </a:ln>
        </c:spPr>
        <c:txPr>
          <a:bodyPr rot="-2700000" vert="horz"/>
          <a:lstStyle/>
          <a:p>
            <a:pPr>
              <a:defRPr sz="801" b="1" i="0" u="none" strike="noStrike" baseline="0">
                <a:solidFill>
                  <a:srgbClr val="000000"/>
                </a:solidFill>
                <a:latin typeface="Arial"/>
                <a:ea typeface="Arial"/>
                <a:cs typeface="Arial"/>
              </a:defRPr>
            </a:pPr>
            <a:endParaRPr lang="ru-RU"/>
          </a:p>
        </c:txPr>
        <c:crossAx val="118905472"/>
        <c:crosses val="autoZero"/>
        <c:lblAlgn val="ctr"/>
        <c:lblOffset val="100"/>
        <c:tickLblSkip val="1"/>
        <c:tickMarkSkip val="1"/>
      </c:catAx>
      <c:valAx>
        <c:axId val="118905472"/>
        <c:scaling>
          <c:orientation val="minMax"/>
        </c:scaling>
        <c:axPos val="l"/>
        <c:title>
          <c:tx>
            <c:rich>
              <a:bodyPr rot="0" vert="horz"/>
              <a:lstStyle/>
              <a:p>
                <a:pPr algn="ctr">
                  <a:defRPr sz="1001" b="1" i="0" u="none" strike="noStrike" baseline="0">
                    <a:solidFill>
                      <a:srgbClr val="000000"/>
                    </a:solidFill>
                    <a:latin typeface="Arial"/>
                    <a:ea typeface="Arial"/>
                    <a:cs typeface="Arial"/>
                  </a:defRPr>
                </a:pPr>
                <a:r>
                  <a:rPr lang="ru-RU"/>
                  <a:t>Руб.</a:t>
                </a:r>
              </a:p>
            </c:rich>
          </c:tx>
          <c:layout>
            <c:manualLayout>
              <c:xMode val="edge"/>
              <c:yMode val="edge"/>
              <c:x val="0.25518672199170139"/>
              <c:y val="2.8985507246376812E-2"/>
            </c:manualLayout>
          </c:layout>
          <c:spPr>
            <a:noFill/>
            <a:ln w="25428">
              <a:noFill/>
            </a:ln>
          </c:spPr>
        </c:title>
        <c:numFmt formatCode="General" sourceLinked="1"/>
        <c:majorTickMark val="cross"/>
        <c:tickLblPos val="nextTo"/>
        <c:spPr>
          <a:ln w="3179">
            <a:solidFill>
              <a:srgbClr val="000000"/>
            </a:solidFill>
            <a:prstDash val="solid"/>
          </a:ln>
        </c:spPr>
        <c:txPr>
          <a:bodyPr rot="0" vert="horz"/>
          <a:lstStyle/>
          <a:p>
            <a:pPr>
              <a:defRPr sz="901" b="1" i="0" u="none" strike="noStrike" baseline="0">
                <a:solidFill>
                  <a:srgbClr val="000000"/>
                </a:solidFill>
                <a:latin typeface="Arial"/>
                <a:ea typeface="Arial"/>
                <a:cs typeface="Arial"/>
              </a:defRPr>
            </a:pPr>
            <a:endParaRPr lang="ru-RU"/>
          </a:p>
        </c:txPr>
        <c:crossAx val="118903168"/>
        <c:crosses val="autoZero"/>
        <c:crossBetween val="between"/>
      </c:valAx>
      <c:catAx>
        <c:axId val="144000896"/>
        <c:scaling>
          <c:orientation val="minMax"/>
        </c:scaling>
        <c:delete val="1"/>
        <c:axPos val="b"/>
        <c:tickLblPos val="none"/>
        <c:crossAx val="144002432"/>
        <c:crosses val="autoZero"/>
        <c:lblAlgn val="ctr"/>
        <c:lblOffset val="100"/>
      </c:catAx>
      <c:valAx>
        <c:axId val="144002432"/>
        <c:scaling>
          <c:orientation val="minMax"/>
          <c:max val="18000"/>
        </c:scaling>
        <c:axPos val="r"/>
        <c:numFmt formatCode="General" sourceLinked="1"/>
        <c:majorTickMark val="cross"/>
        <c:tickLblPos val="nextTo"/>
        <c:spPr>
          <a:ln w="9536">
            <a:noFill/>
          </a:ln>
        </c:spPr>
        <c:txPr>
          <a:bodyPr rot="0" vert="horz"/>
          <a:lstStyle/>
          <a:p>
            <a:pPr>
              <a:defRPr sz="1001" b="1" i="0" u="none" strike="noStrike" baseline="0">
                <a:solidFill>
                  <a:srgbClr val="FFFFFF"/>
                </a:solidFill>
                <a:latin typeface="Arial"/>
                <a:ea typeface="Arial"/>
                <a:cs typeface="Arial"/>
              </a:defRPr>
            </a:pPr>
            <a:endParaRPr lang="ru-RU"/>
          </a:p>
        </c:txPr>
        <c:crossAx val="144000896"/>
        <c:crosses val="max"/>
        <c:crossBetween val="between"/>
        <c:majorUnit val="2000"/>
        <c:minorUnit val="400"/>
      </c:valAx>
      <c:spPr>
        <a:solidFill>
          <a:srgbClr val="9999FF"/>
        </a:solidFill>
        <a:ln w="12714">
          <a:solidFill>
            <a:srgbClr val="808080"/>
          </a:solidFill>
          <a:prstDash val="solid"/>
        </a:ln>
      </c:spPr>
    </c:plotArea>
    <c:legend>
      <c:legendPos val="r"/>
      <c:layout>
        <c:manualLayout>
          <c:xMode val="edge"/>
          <c:yMode val="edge"/>
          <c:x val="5.6016597510373467E-2"/>
          <c:y val="0.87922705314009686"/>
          <c:w val="0.76348547717842352"/>
          <c:h val="0.12560386473429952"/>
        </c:manualLayout>
      </c:layout>
      <c:spPr>
        <a:solidFill>
          <a:srgbClr val="FFFFFF"/>
        </a:solidFill>
        <a:ln w="3179">
          <a:solidFill>
            <a:srgbClr val="000000"/>
          </a:solidFill>
          <a:prstDash val="solid"/>
        </a:ln>
      </c:spPr>
      <c:txPr>
        <a:bodyPr/>
        <a:lstStyle/>
        <a:p>
          <a:pPr>
            <a:defRPr sz="921" b="0" i="0" u="none" strike="noStrike" baseline="0">
              <a:solidFill>
                <a:srgbClr val="000000"/>
              </a:solidFill>
              <a:latin typeface="Arial"/>
              <a:ea typeface="Arial"/>
              <a:cs typeface="Arial"/>
            </a:defRPr>
          </a:pPr>
          <a:endParaRPr lang="ru-RU"/>
        </a:p>
      </c:txPr>
    </c:legend>
    <c:plotVisOnly val="1"/>
    <c:dispBlanksAs val="gap"/>
  </c:chart>
  <c:spPr>
    <a:noFill/>
    <a:ln>
      <a:noFill/>
    </a:ln>
  </c:spPr>
  <c:txPr>
    <a:bodyPr/>
    <a:lstStyle/>
    <a:p>
      <a:pPr>
        <a:defRPr sz="1001" b="0" i="0" u="none" strike="noStrike" baseline="0">
          <a:solidFill>
            <a:srgbClr val="000000"/>
          </a:solidFill>
          <a:latin typeface="Arial"/>
          <a:ea typeface="Arial"/>
          <a:cs typeface="Arial"/>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C8C9D-42E1-4A60-85E8-F82802783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21390</Words>
  <Characters>121928</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farizat</dc:creator>
  <cp:lastModifiedBy>Валерий</cp:lastModifiedBy>
  <cp:revision>4</cp:revision>
  <cp:lastPrinted>2022-04-05T09:40:00Z</cp:lastPrinted>
  <dcterms:created xsi:type="dcterms:W3CDTF">2022-04-04T18:27:00Z</dcterms:created>
  <dcterms:modified xsi:type="dcterms:W3CDTF">2022-04-05T09:45:00Z</dcterms:modified>
</cp:coreProperties>
</file>