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AC" w:rsidRDefault="00287BAC" w:rsidP="00287BAC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noProof/>
          <w:sz w:val="28"/>
          <w:szCs w:val="28"/>
        </w:rPr>
        <w:drawing>
          <wp:inline distT="0" distB="0" distL="0" distR="0" wp14:anchorId="3122E989" wp14:editId="2365F860">
            <wp:extent cx="9429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AC" w:rsidRDefault="00287BAC" w:rsidP="00287BAC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РЕШЕНИЕ</w:t>
      </w:r>
    </w:p>
    <w:p w:rsidR="00287BAC" w:rsidRDefault="00287BAC" w:rsidP="00287BAC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287BAC" w:rsidRDefault="00287BAC" w:rsidP="00287BAC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РЕСПУБЛИКИ СЕВЕРНАЯ ОСЕТИЯ - АЛАНИЯ</w:t>
      </w:r>
    </w:p>
    <w:p w:rsidR="00287BAC" w:rsidRDefault="00287BAC" w:rsidP="00287BAC">
      <w:pPr>
        <w:spacing w:after="0" w:line="240" w:lineRule="auto"/>
        <w:jc w:val="center"/>
        <w:rPr>
          <w:rFonts w:ascii="Bookman Old Style" w:eastAsia="Calibri" w:hAnsi="Bookman Old Style"/>
          <w:i/>
          <w:sz w:val="28"/>
          <w:szCs w:val="28"/>
          <w:lang w:eastAsia="en-US"/>
        </w:rPr>
      </w:pPr>
    </w:p>
    <w:p w:rsidR="00287BAC" w:rsidRDefault="00287BAC" w:rsidP="00287BAC">
      <w:pPr>
        <w:spacing w:after="0" w:line="240" w:lineRule="auto"/>
        <w:rPr>
          <w:rFonts w:ascii="Bookman Old Style" w:eastAsia="Calibri" w:hAnsi="Bookman Old Style"/>
          <w:i/>
          <w:sz w:val="24"/>
          <w:szCs w:val="24"/>
          <w:lang w:eastAsia="en-US"/>
        </w:rPr>
      </w:pPr>
      <w:r>
        <w:rPr>
          <w:rFonts w:ascii="Bookman Old Style" w:eastAsia="Calibri" w:hAnsi="Bookman Old Style"/>
          <w:i/>
          <w:sz w:val="24"/>
          <w:szCs w:val="24"/>
          <w:lang w:eastAsia="en-US"/>
        </w:rPr>
        <w:t>№ 19</w:t>
      </w:r>
      <w:r w:rsidR="00F41FD5">
        <w:rPr>
          <w:rFonts w:ascii="Bookman Old Style" w:eastAsia="Calibri" w:hAnsi="Bookman Old Style"/>
          <w:i/>
          <w:sz w:val="24"/>
          <w:szCs w:val="24"/>
          <w:lang w:eastAsia="en-US"/>
        </w:rPr>
        <w:t>3</w:t>
      </w:r>
      <w:bookmarkStart w:id="0" w:name="_GoBack"/>
      <w:bookmarkEnd w:id="0"/>
      <w:r>
        <w:rPr>
          <w:rFonts w:ascii="Bookman Old Style" w:eastAsia="Calibri" w:hAnsi="Bookman Old Style"/>
          <w:i/>
          <w:sz w:val="24"/>
          <w:szCs w:val="24"/>
          <w:lang w:eastAsia="en-US"/>
        </w:rPr>
        <w:t xml:space="preserve">                                                                                                       г. Моздок</w:t>
      </w:r>
    </w:p>
    <w:p w:rsidR="00287BAC" w:rsidRDefault="00287BAC" w:rsidP="00287BAC">
      <w:pPr>
        <w:spacing w:after="0" w:line="240" w:lineRule="auto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от 20 февраля 2024 г.</w:t>
      </w:r>
    </w:p>
    <w:p w:rsidR="00287BAC" w:rsidRDefault="00287BAC">
      <w:pPr>
        <w:spacing w:after="0" w:line="240" w:lineRule="auto"/>
        <w:ind w:right="70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163B" w:rsidRDefault="00344FAA">
      <w:pPr>
        <w:spacing w:after="0" w:line="240" w:lineRule="auto"/>
        <w:ind w:right="70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</w:p>
    <w:p w:rsidR="00287BAC" w:rsidRPr="00287BAC" w:rsidRDefault="00344FAA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7BA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287BAC" w:rsidRPr="00287BAC" w:rsidRDefault="00344FAA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7BA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Моздокского района от 26.12.2023 № 183 «Об утверждении </w:t>
      </w:r>
    </w:p>
    <w:p w:rsidR="00287BAC" w:rsidRPr="00287BAC" w:rsidRDefault="00344FAA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7BA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Моздокский район </w:t>
      </w:r>
    </w:p>
    <w:p w:rsidR="0033163B" w:rsidRPr="00287BAC" w:rsidRDefault="00344FAA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color w:val="000000" w:themeColor="text1"/>
        </w:rPr>
      </w:pPr>
      <w:r w:rsidRPr="00287BA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на 2024 год и на плановый период 2025 и 2026 годов» </w:t>
      </w:r>
    </w:p>
    <w:p w:rsidR="0033163B" w:rsidRPr="00287BAC" w:rsidRDefault="0033163B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287BAC" w:rsidRPr="00287BAC" w:rsidRDefault="00287BAC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287BAC" w:rsidRPr="00287BAC" w:rsidRDefault="00287BAC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33163B" w:rsidRPr="00287BAC" w:rsidRDefault="00344FAA" w:rsidP="00287BAC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 xml:space="preserve">Рассмотрев проект решения, внесенный Администрацией местного самоуправления Моздокского района на основании статьи </w:t>
      </w:r>
      <w:r w:rsidRPr="00287BAC">
        <w:rPr>
          <w:rFonts w:ascii="Bookman Old Style" w:hAnsi="Bookman Old Style" w:cs="Times New Roman"/>
          <w:sz w:val="24"/>
          <w:szCs w:val="24"/>
          <w:shd w:val="clear" w:color="auto" w:fill="FFFFFF"/>
        </w:rPr>
        <w:t>92.1 Бюджетного кодекса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 Российской Федерации, а также в целях сбалансированности бюджета муниципального образования Моздокский район, Собрание представителей Моздокского района Республики Северная Осетия-Алания решило:</w:t>
      </w:r>
    </w:p>
    <w:p w:rsidR="0033163B" w:rsidRPr="00287BAC" w:rsidRDefault="00344FAA" w:rsidP="00287BAC">
      <w:pPr>
        <w:pStyle w:val="3"/>
        <w:spacing w:before="0" w:after="0" w:line="240" w:lineRule="auto"/>
        <w:ind w:right="-1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287BAC">
        <w:rPr>
          <w:rFonts w:ascii="Bookman Old Style" w:hAnsi="Bookman Old Style"/>
          <w:b w:val="0"/>
          <w:sz w:val="24"/>
          <w:szCs w:val="24"/>
        </w:rPr>
        <w:t>1.Внести следующие изменения в решение Собрания представителей Моздокского района Республики Северная Осетия –Алания о</w:t>
      </w:r>
      <w:r w:rsidRPr="00287BAC">
        <w:rPr>
          <w:rFonts w:ascii="Bookman Old Style" w:hAnsi="Bookman Old Style"/>
          <w:b w:val="0"/>
          <w:color w:val="000000" w:themeColor="text1"/>
          <w:sz w:val="24"/>
          <w:szCs w:val="24"/>
        </w:rPr>
        <w:t>т 26.12.2023 № 183 «Об утверждении бюджета муниципального образования Моздокский район на 2024 год и на плановый период 2025 и 2026 годов»</w:t>
      </w:r>
      <w:r w:rsidRPr="00287BAC">
        <w:rPr>
          <w:rFonts w:ascii="Bookman Old Style" w:hAnsi="Bookman Old Style"/>
          <w:b w:val="0"/>
          <w:sz w:val="24"/>
          <w:szCs w:val="24"/>
        </w:rPr>
        <w:t xml:space="preserve"> (далее - решение):</w:t>
      </w:r>
    </w:p>
    <w:p w:rsidR="0033163B" w:rsidRPr="00287BAC" w:rsidRDefault="00344FAA" w:rsidP="00287BAC">
      <w:pPr>
        <w:pStyle w:val="3"/>
        <w:spacing w:before="0" w:after="0" w:line="240" w:lineRule="auto"/>
        <w:ind w:right="-1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287BAC">
        <w:rPr>
          <w:rFonts w:ascii="Bookman Old Style" w:hAnsi="Bookman Old Style"/>
          <w:b w:val="0"/>
          <w:sz w:val="24"/>
          <w:szCs w:val="24"/>
        </w:rPr>
        <w:t>1.1. Пункт 1 статьи 1 решения изложить в новой редакции следующего содержания:</w:t>
      </w:r>
    </w:p>
    <w:p w:rsidR="0033163B" w:rsidRPr="00287BAC" w:rsidRDefault="00344FAA" w:rsidP="00287BAC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на 2024 го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33163B" w:rsidRPr="00287BAC" w:rsidRDefault="00344FAA" w:rsidP="00287BAC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общий объем доходов бюджета муниципального образования Моздокский район в сумме 2 050 822,8 тысяч рублей, с учетом средств, получаемых из вышестоящих бюджетов по разделу «Безвозмездные поступления» в сумме </w:t>
      </w:r>
      <w:r w:rsidR="008C5B32" w:rsidRPr="00287BAC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1 324 864,5</w:t>
      </w:r>
      <w:r w:rsidRPr="00287BAC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тысяч рублей; </w:t>
      </w:r>
    </w:p>
    <w:p w:rsidR="0033163B" w:rsidRPr="00287BAC" w:rsidRDefault="00344FAA" w:rsidP="00287BAC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/>
          <w:sz w:val="24"/>
          <w:szCs w:val="24"/>
        </w:rPr>
        <w:t>общий объем расходов бюджета муниципального образования Моздокский район в сумме 2 069 531,8</w:t>
      </w:r>
      <w:r w:rsidRPr="00287BA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87BAC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33163B" w:rsidRPr="00287BAC" w:rsidRDefault="00344FAA" w:rsidP="00287BAC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Моздокский район в сумме 18 709,0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тысяч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9E613D" w:rsidRPr="00287BAC" w:rsidRDefault="009E613D" w:rsidP="00287BAC">
      <w:pPr>
        <w:spacing w:after="0" w:line="240" w:lineRule="auto"/>
        <w:ind w:right="-1" w:firstLine="567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1.2.</w:t>
      </w:r>
      <w:r w:rsidRPr="00287BAC">
        <w:rPr>
          <w:rFonts w:ascii="Bookman Old Style" w:hAnsi="Bookman Old Style"/>
          <w:b/>
          <w:sz w:val="24"/>
          <w:szCs w:val="24"/>
        </w:rPr>
        <w:t xml:space="preserve"> </w:t>
      </w:r>
      <w:r w:rsidRPr="00287BAC">
        <w:rPr>
          <w:rFonts w:ascii="Bookman Old Style" w:hAnsi="Bookman Old Style"/>
          <w:bCs/>
          <w:color w:val="000000" w:themeColor="text1"/>
          <w:sz w:val="24"/>
          <w:szCs w:val="24"/>
        </w:rPr>
        <w:t>Пункт 2 статьи 1 решения изложить в новой редакции следующего содержания:</w:t>
      </w:r>
    </w:p>
    <w:p w:rsidR="009E613D" w:rsidRPr="00287BAC" w:rsidRDefault="009E613D" w:rsidP="00287BAC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«2. Утвердить основные характеристики бюджета муниципального образования Моздокский район на 2025 год и на 2026 год:</w:t>
      </w:r>
    </w:p>
    <w:p w:rsidR="009E613D" w:rsidRPr="00287BAC" w:rsidRDefault="009E613D" w:rsidP="00287BAC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образования Моздокский район на 2025 год в сумме 1 751 990,7 тысяч рублей с учетом получаемых из других бюджетов бюджетной системы межбюджетных трансфертов в сумме 1 002 610,2 тысяч рублей, и на 2026 год в сумме 1</w:t>
      </w:r>
      <w:r w:rsidR="00D17C9A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 754 302,3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получаемых из других бюджетов бюджетной системы межбюджетных трансфертов в сумме </w:t>
      </w:r>
      <w:r w:rsidR="00D17C9A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977 176,8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E613D" w:rsidRPr="00287BAC" w:rsidRDefault="009E613D" w:rsidP="00287BAC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общий объем расходов бюджета муниципального образования Моздокский район на 2025 год в сумме 1 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751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990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в том числе условно утверждаемые расходы в сумме 21 313,4 тысяч рублей 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и на 2026 год в сумме 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75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4 302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тысяч рублей,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утверждаемые расходы в сумме 42 641,8 тысяч рублей;</w:t>
      </w:r>
    </w:p>
    <w:p w:rsidR="009E613D" w:rsidRPr="00287BAC" w:rsidRDefault="009E613D" w:rsidP="00287BAC">
      <w:pPr>
        <w:spacing w:after="0" w:line="240" w:lineRule="auto"/>
        <w:ind w:firstLine="567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Моздокский район на плановый период 2025 и 2026 годов равен нулю.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>1.3</w:t>
      </w:r>
      <w:r w:rsidR="00344FAA" w:rsidRPr="00287BAC">
        <w:rPr>
          <w:rFonts w:ascii="Bookman Old Style" w:hAnsi="Bookman Old Style" w:cs="Times New Roman"/>
          <w:sz w:val="24"/>
          <w:szCs w:val="24"/>
        </w:rPr>
        <w:t xml:space="preserve">. Пункт 1 статьи 5 решения изложить в новой редакции следующего содержания: 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общий объем межбюджетных трансфертов, предоставляемых бюджетам поселений на 2024 год в сумме 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86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014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8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2025 год в сумме 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52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709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,0 тысяч рублей, на 2026 год в сумме 5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251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7704B1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рублей.»</w:t>
      </w:r>
    </w:p>
    <w:p w:rsidR="0033163B" w:rsidRPr="00287BAC" w:rsidRDefault="005C7010" w:rsidP="00287BA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1.4</w:t>
      </w:r>
      <w:r w:rsidR="00344FAA"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. Пункт 8 статьи 8 решения изложить в новой редакции: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</w:rPr>
      </w:pPr>
      <w:r w:rsidRPr="00287BAC">
        <w:rPr>
          <w:rFonts w:ascii="Bookman Old Style" w:hAnsi="Bookman Old Style" w:cs="Times New Roman"/>
          <w:sz w:val="24"/>
          <w:szCs w:val="24"/>
        </w:rPr>
        <w:t>«8. Установить, что в 2024 году в случаях, предусмотренных настоящей статьей, Управление Федерального казначейства Республики Северная Осетия-Алания в соответствии со статьей 220.2 Бюджетного Кодекса при осуществлении им отдельных функций Министерства финансов Республики Северная Осетия-Алания 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Министерству финансов Республики Северная Осетия-Алания в Управлении Федерального казначейства Республики Северная Осетия-Алания, и отражаются на лицевых счетах, открытых в Управлении Федерального казначейства Республики Северная Осетия-Алания в порядке, установленном Министерством финансов Российской Федерации.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 xml:space="preserve">При казначейском сопровождении целевых средств Управление Федерального казначейства Республики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 xml:space="preserve">расчеты по </w:t>
      </w:r>
      <w:r w:rsidR="00246596" w:rsidRPr="00287BAC">
        <w:rPr>
          <w:rFonts w:ascii="Bookman Old Style" w:hAnsi="Bookman Old Style" w:cs="Times New Roman"/>
          <w:sz w:val="24"/>
          <w:szCs w:val="24"/>
        </w:rPr>
        <w:t xml:space="preserve">муниципальным 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контрактам о поставке товаров, выполнении работ, оказании услуг на сумму 10 000,0 тыс. рублей и более, </w:t>
      </w:r>
      <w:r w:rsidR="00517C80" w:rsidRPr="00287BAC">
        <w:rPr>
          <w:rFonts w:ascii="Bookman Old Style" w:hAnsi="Bookman Old Style" w:cs="Times New Roman"/>
          <w:sz w:val="24"/>
          <w:szCs w:val="24"/>
        </w:rPr>
        <w:t>источником финансового обеспечения исполнения которых являются средства, предоставляемые из бюджета муниципального образования;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 xml:space="preserve">расчеты по контрактам (договорам) о поставке товаров, выполнении работ, оказании услуг, на сумму 10 000,0 тыс. рублей и более, </w:t>
      </w:r>
      <w:r w:rsidR="00246596" w:rsidRPr="00287BAC">
        <w:rPr>
          <w:rFonts w:ascii="Bookman Old Style" w:hAnsi="Bookman Old Style" w:cs="Times New Roman"/>
          <w:sz w:val="24"/>
          <w:szCs w:val="24"/>
        </w:rPr>
        <w:t>заключаемым муниципальными бюджетными и автономными учреждениями муниципального образования Моздокский район</w:t>
      </w:r>
      <w:r w:rsidRPr="00287BAC">
        <w:rPr>
          <w:rFonts w:ascii="Bookman Old Style" w:hAnsi="Bookman Old Style" w:cs="Times New Roman"/>
          <w:sz w:val="24"/>
          <w:szCs w:val="24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>расчеты по контрактам (договорам) о поставке товаров, выполнении работ, оказании услуг, на сумму 5 000,0 тыс. рублей и более заключаемым исполнителями и</w:t>
      </w:r>
      <w:r w:rsidR="002E4170" w:rsidRPr="00287BAC">
        <w:rPr>
          <w:rFonts w:ascii="Bookman Old Style" w:hAnsi="Bookman Old Style" w:cs="Times New Roman"/>
          <w:sz w:val="24"/>
          <w:szCs w:val="24"/>
        </w:rPr>
        <w:t xml:space="preserve"> 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соисполнителями в рамках исполнения указанных в пункте 1-3 настоящей части </w:t>
      </w:r>
      <w:r w:rsidR="00246596" w:rsidRPr="00287BAC">
        <w:rPr>
          <w:rFonts w:ascii="Bookman Old Style" w:hAnsi="Bookman Old Style" w:cs="Times New Roman"/>
          <w:sz w:val="24"/>
          <w:szCs w:val="24"/>
        </w:rPr>
        <w:t xml:space="preserve">муниципальных </w:t>
      </w:r>
      <w:r w:rsidRPr="00287BAC">
        <w:rPr>
          <w:rFonts w:ascii="Bookman Old Style" w:hAnsi="Bookman Old Style" w:cs="Times New Roman"/>
          <w:sz w:val="24"/>
          <w:szCs w:val="24"/>
        </w:rPr>
        <w:t>контрактов (договоров), договоров о предоставлении бюд</w:t>
      </w:r>
      <w:r w:rsidR="002E4170" w:rsidRPr="00287BAC">
        <w:rPr>
          <w:rFonts w:ascii="Bookman Old Style" w:hAnsi="Bookman Old Style" w:cs="Times New Roman"/>
          <w:sz w:val="24"/>
          <w:szCs w:val="24"/>
        </w:rPr>
        <w:t>ж</w:t>
      </w:r>
      <w:r w:rsidRPr="00287BAC">
        <w:rPr>
          <w:rFonts w:ascii="Bookman Old Style" w:hAnsi="Bookman Old Style" w:cs="Times New Roman"/>
          <w:sz w:val="24"/>
          <w:szCs w:val="24"/>
        </w:rPr>
        <w:t>етны</w:t>
      </w:r>
      <w:r w:rsidR="002E4170" w:rsidRPr="00287BAC">
        <w:rPr>
          <w:rFonts w:ascii="Bookman Old Style" w:hAnsi="Bookman Old Style" w:cs="Times New Roman"/>
          <w:sz w:val="24"/>
          <w:szCs w:val="24"/>
        </w:rPr>
        <w:t>х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 инвестиций;</w:t>
      </w:r>
    </w:p>
    <w:p w:rsidR="00246596" w:rsidRPr="00287BAC" w:rsidRDefault="00246596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287BAC">
        <w:rPr>
          <w:rFonts w:ascii="Bookman Old Style" w:hAnsi="Bookman Old Style" w:cs="Times New Roman"/>
          <w:sz w:val="24"/>
          <w:szCs w:val="24"/>
        </w:rPr>
        <w:lastRenderedPageBreak/>
        <w:t>Положения части 2 статьей 242.26 Бюджетного кодекса Российской Федерации не распространяется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агентами.»</w:t>
      </w:r>
      <w:r w:rsidRPr="00287BAC">
        <w:rPr>
          <w:rFonts w:ascii="Bookman Old Style" w:hAnsi="Bookman Old Style" w:cs="Times New Roman"/>
          <w:sz w:val="24"/>
          <w:szCs w:val="24"/>
          <w:shd w:val="clear" w:color="auto" w:fill="FFFFFF"/>
        </w:rPr>
        <w:t>)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>1.5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344FAA" w:rsidRPr="00287BAC">
        <w:rPr>
          <w:rFonts w:ascii="Bookman Old Style" w:hAnsi="Bookman Old Style" w:cs="Times New Roman"/>
          <w:sz w:val="24"/>
          <w:szCs w:val="24"/>
        </w:rPr>
        <w:t xml:space="preserve">Приложение №2 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№1 к настоящему решению.</w:t>
      </w:r>
    </w:p>
    <w:p w:rsidR="001C4EA7" w:rsidRPr="00287BAC" w:rsidRDefault="001C4EA7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 xml:space="preserve">1.6. 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Приложение №3 </w:t>
      </w:r>
      <w:r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№2 к настоящему решению.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>1.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7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344FAA" w:rsidRPr="00287BAC">
        <w:rPr>
          <w:rFonts w:ascii="Bookman Old Style" w:hAnsi="Bookman Old Style" w:cs="Times New Roman"/>
          <w:sz w:val="24"/>
          <w:szCs w:val="24"/>
        </w:rPr>
        <w:t xml:space="preserve">Приложение №4 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3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1C4EA7" w:rsidRPr="00287BAC" w:rsidRDefault="001C4EA7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 xml:space="preserve">1.8. 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Приложение №5 </w:t>
      </w:r>
      <w:r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№4 к настоящему решению.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>1.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9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344FAA" w:rsidRPr="00287BAC">
        <w:rPr>
          <w:rFonts w:ascii="Bookman Old Style" w:hAnsi="Bookman Old Style" w:cs="Times New Roman"/>
          <w:sz w:val="24"/>
          <w:szCs w:val="24"/>
        </w:rPr>
        <w:t xml:space="preserve">Приложение №6 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5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1C4EA7" w:rsidRPr="00287BAC" w:rsidRDefault="001C4EA7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 xml:space="preserve">1.10. 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Приложение №7 </w:t>
      </w:r>
      <w:r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№6 к настоящему решению.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>1.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11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344FAA" w:rsidRPr="00287BAC">
        <w:rPr>
          <w:rFonts w:ascii="Bookman Old Style" w:hAnsi="Bookman Old Style" w:cs="Times New Roman"/>
          <w:sz w:val="24"/>
          <w:szCs w:val="24"/>
        </w:rPr>
        <w:t xml:space="preserve">Приложение №8 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7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1C4EA7" w:rsidRPr="00287BAC" w:rsidRDefault="001C4EA7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 xml:space="preserve">1.12. </w:t>
      </w:r>
      <w:r w:rsidRPr="00287BAC">
        <w:rPr>
          <w:rFonts w:ascii="Bookman Old Style" w:hAnsi="Bookman Old Style" w:cs="Times New Roman"/>
          <w:sz w:val="24"/>
          <w:szCs w:val="24"/>
        </w:rPr>
        <w:t xml:space="preserve">Приложение №9 </w:t>
      </w:r>
      <w:r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№8 к настоящему решению.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>1.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13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. В приложении №10 таблицу №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6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изложить в новой редакции согласно приложению №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9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33163B" w:rsidRPr="00287BAC" w:rsidRDefault="005C7010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eastAsia="Calibri" w:hAnsi="Bookman Old Style" w:cs="Times New Roman"/>
          <w:sz w:val="24"/>
          <w:szCs w:val="24"/>
        </w:rPr>
        <w:t>1.1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4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П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риложени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е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№10 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 xml:space="preserve">дополнить 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>таблиц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ей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№1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4 и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изложить в новой редакции согласно приложению №</w:t>
      </w:r>
      <w:r w:rsidR="001C4EA7" w:rsidRPr="00287BAC">
        <w:rPr>
          <w:rFonts w:ascii="Bookman Old Style" w:eastAsia="Calibri" w:hAnsi="Bookman Old Style" w:cs="Times New Roman"/>
          <w:sz w:val="24"/>
          <w:szCs w:val="24"/>
        </w:rPr>
        <w:t>10</w:t>
      </w:r>
      <w:r w:rsidR="00344FAA" w:rsidRPr="00287BA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510C3C" w:rsidRPr="00287BAC" w:rsidRDefault="00510C3C" w:rsidP="00287BA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 xml:space="preserve">1.15. Приложение №12 </w:t>
      </w:r>
      <w:r w:rsidRPr="00287BAC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№11 к настоящему решению.</w:t>
      </w:r>
    </w:p>
    <w:p w:rsidR="0033163B" w:rsidRPr="00287BAC" w:rsidRDefault="00344FAA" w:rsidP="00287BA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7BAC">
        <w:rPr>
          <w:rFonts w:ascii="Bookman Old Style" w:hAnsi="Bookman Old Style" w:cs="Times New Roman"/>
          <w:sz w:val="24"/>
          <w:szCs w:val="24"/>
        </w:rPr>
        <w:t>2. Контроль за исполнением настоящего решения возложить на депутатскую комиссию по бюджету и экономической политике.</w:t>
      </w:r>
    </w:p>
    <w:p w:rsidR="0033163B" w:rsidRDefault="0033163B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87BAC" w:rsidRDefault="00287BAC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87BAC" w:rsidRDefault="00287BAC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87BAC" w:rsidRPr="00287BAC" w:rsidRDefault="00287BAC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3163B" w:rsidRPr="00287BAC" w:rsidRDefault="00344FAA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33163B" w:rsidRPr="00287BAC" w:rsidRDefault="00344FAA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Г.А. </w:t>
      </w:r>
      <w:proofErr w:type="spellStart"/>
      <w:r w:rsidRPr="00287BAC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33163B" w:rsidRPr="00287BAC" w:rsidRDefault="0033163B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33163B" w:rsidRPr="00287BAC">
      <w:footerReference w:type="default" r:id="rId8"/>
      <w:pgSz w:w="11906" w:h="16838"/>
      <w:pgMar w:top="1134" w:right="567" w:bottom="510" w:left="1701" w:header="0" w:footer="1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C4" w:rsidRDefault="00555FC4">
      <w:pPr>
        <w:spacing w:after="0" w:line="240" w:lineRule="auto"/>
      </w:pPr>
      <w:r>
        <w:separator/>
      </w:r>
    </w:p>
  </w:endnote>
  <w:endnote w:type="continuationSeparator" w:id="0">
    <w:p w:rsidR="00555FC4" w:rsidRDefault="0055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3B" w:rsidRDefault="00344FAA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F41FD5">
      <w:rPr>
        <w:noProof/>
      </w:rPr>
      <w:t>1</w:t>
    </w:r>
    <w:r>
      <w:fldChar w:fldCharType="end"/>
    </w:r>
  </w:p>
  <w:p w:rsidR="0033163B" w:rsidRDefault="003316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C4" w:rsidRDefault="00555FC4">
      <w:pPr>
        <w:spacing w:after="0" w:line="240" w:lineRule="auto"/>
      </w:pPr>
      <w:r>
        <w:separator/>
      </w:r>
    </w:p>
  </w:footnote>
  <w:footnote w:type="continuationSeparator" w:id="0">
    <w:p w:rsidR="00555FC4" w:rsidRDefault="0055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B"/>
    <w:rsid w:val="001455B7"/>
    <w:rsid w:val="001C4EA7"/>
    <w:rsid w:val="00246596"/>
    <w:rsid w:val="00287BAC"/>
    <w:rsid w:val="002E4170"/>
    <w:rsid w:val="0033163B"/>
    <w:rsid w:val="00344FAA"/>
    <w:rsid w:val="003D71CF"/>
    <w:rsid w:val="00510C3C"/>
    <w:rsid w:val="00517C80"/>
    <w:rsid w:val="00555FC4"/>
    <w:rsid w:val="005C7010"/>
    <w:rsid w:val="007704B1"/>
    <w:rsid w:val="00854A95"/>
    <w:rsid w:val="00895822"/>
    <w:rsid w:val="008C5B32"/>
    <w:rsid w:val="00951F34"/>
    <w:rsid w:val="009E613D"/>
    <w:rsid w:val="00D17C9A"/>
    <w:rsid w:val="00EB4287"/>
    <w:rsid w:val="00F41FD5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BAD"/>
  <w15:docId w15:val="{ABAED306-692E-403C-84F8-49D0BCF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  <w:pPr>
      <w:suppressAutoHyphens w:val="0"/>
      <w:spacing w:after="200" w:line="276" w:lineRule="auto"/>
    </w:pPr>
  </w:style>
  <w:style w:type="paragraph" w:styleId="3">
    <w:name w:val="heading 3"/>
    <w:basedOn w:val="a"/>
    <w:next w:val="a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qFormat/>
    <w:rsid w:val="00D61C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qFormat/>
    <w:rsid w:val="00997416"/>
  </w:style>
  <w:style w:type="character" w:customStyle="1" w:styleId="a4">
    <w:name w:val="Нижний колонтитул Знак"/>
    <w:basedOn w:val="a0"/>
    <w:uiPriority w:val="99"/>
    <w:qFormat/>
    <w:rsid w:val="00997416"/>
  </w:style>
  <w:style w:type="character" w:customStyle="1" w:styleId="2">
    <w:name w:val="Основной текст с отступом 2 Знак"/>
    <w:basedOn w:val="a0"/>
    <w:link w:val="2"/>
    <w:qFormat/>
    <w:rsid w:val="00D61CF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D61CF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a6">
    <w:name w:val="Заголовок Знак"/>
    <w:basedOn w:val="a0"/>
    <w:qFormat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D61CF5"/>
    <w:rPr>
      <w:sz w:val="16"/>
      <w:szCs w:val="16"/>
    </w:rPr>
  </w:style>
  <w:style w:type="character" w:customStyle="1" w:styleId="a7">
    <w:name w:val="Основной текст Знак"/>
    <w:basedOn w:val="a0"/>
    <w:qFormat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Знак"/>
    <w:basedOn w:val="a0"/>
    <w:qFormat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3B267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Красная строка 2 Знак"/>
    <w:basedOn w:val="a5"/>
    <w:link w:val="21"/>
    <w:uiPriority w:val="99"/>
    <w:semiHidden/>
    <w:qFormat/>
    <w:rsid w:val="00D440E2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blk">
    <w:name w:val="blk"/>
    <w:basedOn w:val="a0"/>
    <w:qFormat/>
    <w:rsid w:val="00DB6A58"/>
  </w:style>
  <w:style w:type="character" w:customStyle="1" w:styleId="-">
    <w:name w:val="Интернет-ссылка"/>
    <w:basedOn w:val="a0"/>
    <w:uiPriority w:val="99"/>
    <w:semiHidden/>
    <w:unhideWhenUsed/>
    <w:rsid w:val="00DB6A58"/>
    <w:rPr>
      <w:color w:val="0000FF"/>
      <w:u w:val="single"/>
    </w:rPr>
  </w:style>
  <w:style w:type="character" w:styleId="aa">
    <w:name w:val="Intense Emphasis"/>
    <w:basedOn w:val="a0"/>
    <w:uiPriority w:val="21"/>
    <w:qFormat/>
    <w:rsid w:val="002A3E2C"/>
    <w:rPr>
      <w:i/>
      <w:iCs/>
      <w:color w:val="4F81BD" w:themeColor="accent1"/>
    </w:rPr>
  </w:style>
  <w:style w:type="paragraph" w:styleId="ab">
    <w:name w:val="Title"/>
    <w:basedOn w:val="a"/>
    <w:next w:val="ac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c">
    <w:name w:val="Body Text"/>
    <w:basedOn w:val="a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Indent 2"/>
    <w:basedOn w:val="a"/>
    <w:qFormat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paragraph" w:styleId="af3">
    <w:name w:val="Body Text Indent"/>
    <w:basedOn w:val="a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paragraph" w:customStyle="1" w:styleId="ConsPlusTitle">
    <w:name w:val="ConsPlusTitle"/>
    <w:qFormat/>
    <w:rsid w:val="00D61CF5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qFormat/>
    <w:rsid w:val="00D61CF5"/>
    <w:pPr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qFormat/>
    <w:rsid w:val="00D61CF5"/>
    <w:pPr>
      <w:widowControl w:val="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Стиль2"/>
    <w:basedOn w:val="a"/>
    <w:link w:val="20"/>
    <w:qFormat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qFormat/>
    <w:rsid w:val="00D61CF5"/>
    <w:pPr>
      <w:spacing w:after="120"/>
    </w:pPr>
    <w:rPr>
      <w:sz w:val="16"/>
      <w:szCs w:val="16"/>
    </w:rPr>
  </w:style>
  <w:style w:type="paragraph" w:styleId="af4">
    <w:name w:val="Plain Text"/>
    <w:basedOn w:val="a"/>
    <w:qFormat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0559C3"/>
    <w:pPr>
      <w:ind w:left="720"/>
      <w:contextualSpacing/>
    </w:pPr>
  </w:style>
  <w:style w:type="paragraph" w:styleId="af7">
    <w:name w:val="Normal (Web)"/>
    <w:basedOn w:val="a"/>
    <w:uiPriority w:val="99"/>
    <w:unhideWhenUsed/>
    <w:qFormat/>
    <w:rsid w:val="006E3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3"/>
    <w:uiPriority w:val="99"/>
    <w:semiHidden/>
    <w:unhideWhenUsed/>
    <w:qFormat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E400-53F2-488F-8234-8B37CE81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dc:description/>
  <cp:lastModifiedBy>Sob.predstav-1</cp:lastModifiedBy>
  <cp:revision>18</cp:revision>
  <cp:lastPrinted>2024-02-26T08:42:00Z</cp:lastPrinted>
  <dcterms:created xsi:type="dcterms:W3CDTF">2024-02-12T06:35:00Z</dcterms:created>
  <dcterms:modified xsi:type="dcterms:W3CDTF">2024-02-26T08:44:00Z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