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9" w:rsidRDefault="00EE1DE6" w:rsidP="00F26EC2">
      <w:pPr>
        <w:spacing w:after="0" w:line="300" w:lineRule="auto"/>
        <w:ind w:right="-285" w:hanging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Уважаемые депутаты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Собрания представителей </w:t>
      </w:r>
    </w:p>
    <w:p w:rsidR="00A860D7" w:rsidRPr="00397649" w:rsidRDefault="00334610" w:rsidP="00F26EC2">
      <w:pPr>
        <w:spacing w:after="0" w:line="300" w:lineRule="auto"/>
        <w:ind w:right="-285" w:hanging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Моздокского района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!</w:t>
      </w:r>
    </w:p>
    <w:p w:rsidR="00334610" w:rsidRPr="00397649" w:rsidRDefault="00A860D7" w:rsidP="00F26EC2">
      <w:pPr>
        <w:spacing w:after="0" w:line="300" w:lineRule="auto"/>
        <w:ind w:firstLine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Уважаемые участники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очередного з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аседания </w:t>
      </w:r>
    </w:p>
    <w:p w:rsidR="00A860D7" w:rsidRPr="00397649" w:rsidRDefault="00334610" w:rsidP="00F26EC2">
      <w:pPr>
        <w:spacing w:after="0" w:line="300" w:lineRule="auto"/>
        <w:ind w:firstLine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Собрания представителей Моздокского района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!</w:t>
      </w:r>
    </w:p>
    <w:p w:rsidR="00FE67C9" w:rsidRPr="00397649" w:rsidRDefault="00FE67C9" w:rsidP="00F26EC2">
      <w:pPr>
        <w:spacing w:after="0" w:line="300" w:lineRule="auto"/>
        <w:ind w:firstLine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445ACD" w:rsidRPr="00397649" w:rsidRDefault="00445ACD" w:rsidP="00F26EC2">
      <w:pPr>
        <w:spacing w:after="0" w:line="300" w:lineRule="auto"/>
        <w:ind w:firstLine="567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A860D7" w:rsidRPr="00397649" w:rsidRDefault="006A75A8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Се</w:t>
      </w:r>
      <w:r w:rsidR="00D8522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годня в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соответствии с Уставом муниципального о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разования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– Моздокский район Республики Северная Ос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тия-Алания 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представляю отчет о результатах своей де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я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тельности как высшего должностного лица района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лавы </w:t>
      </w:r>
      <w:r w:rsidR="005F039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муниципального образования -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Моздокск</w:t>
      </w:r>
      <w:r w:rsidR="005F039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ий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Респу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лики </w:t>
      </w:r>
      <w:r w:rsidR="007B42F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еверная Осетия-Алания - 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председателя </w:t>
      </w:r>
      <w:r w:rsidR="0033461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Собрания представителей Моздокского района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 201</w:t>
      </w:r>
      <w:r w:rsidR="00C4798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="00A860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год.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своем отчете обозначу приоритетные вопросы, зад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чи и направления работы по осуществлению полномочий, </w:t>
      </w:r>
      <w:r w:rsidR="00BA336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определенных Федеральным законодательством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 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Отмечу, что мы вели скоординированную работу по взаимодействию представительной и исполнительной вл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сти района по реализации полномочий и требований, определенных Федеральным законом № 131 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от 0</w:t>
      </w:r>
      <w:r w:rsidR="00397649">
        <w:rPr>
          <w:rFonts w:ascii="Bookman Old Style" w:eastAsia="Times New Roman" w:hAnsi="Bookman Old Style" w:cs="Arial"/>
          <w:sz w:val="32"/>
          <w:szCs w:val="32"/>
          <w:lang w:eastAsia="ru-RU"/>
        </w:rPr>
        <w:t>6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.10.2003 года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 Уставом района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 направленную на развитие и с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вершенствование местного самоуправления в муниц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пальном образовании – Моздокский район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Территория </w:t>
      </w:r>
      <w:r w:rsidR="00CC4AB4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Моздокского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района представлена одним городским поселением и сем</w:t>
      </w:r>
      <w:r w:rsidR="00CC4AB4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надцат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ью сельскими посел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ниями.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Всего в Моздокском районе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находится 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3</w:t>
      </w:r>
      <w:r w:rsidR="006C3EB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населе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ны</w:t>
      </w:r>
      <w:r w:rsidR="006C3EB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пункт, в т.ч.: город – 1; поселки – 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9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; села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</w:t>
      </w:r>
      <w:r w:rsidR="006C3EB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6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; 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стан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цы –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F130A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5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7E2AF5" w:rsidRPr="00397649" w:rsidRDefault="007E2AF5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Общая численность населения муниципального обр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зования – Моздокский район </w:t>
      </w:r>
      <w:r w:rsidR="005F4ECC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- </w:t>
      </w:r>
      <w:r w:rsidRPr="00397649">
        <w:rPr>
          <w:rFonts w:ascii="Bookman Old Style" w:eastAsiaTheme="minorEastAsia" w:hAnsi="Bookman Old Style" w:cs="Bookman Old Style"/>
          <w:color w:val="000000" w:themeColor="text1"/>
          <w:sz w:val="32"/>
          <w:szCs w:val="32"/>
          <w:lang w:eastAsia="ru-RU"/>
        </w:rPr>
        <w:t>91 тысяч</w:t>
      </w:r>
      <w:r w:rsidR="005F4ECC" w:rsidRPr="00397649">
        <w:rPr>
          <w:rFonts w:ascii="Bookman Old Style" w:eastAsiaTheme="minorEastAsia" w:hAnsi="Bookman Old Style" w:cs="Bookman Old Style"/>
          <w:color w:val="000000" w:themeColor="text1"/>
          <w:sz w:val="32"/>
          <w:szCs w:val="32"/>
          <w:lang w:eastAsia="ru-RU"/>
        </w:rPr>
        <w:t>а</w:t>
      </w:r>
      <w:r w:rsidRPr="00397649">
        <w:rPr>
          <w:rFonts w:ascii="Bookman Old Style" w:eastAsiaTheme="minorEastAsia" w:hAnsi="Bookman Old Style" w:cs="Bookman Old Style"/>
          <w:color w:val="000000" w:themeColor="text1"/>
          <w:sz w:val="32"/>
          <w:szCs w:val="32"/>
          <w:lang w:eastAsia="ru-RU"/>
        </w:rPr>
        <w:t xml:space="preserve"> </w:t>
      </w:r>
      <w:r w:rsidR="00245FB4" w:rsidRPr="00397649">
        <w:rPr>
          <w:rFonts w:ascii="Bookman Old Style" w:eastAsiaTheme="minorEastAsia" w:hAnsi="Bookman Old Style" w:cs="Bookman Old Style"/>
          <w:color w:val="000000" w:themeColor="text1"/>
          <w:sz w:val="32"/>
          <w:szCs w:val="32"/>
          <w:lang w:eastAsia="ru-RU"/>
        </w:rPr>
        <w:t>6</w:t>
      </w:r>
      <w:r w:rsidRPr="00397649">
        <w:rPr>
          <w:rFonts w:ascii="Bookman Old Style" w:eastAsiaTheme="minorEastAsia" w:hAnsi="Bookman Old Style" w:cs="Bookman Old Style"/>
          <w:color w:val="000000" w:themeColor="text1"/>
          <w:sz w:val="32"/>
          <w:szCs w:val="32"/>
          <w:lang w:eastAsia="ru-RU"/>
        </w:rPr>
        <w:t>00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человек. В 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lastRenderedPageBreak/>
        <w:t>результате по численности населения среди районов ре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с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публики наш район занимает второе место.</w:t>
      </w:r>
    </w:p>
    <w:p w:rsidR="007E2AF5" w:rsidRPr="00397649" w:rsidRDefault="007E2AF5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Минимальный прожиточный минимум на душу нас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ления составил </w:t>
      </w:r>
      <w:r w:rsidR="00883A02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9</w:t>
      </w:r>
      <w:r w:rsidR="00245FB4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014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рублей, средняя заработная плата – </w:t>
      </w:r>
      <w:r w:rsidR="00883A02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1</w:t>
      </w:r>
      <w:r w:rsidR="00245FB4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7476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рублей.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За 201</w:t>
      </w:r>
      <w:r w:rsidR="00512EC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8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год отделом ЗАГС зарегистрировано: 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- новорожденных граждан </w:t>
      </w:r>
      <w:r w:rsidR="00512EC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1302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, что на </w:t>
      </w:r>
      <w:r w:rsidR="00512EC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161 больше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по сравне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softHyphen/>
        <w:t>нию с 201</w:t>
      </w:r>
      <w:r w:rsidR="00512EC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7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годом </w:t>
      </w:r>
      <w:r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(11</w:t>
      </w:r>
      <w:r w:rsidR="00512ECF"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41</w:t>
      </w:r>
      <w:r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)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;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- умерших граждан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908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, что на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9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человек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больше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, чем в 201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7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году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</w:t>
      </w:r>
      <w:r w:rsidR="00210F9F"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(899)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. 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Произведено 4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64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регистрации заключения брака, это на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18 меньше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по сравнению с 201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7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годом </w:t>
      </w:r>
      <w:r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(4</w:t>
      </w:r>
      <w:r w:rsidR="00210F9F"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82</w:t>
      </w:r>
      <w:r w:rsidRPr="00397649">
        <w:rPr>
          <w:rFonts w:ascii="Bookman Old Style" w:eastAsiaTheme="minorEastAsia" w:hAnsi="Bookman Old Style" w:cs="Bookman Old Style"/>
          <w:color w:val="FF0000"/>
          <w:sz w:val="32"/>
          <w:szCs w:val="32"/>
          <w:lang w:eastAsia="ru-RU"/>
        </w:rPr>
        <w:t>)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.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Зарегистрировано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304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актовые записи о расторжении брака, что на </w:t>
      </w:r>
      <w:r w:rsidR="00210F9F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22 больше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по сравнению с аналогичным п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риодом прошлого года.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За отчетный период в целях поиска работы в Фед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ральную службу по труду и занятости обратилось 19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42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ч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ловека, признаны безработными 16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52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человек, матер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и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альная под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softHyphen/>
        <w:t xml:space="preserve">держка в виде пособия по безработице была оказана в сумме </w:t>
      </w:r>
      <w:r w:rsidR="00445ACD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порядка 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1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4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милли</w:t>
      </w:r>
      <w:r w:rsidR="00B36522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онов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рублей. Труд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о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устроено 3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7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7 человек, из них на постоянные вакантные места 1</w:t>
      </w:r>
      <w:r w:rsidR="00C75EB5"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47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 xml:space="preserve"> человек.</w:t>
      </w:r>
      <w:r w:rsidRPr="00397649">
        <w:rPr>
          <w:rFonts w:ascii="Bookman Old Style" w:eastAsiaTheme="minorEastAsia" w:hAnsi="Bookman Old Style" w:cs="Times New Roman"/>
          <w:sz w:val="32"/>
          <w:szCs w:val="32"/>
          <w:lang w:eastAsia="ru-RU"/>
        </w:rPr>
        <w:t xml:space="preserve"> </w:t>
      </w:r>
    </w:p>
    <w:p w:rsidR="007E2AF5" w:rsidRPr="00397649" w:rsidRDefault="007E2AF5" w:rsidP="00F26EC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Theme="minorEastAsia" w:hAnsi="Bookman Old Style" w:cs="Bookman Old Style"/>
          <w:sz w:val="32"/>
          <w:szCs w:val="32"/>
          <w:lang w:eastAsia="ru-RU"/>
        </w:rPr>
      </w:pP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Для снижения напряженности на рынке труда на те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р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ритории Моз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softHyphen/>
        <w:t>докского района реализуется Программа с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о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t>действия занятости населения, утвержденная по</w:t>
      </w:r>
      <w:r w:rsidRPr="00397649">
        <w:rPr>
          <w:rFonts w:ascii="Bookman Old Style" w:eastAsiaTheme="minorEastAsia" w:hAnsi="Bookman Old Style" w:cs="Bookman Old Style"/>
          <w:sz w:val="32"/>
          <w:szCs w:val="32"/>
          <w:lang w:eastAsia="ru-RU"/>
        </w:rPr>
        <w:softHyphen/>
        <w:t>становлением Правительства Республики.</w:t>
      </w:r>
    </w:p>
    <w:p w:rsidR="006C3EB2" w:rsidRPr="00397649" w:rsidRDefault="006C3EB2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 xml:space="preserve">О деятельности </w:t>
      </w:r>
      <w:r w:rsidR="006C3EB2"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>Собрания представителей Мо</w:t>
      </w:r>
      <w:r w:rsidR="006C3EB2"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>з</w:t>
      </w:r>
      <w:r w:rsidR="006C3EB2"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 xml:space="preserve">докского района Республики </w:t>
      </w:r>
      <w:r w:rsidR="007058AC"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>С</w:t>
      </w:r>
      <w:r w:rsidR="006C3EB2" w:rsidRPr="00397649">
        <w:rPr>
          <w:rFonts w:ascii="Bookman Old Style" w:eastAsia="Times New Roman" w:hAnsi="Bookman Old Style" w:cs="Arial"/>
          <w:b/>
          <w:bCs/>
          <w:sz w:val="32"/>
          <w:szCs w:val="32"/>
          <w:lang w:eastAsia="ru-RU"/>
        </w:rPr>
        <w:t xml:space="preserve">еверная Осетия-Алания </w:t>
      </w:r>
    </w:p>
    <w:p w:rsidR="006C3EB2" w:rsidRPr="00397649" w:rsidRDefault="006C3EB2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7D495D" w:rsidRPr="00397649" w:rsidRDefault="007D495D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lastRenderedPageBreak/>
        <w:t>В 201</w:t>
      </w:r>
      <w:r w:rsidR="00C4798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году продолжена работа по совершенствов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нию правовых, организационных, финансово-экономических основ органов местного самоуправления.</w:t>
      </w:r>
    </w:p>
    <w:p w:rsidR="00FA6993" w:rsidRPr="00397649" w:rsidRDefault="002461C8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Деятельность Собрания представителей Моздокского района строилась в </w:t>
      </w:r>
      <w:r w:rsidR="00FA699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соответствии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 утвержденным планом работы. Заседания проводились в открытом режиме, </w:t>
      </w:r>
      <w:r w:rsidR="00E11B61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 участием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BA3362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широкого круга приглашенных лиц</w:t>
      </w:r>
      <w:r w:rsidR="00FA699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 </w:t>
      </w:r>
    </w:p>
    <w:p w:rsidR="00A860D7" w:rsidRPr="00397649" w:rsidRDefault="00824A59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В</w:t>
      </w:r>
      <w:r w:rsidR="004C642A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сего в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201</w:t>
      </w:r>
      <w:r w:rsidR="00C47983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8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году </w:t>
      </w:r>
      <w:r w:rsidR="004C642A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Собранием представителей Моздо</w:t>
      </w:r>
      <w:r w:rsidR="004C642A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к</w:t>
      </w:r>
      <w:r w:rsidR="004C642A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ского района 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проведено </w:t>
      </w:r>
      <w:r w:rsidR="00237B7F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1</w:t>
      </w:r>
      <w:r w:rsidR="00F4453D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5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заседаний</w:t>
      </w:r>
      <w:r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,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принято </w:t>
      </w:r>
      <w:r w:rsidR="00EA4D6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8</w:t>
      </w:r>
      <w:r w:rsidR="00F4453D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2</w:t>
      </w:r>
      <w:r w:rsidR="00EA4D6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реш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е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ни</w:t>
      </w:r>
      <w:r w:rsidR="003463AD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й</w:t>
      </w:r>
      <w:r w:rsidR="00A860D7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.</w:t>
      </w:r>
    </w:p>
    <w:p w:rsidR="005F2BFF" w:rsidRPr="00397649" w:rsidRDefault="00313E6C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Изменения федеральных законов повлекло за собой необходимость внесения изменений и дополнений в Устав муниципального образования – Моздокский район. При содействии отдела по юридическим вопросам </w:t>
      </w:r>
      <w:r w:rsidR="004C642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дмин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страции района проведена работа по </w:t>
      </w:r>
      <w:r w:rsidR="00992BE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внесению измен</w:t>
      </w:r>
      <w:r w:rsidR="00992BE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="00992BE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ний в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Устав</w:t>
      </w:r>
      <w:r w:rsidR="00992BE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муниципального образования – Моздокский район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 </w:t>
      </w:r>
    </w:p>
    <w:p w:rsidR="002769A4" w:rsidRPr="00397649" w:rsidRDefault="00313E6C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соответствии с федеральным и республиканским з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конодательством формирование, утверждение, исполн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ние бюджета муниципального образования - Моздокский район, а также внесение изменений в принятые по бю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д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жету решения осуществлялись строго в предусмотренные законодательством сроки. </w:t>
      </w:r>
    </w:p>
    <w:p w:rsidR="003463AD" w:rsidRPr="00397649" w:rsidRDefault="003463AD" w:rsidP="00F879DA">
      <w:pPr>
        <w:pStyle w:val="af1"/>
        <w:spacing w:line="300" w:lineRule="auto"/>
        <w:ind w:firstLine="709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На 31 декабря 2018 года доходная часть консолид</w:t>
      </w:r>
      <w:r w:rsidRPr="00397649">
        <w:rPr>
          <w:rFonts w:ascii="Bookman Old Style" w:hAnsi="Bookman Old Style"/>
          <w:sz w:val="32"/>
          <w:szCs w:val="32"/>
        </w:rPr>
        <w:t>и</w:t>
      </w:r>
      <w:r w:rsidRPr="00397649">
        <w:rPr>
          <w:rFonts w:ascii="Bookman Old Style" w:hAnsi="Bookman Old Style"/>
          <w:sz w:val="32"/>
          <w:szCs w:val="32"/>
        </w:rPr>
        <w:t>рованного бюджета Моздокского района по собственным доходам исполнена на 100,5%, при плане 596</w:t>
      </w:r>
      <w:r w:rsidR="00F879DA" w:rsidRPr="00397649">
        <w:rPr>
          <w:rFonts w:ascii="Bookman Old Style" w:hAnsi="Bookman Old Style"/>
          <w:sz w:val="32"/>
          <w:szCs w:val="32"/>
        </w:rPr>
        <w:t xml:space="preserve"> миллионов </w:t>
      </w:r>
      <w:r w:rsidRPr="00397649">
        <w:rPr>
          <w:rFonts w:ascii="Bookman Old Style" w:hAnsi="Bookman Old Style"/>
          <w:sz w:val="32"/>
          <w:szCs w:val="32"/>
        </w:rPr>
        <w:t xml:space="preserve">рублей фактически поступило 599 </w:t>
      </w:r>
      <w:r w:rsidR="00F879DA" w:rsidRPr="00397649">
        <w:rPr>
          <w:rFonts w:ascii="Bookman Old Style" w:hAnsi="Bookman Old Style"/>
          <w:sz w:val="32"/>
          <w:szCs w:val="32"/>
        </w:rPr>
        <w:t xml:space="preserve">миллионов </w:t>
      </w:r>
      <w:r w:rsidRPr="00397649">
        <w:rPr>
          <w:rFonts w:ascii="Bookman Old Style" w:hAnsi="Bookman Old Style"/>
          <w:sz w:val="32"/>
          <w:szCs w:val="32"/>
        </w:rPr>
        <w:t>рублей.</w:t>
      </w:r>
      <w:r w:rsidRPr="00397649">
        <w:rPr>
          <w:rFonts w:ascii="Bookman Old Style" w:hAnsi="Bookman Old Style"/>
          <w:sz w:val="32"/>
          <w:szCs w:val="32"/>
          <w:shd w:val="clear" w:color="auto" w:fill="FFFFFF" w:themeFill="background1"/>
        </w:rPr>
        <w:t xml:space="preserve"> </w:t>
      </w:r>
    </w:p>
    <w:p w:rsidR="003463AD" w:rsidRPr="00397649" w:rsidRDefault="003463AD" w:rsidP="00F26EC2">
      <w:pPr>
        <w:pStyle w:val="af1"/>
        <w:spacing w:line="300" w:lineRule="auto"/>
        <w:ind w:firstLine="709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  <w:shd w:val="clear" w:color="auto" w:fill="FFFFFF"/>
        </w:rPr>
        <w:t>Расходная</w:t>
      </w:r>
      <w:r w:rsidRPr="00397649">
        <w:rPr>
          <w:rFonts w:ascii="Bookman Old Style" w:hAnsi="Bookman Old Style"/>
          <w:sz w:val="32"/>
          <w:szCs w:val="32"/>
        </w:rPr>
        <w:t xml:space="preserve"> часть консолидированного бюджета рай</w:t>
      </w:r>
      <w:r w:rsidRPr="00397649">
        <w:rPr>
          <w:rFonts w:ascii="Bookman Old Style" w:hAnsi="Bookman Old Style"/>
          <w:sz w:val="32"/>
          <w:szCs w:val="32"/>
        </w:rPr>
        <w:t>о</w:t>
      </w:r>
      <w:r w:rsidRPr="00397649">
        <w:rPr>
          <w:rFonts w:ascii="Bookman Old Style" w:hAnsi="Bookman Old Style"/>
          <w:sz w:val="32"/>
          <w:szCs w:val="32"/>
        </w:rPr>
        <w:t>на за 2018 год исполнена на 97,4% при плане – 1</w:t>
      </w:r>
      <w:r w:rsidR="00F879DA" w:rsidRPr="00397649">
        <w:rPr>
          <w:rFonts w:ascii="Bookman Old Style" w:hAnsi="Bookman Old Style"/>
          <w:sz w:val="32"/>
          <w:szCs w:val="32"/>
        </w:rPr>
        <w:t xml:space="preserve"> милл</w:t>
      </w:r>
      <w:r w:rsidR="00F879DA" w:rsidRPr="00397649">
        <w:rPr>
          <w:rFonts w:ascii="Bookman Old Style" w:hAnsi="Bookman Old Style"/>
          <w:sz w:val="32"/>
          <w:szCs w:val="32"/>
        </w:rPr>
        <w:t>и</w:t>
      </w:r>
      <w:r w:rsidR="00F879DA" w:rsidRPr="00397649">
        <w:rPr>
          <w:rFonts w:ascii="Bookman Old Style" w:hAnsi="Bookman Old Style"/>
          <w:sz w:val="32"/>
          <w:szCs w:val="32"/>
        </w:rPr>
        <w:t>ард</w:t>
      </w:r>
      <w:r w:rsidRPr="00397649">
        <w:rPr>
          <w:rFonts w:ascii="Bookman Old Style" w:hAnsi="Bookman Old Style"/>
          <w:sz w:val="32"/>
          <w:szCs w:val="32"/>
        </w:rPr>
        <w:t xml:space="preserve"> 384 </w:t>
      </w:r>
      <w:r w:rsidR="00F879DA" w:rsidRPr="00397649">
        <w:rPr>
          <w:rFonts w:ascii="Bookman Old Style" w:hAnsi="Bookman Old Style"/>
          <w:sz w:val="32"/>
          <w:szCs w:val="32"/>
        </w:rPr>
        <w:t xml:space="preserve">миллионов </w:t>
      </w:r>
      <w:r w:rsidRPr="00397649">
        <w:rPr>
          <w:rFonts w:ascii="Bookman Old Style" w:hAnsi="Bookman Old Style"/>
          <w:sz w:val="32"/>
          <w:szCs w:val="32"/>
        </w:rPr>
        <w:t xml:space="preserve">рублей, фактически </w:t>
      </w:r>
      <w:r w:rsidR="00445ACD" w:rsidRPr="00397649">
        <w:rPr>
          <w:rFonts w:ascii="Bookman Old Style" w:hAnsi="Bookman Old Style"/>
          <w:sz w:val="32"/>
          <w:szCs w:val="32"/>
        </w:rPr>
        <w:t xml:space="preserve">поступило </w:t>
      </w:r>
      <w:r w:rsidRPr="00397649">
        <w:rPr>
          <w:rFonts w:ascii="Bookman Old Style" w:hAnsi="Bookman Old Style"/>
          <w:sz w:val="32"/>
          <w:szCs w:val="32"/>
        </w:rPr>
        <w:t xml:space="preserve">– 1 </w:t>
      </w:r>
      <w:r w:rsidR="00F879DA" w:rsidRPr="00397649">
        <w:rPr>
          <w:rFonts w:ascii="Bookman Old Style" w:hAnsi="Bookman Old Style"/>
          <w:sz w:val="32"/>
          <w:szCs w:val="32"/>
        </w:rPr>
        <w:t xml:space="preserve">миллиард </w:t>
      </w:r>
      <w:r w:rsidRPr="00397649">
        <w:rPr>
          <w:rFonts w:ascii="Bookman Old Style" w:hAnsi="Bookman Old Style"/>
          <w:sz w:val="32"/>
          <w:szCs w:val="32"/>
        </w:rPr>
        <w:t xml:space="preserve">347 </w:t>
      </w:r>
      <w:r w:rsidR="00E93D41" w:rsidRPr="00397649">
        <w:rPr>
          <w:rFonts w:ascii="Bookman Old Style" w:hAnsi="Bookman Old Style"/>
          <w:sz w:val="32"/>
          <w:szCs w:val="32"/>
        </w:rPr>
        <w:t>миллионов</w:t>
      </w:r>
      <w:r w:rsidRPr="00397649">
        <w:rPr>
          <w:rFonts w:ascii="Bookman Old Style" w:hAnsi="Bookman Old Style"/>
          <w:sz w:val="32"/>
          <w:szCs w:val="32"/>
        </w:rPr>
        <w:t xml:space="preserve"> рублей.</w:t>
      </w:r>
    </w:p>
    <w:p w:rsidR="00A349B7" w:rsidRPr="00397649" w:rsidRDefault="00A349B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lastRenderedPageBreak/>
        <w:t>Основной формой деятельности Собрания представ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телей Моздокского района являются периодические зас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дания, как очередные, так и внеочередные. Основными инструментами деятельности являются нормативно-правовые акты, их разработка, принятие и контроль их исполнения. </w:t>
      </w:r>
    </w:p>
    <w:p w:rsidR="00313E6C" w:rsidRPr="00397649" w:rsidRDefault="00A349B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З</w:t>
      </w:r>
      <w:r w:rsidR="00313E6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а отчетный период </w:t>
      </w:r>
      <w:r w:rsidR="002769A4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Собранием представителей б</w:t>
      </w:r>
      <w:r w:rsidR="00313E6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ыли рассмотрены наиболее значимые для жителей района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сл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дующие </w:t>
      </w:r>
      <w:r w:rsidR="00313E6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вопросы:</w:t>
      </w:r>
    </w:p>
    <w:p w:rsidR="00F5257C" w:rsidRPr="00397649" w:rsidRDefault="00F5257C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утвержден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бюджет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на 201</w:t>
      </w:r>
      <w:r w:rsidR="00F4453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9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</w:t>
      </w:r>
      <w:r w:rsidR="002479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 плановый период 20</w:t>
      </w:r>
      <w:r w:rsidR="00F4453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20</w:t>
      </w:r>
      <w:r w:rsidR="002479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 20</w:t>
      </w:r>
      <w:r w:rsidR="0030594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2</w:t>
      </w:r>
      <w:r w:rsidR="00F4453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</w:t>
      </w:r>
      <w:r w:rsidR="002479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годов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;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внесены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F5257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изменени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я</w:t>
      </w:r>
      <w:r w:rsidR="00F5257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дополнени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я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 Устав района;</w:t>
      </w:r>
    </w:p>
    <w:p w:rsidR="00A349B7" w:rsidRPr="00397649" w:rsidRDefault="00A349B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 утвержден отчет об исполнении бюджета района за 201</w:t>
      </w:r>
      <w:r w:rsidR="00F4453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7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год;</w:t>
      </w:r>
    </w:p>
    <w:p w:rsidR="00126F13" w:rsidRPr="00397649" w:rsidRDefault="00126F13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hAnsi="Bookman Old Style"/>
          <w:sz w:val="32"/>
          <w:szCs w:val="32"/>
        </w:rPr>
        <w:t xml:space="preserve">- </w:t>
      </w:r>
      <w:r w:rsidR="00CF1F17" w:rsidRPr="00397649">
        <w:rPr>
          <w:rFonts w:ascii="Bookman Old Style" w:hAnsi="Bookman Old Style"/>
          <w:sz w:val="32"/>
          <w:szCs w:val="32"/>
        </w:rPr>
        <w:t>внесены изменения в</w:t>
      </w:r>
      <w:r w:rsidRPr="00397649">
        <w:rPr>
          <w:rFonts w:ascii="Bookman Old Style" w:hAnsi="Bookman Old Style"/>
          <w:sz w:val="32"/>
          <w:szCs w:val="32"/>
        </w:rPr>
        <w:t xml:space="preserve"> программ</w:t>
      </w:r>
      <w:r w:rsidR="00CF1F17" w:rsidRPr="00397649">
        <w:rPr>
          <w:rFonts w:ascii="Bookman Old Style" w:hAnsi="Bookman Old Style"/>
          <w:sz w:val="32"/>
          <w:szCs w:val="32"/>
        </w:rPr>
        <w:t>у</w:t>
      </w:r>
      <w:r w:rsidRPr="00397649">
        <w:rPr>
          <w:rFonts w:ascii="Bookman Old Style" w:hAnsi="Bookman Old Style"/>
          <w:sz w:val="32"/>
          <w:szCs w:val="32"/>
        </w:rPr>
        <w:t xml:space="preserve"> социально-экономического развития Моздокского района на 2017-2019 годы;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рассмотрены вопросы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управления и распоряжения муниципальным имуществом;</w:t>
      </w:r>
    </w:p>
    <w:p w:rsidR="00CF1F1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</w:t>
      </w:r>
      <w:r w:rsidR="0077232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утвержден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ы</w:t>
      </w:r>
      <w:r w:rsidR="0077232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прейскурант</w:t>
      </w:r>
      <w:r w:rsidR="005F4EC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ы</w:t>
      </w:r>
      <w:r w:rsidR="0077232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цен на платные услуги муниципальных унитарных предприятий</w:t>
      </w:r>
      <w:r w:rsidR="00CF1F1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Этот, далеко не полный перечень решений, принятых в рамках своих полномочий районным представительным органом, свидетельствует о возможностях и ответственн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сти </w:t>
      </w:r>
      <w:r w:rsidR="00D1766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Собранием представителей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 принимаемые решения, за развитие местного самоуправления, за решение вопр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сов местного значения на территории района.</w:t>
      </w:r>
    </w:p>
    <w:p w:rsidR="003E2D09" w:rsidRPr="00397649" w:rsidRDefault="003E2D09" w:rsidP="00F26EC2">
      <w:pPr>
        <w:spacing w:after="0" w:line="300" w:lineRule="auto"/>
        <w:ind w:firstLine="567"/>
        <w:jc w:val="both"/>
        <w:rPr>
          <w:rFonts w:ascii="Bookman Old Style" w:hAnsi="Bookman Old Style" w:cs="Bookman Old Style"/>
          <w:iCs/>
          <w:sz w:val="32"/>
          <w:szCs w:val="32"/>
        </w:rPr>
      </w:pPr>
    </w:p>
    <w:p w:rsidR="00CA0441" w:rsidRPr="00397649" w:rsidRDefault="00CA0441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hAnsi="Bookman Old Style" w:cs="Bookman Old Style"/>
          <w:iCs/>
          <w:sz w:val="32"/>
          <w:szCs w:val="32"/>
        </w:rPr>
        <w:t xml:space="preserve">Все проекты нормативно-правовых актов </w:t>
      </w:r>
      <w:r w:rsidR="00E93D41" w:rsidRPr="00397649">
        <w:rPr>
          <w:rFonts w:ascii="Bookman Old Style" w:hAnsi="Bookman Old Style" w:cs="Bookman Old Style"/>
          <w:iCs/>
          <w:sz w:val="32"/>
          <w:szCs w:val="32"/>
        </w:rPr>
        <w:t xml:space="preserve">Собрания представителей 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 xml:space="preserve">и проектов нормативно-правовых актов </w:t>
      </w:r>
      <w:r w:rsidRPr="00397649">
        <w:rPr>
          <w:rFonts w:ascii="Bookman Old Style" w:hAnsi="Bookman Old Style" w:cs="Bookman Old Style"/>
          <w:iCs/>
          <w:sz w:val="32"/>
          <w:szCs w:val="32"/>
        </w:rPr>
        <w:lastRenderedPageBreak/>
        <w:t xml:space="preserve">аппарата Главы </w:t>
      </w:r>
      <w:r w:rsidR="00E93D41" w:rsidRPr="00397649">
        <w:rPr>
          <w:rFonts w:ascii="Bookman Old Style" w:hAnsi="Bookman Old Style" w:cs="Bookman Old Style"/>
          <w:iCs/>
          <w:sz w:val="32"/>
          <w:szCs w:val="32"/>
        </w:rPr>
        <w:t xml:space="preserve">района 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 xml:space="preserve">были подвергнуты правовой </w:t>
      </w:r>
      <w:r w:rsidR="00773F7F" w:rsidRPr="00397649">
        <w:rPr>
          <w:rFonts w:ascii="Bookman Old Style" w:hAnsi="Bookman Old Style" w:cs="Bookman Old Style"/>
          <w:iCs/>
          <w:sz w:val="32"/>
          <w:szCs w:val="32"/>
        </w:rPr>
        <w:t xml:space="preserve">и 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>а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>н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>тикоррупционной экспертиз</w:t>
      </w:r>
      <w:r w:rsidR="00773F7F" w:rsidRPr="00397649">
        <w:rPr>
          <w:rFonts w:ascii="Bookman Old Style" w:hAnsi="Bookman Old Style" w:cs="Bookman Old Style"/>
          <w:iCs/>
          <w:sz w:val="32"/>
          <w:szCs w:val="32"/>
        </w:rPr>
        <w:t>ам</w:t>
      </w:r>
      <w:r w:rsidRPr="00397649">
        <w:rPr>
          <w:rFonts w:ascii="Bookman Old Style" w:hAnsi="Bookman Old Style" w:cs="Bookman Old Style"/>
          <w:iCs/>
          <w:sz w:val="32"/>
          <w:szCs w:val="32"/>
        </w:rPr>
        <w:t>.</w:t>
      </w:r>
    </w:p>
    <w:p w:rsidR="00CA0441" w:rsidRPr="00397649" w:rsidRDefault="00CA0441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BD2C48" w:rsidRPr="00397649" w:rsidRDefault="0094121D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Системное информирование населения района – гла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ный аспект деятельности представительного органа. Для того</w:t>
      </w:r>
      <w:proofErr w:type="gramStart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</w:t>
      </w:r>
      <w:proofErr w:type="gramEnd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чтобы нормотворческий процесс был максимально открытым для общественности района, все решения С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брания представителей, имеющи</w:t>
      </w:r>
      <w:r w:rsidR="003F0BF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нормативный правовой характер публикуются в муниципальных газетах «Моздо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к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ский вестник», «Время. События. Документы</w:t>
      </w:r>
      <w:proofErr w:type="gramStart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.» </w:t>
      </w:r>
      <w:proofErr w:type="gramEnd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 разм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щаются на </w:t>
      </w:r>
      <w:r w:rsidR="00CB72E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официальном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сайте Администрации местного самоуправления Моздокск</w:t>
      </w:r>
      <w:r w:rsidR="00EF674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ого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</w:t>
      </w:r>
      <w:r w:rsidR="00EF674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 сети Интернет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 201</w:t>
      </w:r>
      <w:r w:rsidR="00F4453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году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было 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опубликовано </w:t>
      </w:r>
      <w:r w:rsidR="00262AFA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- </w:t>
      </w:r>
      <w:r w:rsidR="00BD2C48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56</w:t>
      </w:r>
      <w:r w:rsidR="002461C8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 xml:space="preserve"> решени</w:t>
      </w:r>
      <w:r w:rsidR="00040D95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й</w:t>
      </w:r>
      <w:r w:rsidR="002461C8" w:rsidRPr="00397649">
        <w:rPr>
          <w:rFonts w:ascii="Bookman Old Style" w:eastAsia="Times New Roman" w:hAnsi="Bookman Old Style" w:cs="Arial"/>
          <w:color w:val="000000" w:themeColor="text1"/>
          <w:sz w:val="32"/>
          <w:szCs w:val="32"/>
          <w:lang w:eastAsia="ru-RU"/>
        </w:rPr>
        <w:t>,</w:t>
      </w:r>
      <w:r w:rsidR="002461C8" w:rsidRPr="00397649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 xml:space="preserve"> 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размещено на сайте - </w:t>
      </w:r>
      <w:r w:rsidR="003463A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55</w:t>
      </w:r>
      <w:r w:rsidR="002461C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решени</w:t>
      </w:r>
      <w:r w:rsidR="003463A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="00BD2C48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986C8D" w:rsidRPr="00397649" w:rsidRDefault="00986C8D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7058AC" w:rsidRPr="00397649" w:rsidRDefault="007058AC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Собрание представителей Моздокского района шестого созыва</w:t>
      </w:r>
    </w:p>
    <w:p w:rsidR="005F4ECC" w:rsidRPr="00397649" w:rsidRDefault="005F4ECC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В составе Собрания представителей Моздокского ра</w:t>
      </w:r>
      <w:r w:rsidRPr="00397649">
        <w:rPr>
          <w:rFonts w:ascii="Bookman Old Style" w:hAnsi="Bookman Old Style"/>
          <w:sz w:val="32"/>
          <w:szCs w:val="32"/>
        </w:rPr>
        <w:t>й</w:t>
      </w:r>
      <w:r w:rsidRPr="00397649">
        <w:rPr>
          <w:rFonts w:ascii="Bookman Old Style" w:hAnsi="Bookman Old Style"/>
          <w:sz w:val="32"/>
          <w:szCs w:val="32"/>
        </w:rPr>
        <w:t>она – 20 депутатов, предс</w:t>
      </w:r>
      <w:r w:rsidR="00F879DA" w:rsidRPr="00397649">
        <w:rPr>
          <w:rFonts w:ascii="Bookman Old Style" w:hAnsi="Bookman Old Style"/>
          <w:sz w:val="32"/>
          <w:szCs w:val="32"/>
        </w:rPr>
        <w:t>тавляющих 4 политические па</w:t>
      </w:r>
      <w:r w:rsidR="00F879DA" w:rsidRPr="00397649">
        <w:rPr>
          <w:rFonts w:ascii="Bookman Old Style" w:hAnsi="Bookman Old Style"/>
          <w:sz w:val="32"/>
          <w:szCs w:val="32"/>
        </w:rPr>
        <w:t>р</w:t>
      </w:r>
      <w:r w:rsidR="00F879DA" w:rsidRPr="00397649">
        <w:rPr>
          <w:rFonts w:ascii="Bookman Old Style" w:hAnsi="Bookman Old Style"/>
          <w:sz w:val="32"/>
          <w:szCs w:val="32"/>
        </w:rPr>
        <w:t>тии</w:t>
      </w:r>
      <w:r w:rsidRPr="00397649">
        <w:rPr>
          <w:rFonts w:ascii="Bookman Old Style" w:hAnsi="Bookman Old Style"/>
          <w:sz w:val="32"/>
          <w:szCs w:val="32"/>
        </w:rPr>
        <w:t>.</w:t>
      </w: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соответствии с Уставом района</w:t>
      </w:r>
      <w:r w:rsidR="00E93D41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Регламентом 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брания представителей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для организации деятельности 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Собрания представителей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 для осуществления контрол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ь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ных функций, подготовки проектов решений, предвар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тельной проработки вопросов, </w:t>
      </w:r>
      <w:r w:rsidR="00E93D41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рассматриваемых 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Собр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ни</w:t>
      </w:r>
      <w:r w:rsidR="00E93D41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ем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представителей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образованы </w:t>
      </w:r>
      <w:r w:rsidR="001F68B9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5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постоянны</w:t>
      </w:r>
      <w:r w:rsidR="00D840E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депута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ски</w:t>
      </w:r>
      <w:r w:rsidR="00D840E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комисси</w:t>
      </w:r>
      <w:r w:rsidR="00D840E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="00F879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3F0BF9" w:rsidRPr="00397649" w:rsidRDefault="003F0BF9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Депутаты активно участвовали в подготовке вопросов к заседаниям, работе постоянно действующих комиссий, изучали документы, готовили проекты решений, выступ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lastRenderedPageBreak/>
        <w:t>ли докладчиками, встречались с населением, вели прием граждан и т.</w:t>
      </w:r>
      <w:r w:rsidR="000454B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д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EB46B7" w:rsidRPr="00397649" w:rsidRDefault="00FA6993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201</w:t>
      </w:r>
      <w:r w:rsidR="003463A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году </w:t>
      </w:r>
      <w:r w:rsidR="0000040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депутатскими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комиссиями </w:t>
      </w:r>
      <w:r w:rsidR="0000040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общей сло</w:t>
      </w:r>
      <w:r w:rsidR="0000040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ж</w:t>
      </w:r>
      <w:r w:rsidR="0000040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ности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проведено - </w:t>
      </w:r>
      <w:r w:rsidR="003B780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</w:t>
      </w:r>
      <w:r w:rsidR="00F879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9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заседаний. </w:t>
      </w:r>
      <w:r w:rsidR="00EB46B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На заседаниях депута</w:t>
      </w:r>
      <w:r w:rsidR="00EB46B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</w:t>
      </w:r>
      <w:r w:rsidR="00EB46B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ских комиссий депутаты име</w:t>
      </w:r>
      <w:r w:rsidR="00CE58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ли</w:t>
      </w:r>
      <w:r w:rsidR="00EB46B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возможность более д</w:t>
      </w:r>
      <w:r w:rsidR="00CE58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="00CE58D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тально изучить каждый вопрос, выносимый на заседание Собрания представителей.</w:t>
      </w:r>
    </w:p>
    <w:p w:rsidR="00500F82" w:rsidRPr="00397649" w:rsidRDefault="00500F82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9B20B7" w:rsidRPr="00397649" w:rsidRDefault="009B20B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Публичные слушания Моздокского района</w:t>
      </w:r>
    </w:p>
    <w:p w:rsidR="00272E41" w:rsidRPr="00397649" w:rsidRDefault="00500F82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proofErr w:type="gramStart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соответствии с Устав</w:t>
      </w:r>
      <w:r w:rsidR="00F879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ом района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 отчетный 201</w:t>
      </w:r>
      <w:r w:rsidR="003463A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 проведены </w:t>
      </w:r>
      <w:r w:rsidR="009B20B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3</w:t>
      </w:r>
      <w:r w:rsidR="00040D9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публичны</w:t>
      </w:r>
      <w:r w:rsidR="00040D9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слушани</w:t>
      </w:r>
      <w:r w:rsidR="00040D9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="00986C8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 участием общ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="00445AC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ственности, </w:t>
      </w:r>
      <w:r w:rsidR="00986C8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на которых рассматривались вопросы </w:t>
      </w:r>
      <w:r w:rsidR="009B20B7" w:rsidRPr="00397649">
        <w:rPr>
          <w:rFonts w:ascii="Bookman Old Style" w:hAnsi="Bookman Old Style"/>
          <w:sz w:val="32"/>
          <w:szCs w:val="32"/>
        </w:rPr>
        <w:t>внес</w:t>
      </w:r>
      <w:r w:rsidR="009B20B7" w:rsidRPr="00397649">
        <w:rPr>
          <w:rFonts w:ascii="Bookman Old Style" w:hAnsi="Bookman Old Style"/>
          <w:sz w:val="32"/>
          <w:szCs w:val="32"/>
        </w:rPr>
        <w:t>е</w:t>
      </w:r>
      <w:r w:rsidR="009B20B7" w:rsidRPr="00397649">
        <w:rPr>
          <w:rFonts w:ascii="Bookman Old Style" w:hAnsi="Bookman Old Style"/>
          <w:sz w:val="32"/>
          <w:szCs w:val="32"/>
        </w:rPr>
        <w:t>ни</w:t>
      </w:r>
      <w:r w:rsidR="00986C8D" w:rsidRPr="00397649">
        <w:rPr>
          <w:rFonts w:ascii="Bookman Old Style" w:hAnsi="Bookman Old Style"/>
          <w:sz w:val="32"/>
          <w:szCs w:val="32"/>
        </w:rPr>
        <w:t>я</w:t>
      </w:r>
      <w:r w:rsidR="009B20B7" w:rsidRPr="00397649">
        <w:rPr>
          <w:rFonts w:ascii="Bookman Old Style" w:hAnsi="Bookman Old Style"/>
          <w:sz w:val="32"/>
          <w:szCs w:val="32"/>
        </w:rPr>
        <w:t xml:space="preserve"> изменений и дополнений в Устав Моздокск</w:t>
      </w:r>
      <w:r w:rsidR="00F879DA" w:rsidRPr="00397649">
        <w:rPr>
          <w:rFonts w:ascii="Bookman Old Style" w:hAnsi="Bookman Old Style"/>
          <w:sz w:val="32"/>
          <w:szCs w:val="32"/>
        </w:rPr>
        <w:t>ого</w:t>
      </w:r>
      <w:r w:rsidR="009B20B7" w:rsidRPr="00397649">
        <w:rPr>
          <w:rFonts w:ascii="Bookman Old Style" w:hAnsi="Bookman Old Style"/>
          <w:sz w:val="32"/>
          <w:szCs w:val="32"/>
        </w:rPr>
        <w:t xml:space="preserve"> рай</w:t>
      </w:r>
      <w:r w:rsidR="009B20B7" w:rsidRPr="00397649">
        <w:rPr>
          <w:rFonts w:ascii="Bookman Old Style" w:hAnsi="Bookman Old Style"/>
          <w:sz w:val="32"/>
          <w:szCs w:val="32"/>
        </w:rPr>
        <w:t>о</w:t>
      </w:r>
      <w:r w:rsidR="009B20B7" w:rsidRPr="00397649">
        <w:rPr>
          <w:rFonts w:ascii="Bookman Old Style" w:hAnsi="Bookman Old Style"/>
          <w:sz w:val="32"/>
          <w:szCs w:val="32"/>
        </w:rPr>
        <w:t>н</w:t>
      </w:r>
      <w:r w:rsidR="00F879DA" w:rsidRPr="00397649">
        <w:rPr>
          <w:rFonts w:ascii="Bookman Old Style" w:hAnsi="Bookman Old Style"/>
          <w:sz w:val="32"/>
          <w:szCs w:val="32"/>
        </w:rPr>
        <w:t>а</w:t>
      </w:r>
      <w:r w:rsidR="00986C8D" w:rsidRPr="00397649">
        <w:rPr>
          <w:rFonts w:ascii="Bookman Old Style" w:hAnsi="Bookman Old Style"/>
          <w:sz w:val="32"/>
          <w:szCs w:val="32"/>
        </w:rPr>
        <w:t>,</w:t>
      </w:r>
      <w:r w:rsidR="009B20B7" w:rsidRPr="00397649">
        <w:rPr>
          <w:rFonts w:ascii="Bookman Old Style" w:hAnsi="Bookman Old Style"/>
          <w:sz w:val="32"/>
          <w:szCs w:val="32"/>
        </w:rPr>
        <w:t xml:space="preserve"> </w:t>
      </w:r>
      <w:r w:rsidR="00747F00" w:rsidRPr="00397649">
        <w:rPr>
          <w:rFonts w:ascii="Bookman Old Style" w:hAnsi="Bookman Old Style"/>
          <w:sz w:val="32"/>
          <w:szCs w:val="32"/>
        </w:rPr>
        <w:t>Отчет об исполнении бюджета муниципального обр</w:t>
      </w:r>
      <w:r w:rsidR="00747F00" w:rsidRPr="00397649">
        <w:rPr>
          <w:rFonts w:ascii="Bookman Old Style" w:hAnsi="Bookman Old Style"/>
          <w:sz w:val="32"/>
          <w:szCs w:val="32"/>
        </w:rPr>
        <w:t>а</w:t>
      </w:r>
      <w:r w:rsidR="00747F00" w:rsidRPr="00397649">
        <w:rPr>
          <w:rFonts w:ascii="Bookman Old Style" w:hAnsi="Bookman Old Style"/>
          <w:sz w:val="32"/>
          <w:szCs w:val="32"/>
        </w:rPr>
        <w:t>зования - Моздокский район за 201</w:t>
      </w:r>
      <w:r w:rsidR="003463AD" w:rsidRPr="00397649">
        <w:rPr>
          <w:rFonts w:ascii="Bookman Old Style" w:hAnsi="Bookman Old Style"/>
          <w:sz w:val="32"/>
          <w:szCs w:val="32"/>
        </w:rPr>
        <w:t>7</w:t>
      </w:r>
      <w:r w:rsidR="00747F00" w:rsidRPr="00397649">
        <w:rPr>
          <w:rFonts w:ascii="Bookman Old Style" w:hAnsi="Bookman Old Style"/>
          <w:sz w:val="32"/>
          <w:szCs w:val="32"/>
        </w:rPr>
        <w:t xml:space="preserve"> год</w:t>
      </w:r>
      <w:r w:rsidR="00986C8D" w:rsidRPr="00397649">
        <w:rPr>
          <w:rFonts w:ascii="Bookman Old Style" w:hAnsi="Bookman Old Style"/>
          <w:sz w:val="32"/>
          <w:szCs w:val="32"/>
        </w:rPr>
        <w:t xml:space="preserve">, </w:t>
      </w:r>
      <w:r w:rsidR="00445ACD" w:rsidRPr="00397649">
        <w:rPr>
          <w:rFonts w:ascii="Bookman Old Style" w:hAnsi="Bookman Old Style"/>
          <w:sz w:val="32"/>
          <w:szCs w:val="32"/>
        </w:rPr>
        <w:t xml:space="preserve">проект </w:t>
      </w:r>
      <w:r w:rsidR="00747F00" w:rsidRPr="00397649">
        <w:rPr>
          <w:rFonts w:ascii="Bookman Old Style" w:hAnsi="Bookman Old Style"/>
          <w:sz w:val="32"/>
          <w:szCs w:val="32"/>
        </w:rPr>
        <w:t>бюджет</w:t>
      </w:r>
      <w:r w:rsidR="00445ACD" w:rsidRPr="00397649">
        <w:rPr>
          <w:rFonts w:ascii="Bookman Old Style" w:hAnsi="Bookman Old Style"/>
          <w:sz w:val="32"/>
          <w:szCs w:val="32"/>
        </w:rPr>
        <w:t>а</w:t>
      </w:r>
      <w:r w:rsidR="00747F00" w:rsidRPr="00397649">
        <w:rPr>
          <w:rFonts w:ascii="Bookman Old Style" w:hAnsi="Bookman Old Style"/>
          <w:sz w:val="32"/>
          <w:szCs w:val="32"/>
        </w:rPr>
        <w:t xml:space="preserve"> муниципального образования - Моздокский район на 201</w:t>
      </w:r>
      <w:r w:rsidR="003463AD" w:rsidRPr="00397649">
        <w:rPr>
          <w:rFonts w:ascii="Bookman Old Style" w:hAnsi="Bookman Old Style"/>
          <w:sz w:val="32"/>
          <w:szCs w:val="32"/>
        </w:rPr>
        <w:t>9</w:t>
      </w:r>
      <w:r w:rsidR="00747F00" w:rsidRPr="00397649">
        <w:rPr>
          <w:rFonts w:ascii="Bookman Old Style" w:hAnsi="Bookman Old Style"/>
          <w:sz w:val="32"/>
          <w:szCs w:val="32"/>
        </w:rPr>
        <w:t xml:space="preserve"> год и на плановый период 20</w:t>
      </w:r>
      <w:r w:rsidR="003463AD" w:rsidRPr="00397649">
        <w:rPr>
          <w:rFonts w:ascii="Bookman Old Style" w:hAnsi="Bookman Old Style"/>
          <w:sz w:val="32"/>
          <w:szCs w:val="32"/>
        </w:rPr>
        <w:t>20</w:t>
      </w:r>
      <w:r w:rsidR="00747F00" w:rsidRPr="00397649">
        <w:rPr>
          <w:rFonts w:ascii="Bookman Old Style" w:hAnsi="Bookman Old Style"/>
          <w:sz w:val="32"/>
          <w:szCs w:val="32"/>
        </w:rPr>
        <w:t xml:space="preserve"> и 202</w:t>
      </w:r>
      <w:r w:rsidR="003463AD" w:rsidRPr="00397649">
        <w:rPr>
          <w:rFonts w:ascii="Bookman Old Style" w:hAnsi="Bookman Old Style"/>
          <w:sz w:val="32"/>
          <w:szCs w:val="32"/>
        </w:rPr>
        <w:t>1</w:t>
      </w:r>
      <w:r w:rsidR="00747F00" w:rsidRPr="00397649">
        <w:rPr>
          <w:rFonts w:ascii="Bookman Old Style" w:hAnsi="Bookman Old Style"/>
          <w:sz w:val="32"/>
          <w:szCs w:val="32"/>
        </w:rPr>
        <w:t xml:space="preserve"> годов</w:t>
      </w:r>
      <w:r w:rsidR="00986C8D" w:rsidRPr="00397649">
        <w:rPr>
          <w:rFonts w:ascii="Bookman Old Style" w:hAnsi="Bookman Old Style"/>
          <w:sz w:val="32"/>
          <w:szCs w:val="32"/>
        </w:rPr>
        <w:t>.</w:t>
      </w:r>
      <w:proofErr w:type="gramEnd"/>
    </w:p>
    <w:p w:rsidR="002A33AE" w:rsidRPr="00397649" w:rsidRDefault="002A33AE" w:rsidP="00F26EC2">
      <w:pPr>
        <w:tabs>
          <w:tab w:val="left" w:pos="0"/>
        </w:tabs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</w:p>
    <w:p w:rsidR="00D840EF" w:rsidRPr="00397649" w:rsidRDefault="00D840EF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О наградах муниципального образования – Мо</w:t>
      </w: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з</w:t>
      </w: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докский район</w:t>
      </w:r>
    </w:p>
    <w:p w:rsidR="00350280" w:rsidRPr="00397649" w:rsidRDefault="00350280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201</w:t>
      </w:r>
      <w:r w:rsidR="007D5BFC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году звание «Почетный гражданин Моздокск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го района»</w:t>
      </w:r>
      <w:r w:rsidR="009F635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было присвоено </w:t>
      </w:r>
      <w:r w:rsidR="00180837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3</w:t>
      </w:r>
      <w:r w:rsidR="009F635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гражданам: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proofErr w:type="spellStart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Паринову</w:t>
      </w:r>
      <w:proofErr w:type="spellEnd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Вяч</w:t>
      </w:r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славу Семеновичу, </w:t>
      </w:r>
      <w:proofErr w:type="spellStart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Алленову</w:t>
      </w:r>
      <w:proofErr w:type="spellEnd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Анатолию Васильевичу, </w:t>
      </w:r>
      <w:proofErr w:type="spellStart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Хат</w:t>
      </w:r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гову</w:t>
      </w:r>
      <w:proofErr w:type="spellEnd"/>
      <w:r w:rsidR="00210F9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Владимиру Харитоновичу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454A24" w:rsidRPr="00397649" w:rsidRDefault="00454A24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За многолетний и добросовестный труд, большой вклад в различные сферы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деятельности Моздокского ра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она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Почетной грамотой Главы Моздокского района </w:t>
      </w:r>
      <w:r w:rsidR="00D840E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201</w:t>
      </w:r>
      <w:r w:rsidR="00CF5E5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="00D840E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году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награжден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ы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CF5E5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94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жител</w:t>
      </w:r>
      <w:r w:rsidR="00ED3A81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ей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района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 объявлена благ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дарность – </w:t>
      </w:r>
      <w:r w:rsidR="00CF5E5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19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направлены благодарственные письма и приветственные адреса - </w:t>
      </w:r>
      <w:r w:rsidR="00CF5E5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11</w:t>
      </w:r>
      <w:r w:rsidR="00FB5225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A86BBB" w:rsidRPr="00397649" w:rsidRDefault="00A86BBB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FB4C73" w:rsidRPr="00397649" w:rsidRDefault="00FB4C73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lastRenderedPageBreak/>
        <w:t>Встречи с населением района</w:t>
      </w:r>
    </w:p>
    <w:p w:rsidR="00E93A76" w:rsidRPr="00397649" w:rsidRDefault="00E93A76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Ежемесячно, согласно утвержденному графику велся прием населения. Встречи с жителями района были и на рабочем месте и в коллективах. В общей сложности пр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ведено за отчетный период - </w:t>
      </w:r>
      <w:r w:rsidR="00F33DB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39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встреч</w:t>
      </w:r>
      <w:r w:rsidR="00207E9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 населением, </w:t>
      </w:r>
      <w:r w:rsidR="00FB4C7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ежемесячных</w:t>
      </w:r>
      <w:r w:rsidR="000C446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приемов жителей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принято к рассмотрению </w:t>
      </w:r>
      <w:r w:rsidR="00F33DBB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43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обращени</w:t>
      </w:r>
      <w:r w:rsidR="005F2BF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proofErr w:type="gramStart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граждан</w:t>
      </w:r>
      <w:proofErr w:type="gramEnd"/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по которым приняты положител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ь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ные решения. </w:t>
      </w:r>
    </w:p>
    <w:p w:rsidR="00E93A76" w:rsidRPr="00397649" w:rsidRDefault="003B38F0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В о</w:t>
      </w:r>
      <w:r w:rsidR="001B225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бращения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</w:t>
      </w:r>
      <w:r w:rsidR="001B225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 поступивши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х</w:t>
      </w:r>
      <w:r w:rsidR="001B225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от граждан</w:t>
      </w:r>
      <w:r w:rsidR="000C446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,</w:t>
      </w:r>
      <w:r w:rsidR="002121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содержа</w:t>
      </w:r>
      <w:r w:rsidR="001B225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ли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сь</w:t>
      </w:r>
      <w:r w:rsidR="002121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вопросы</w:t>
      </w:r>
      <w:r w:rsidR="00E93A7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:</w:t>
      </w:r>
    </w:p>
    <w:p w:rsidR="00DF62FD" w:rsidRPr="00397649" w:rsidRDefault="00DF62FD" w:rsidP="00DF62FD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 оказани</w:t>
      </w:r>
      <w:r w:rsidR="003B38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я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содействия в получении и </w:t>
      </w:r>
      <w:r w:rsidR="003B38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строительстве жилья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;</w:t>
      </w:r>
    </w:p>
    <w:p w:rsidR="00DF62FD" w:rsidRPr="00397649" w:rsidRDefault="00DF62FD" w:rsidP="00DF62FD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 трудоустройств</w:t>
      </w:r>
      <w:r w:rsidR="003B38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;</w:t>
      </w:r>
    </w:p>
    <w:p w:rsidR="000C4460" w:rsidRPr="00397649" w:rsidRDefault="000C4460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оказания содействия устройства ребенка в </w:t>
      </w:r>
      <w:r w:rsidR="00207E9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детский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сад;</w:t>
      </w:r>
    </w:p>
    <w:p w:rsidR="00DF62FD" w:rsidRPr="00397649" w:rsidRDefault="00DF62FD" w:rsidP="00DF62FD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 выделения земельного участка;</w:t>
      </w:r>
    </w:p>
    <w:p w:rsidR="00F879DA" w:rsidRPr="00397649" w:rsidRDefault="00F879DA" w:rsidP="00DF62FD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- ремонт</w:t>
      </w:r>
      <w:r w:rsidR="003B38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дорог;</w:t>
      </w:r>
    </w:p>
    <w:p w:rsidR="00E93A76" w:rsidRPr="00397649" w:rsidRDefault="00E93A76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- </w:t>
      </w:r>
      <w:r w:rsidR="003B38F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 другое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E93A76" w:rsidRPr="00397649" w:rsidRDefault="00E93A76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FF0000"/>
          <w:sz w:val="32"/>
          <w:szCs w:val="32"/>
          <w:highlight w:val="yellow"/>
          <w:lang w:eastAsia="ru-RU"/>
        </w:rPr>
      </w:pPr>
    </w:p>
    <w:p w:rsidR="00E93A76" w:rsidRPr="00397649" w:rsidRDefault="00E93A76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Проходили общения с </w:t>
      </w:r>
      <w:r w:rsidR="00F879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общественностью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района. На встречах </w:t>
      </w:r>
      <w:r w:rsidR="00C379D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обсуждалась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деятельност</w:t>
      </w:r>
      <w:r w:rsidR="00C379D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ь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органов местного с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моуправления, работ</w:t>
      </w:r>
      <w:r w:rsidR="00C379D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Собрания представителей. Прин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малось участие в мероприятиях, приуроченных памятным и юбилейным датам. За отчетный 201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 принято уч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стие в 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более 70-ти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мероприятиях, проводимых на терр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тории Моздокского района.</w:t>
      </w:r>
    </w:p>
    <w:p w:rsidR="00FC4B06" w:rsidRPr="00397649" w:rsidRDefault="00FC4B06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highlight w:val="yellow"/>
          <w:lang w:eastAsia="ru-RU"/>
        </w:rPr>
      </w:pPr>
    </w:p>
    <w:p w:rsidR="00FA5535" w:rsidRPr="00397649" w:rsidRDefault="00FA5535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Решая вопросы жизнедеятельности района, приорит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тов его социально-экономического развития, я, как Глава района, строил свою работу в тесном контакте с </w:t>
      </w:r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Главой РСО-Алания Вячеславом </w:t>
      </w:r>
      <w:proofErr w:type="spellStart"/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Зелимхановичем</w:t>
      </w:r>
      <w:proofErr w:type="spellEnd"/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proofErr w:type="spellStart"/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Битаровым</w:t>
      </w:r>
      <w:proofErr w:type="spellEnd"/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lastRenderedPageBreak/>
        <w:t xml:space="preserve">Парламентом </w:t>
      </w:r>
      <w:r w:rsidR="00317143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 Правительством Республики Северная Осетия-Алания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 За 201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год мной принято участие в 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9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а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седаниях Парламента РСО-Алания, в 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3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заседаниях Ком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и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тетов Парламента РСО-Алания</w:t>
      </w:r>
      <w:r w:rsidR="000C446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, в 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4-х</w:t>
      </w:r>
      <w:r w:rsidR="000C4460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заседаниях Совета муниципальных образований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 Кроме того принято участие в </w:t>
      </w:r>
      <w:r w:rsidR="005F2BF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б</w:t>
      </w:r>
      <w:r w:rsidR="00207E96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о</w:t>
      </w:r>
      <w:r w:rsidR="005F2BFF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лее 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50</w:t>
      </w: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совещаниях, проводимых </w:t>
      </w:r>
      <w:r w:rsidR="00C60E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Главой Республики Северная Осетия-Алания</w:t>
      </w:r>
      <w:r w:rsidR="00DD4E4E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</w:t>
      </w:r>
      <w:r w:rsidR="00DF62FD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Правительством РСО-Алания</w:t>
      </w:r>
      <w:r w:rsidR="00C60EDA"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FA5535" w:rsidRPr="00397649" w:rsidRDefault="00FA5535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</w:p>
    <w:p w:rsidR="00D41054" w:rsidRPr="00397649" w:rsidRDefault="0015611D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 xml:space="preserve">Районная антитеррористическая комиссия </w:t>
      </w:r>
      <w:r w:rsidR="00883A02"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Мо</w:t>
      </w:r>
      <w:r w:rsidR="00883A02"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з</w:t>
      </w:r>
      <w:r w:rsidR="00883A02" w:rsidRPr="00397649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докского района</w:t>
      </w:r>
    </w:p>
    <w:p w:rsidR="001A29A3" w:rsidRPr="00397649" w:rsidRDefault="001A29A3" w:rsidP="00F26EC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В 201</w:t>
      </w:r>
      <w:r w:rsidR="00526A78"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8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 xml:space="preserve"> году органами местного самоуправления Мо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з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докского района проводились мероприятия, направле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н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ные на противодействие идеологии терроризма, а также определенная работа по укреплению антитеррористич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е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ской защищенности объектов, территорий, находящихся в муниципальной собственности.</w:t>
      </w:r>
    </w:p>
    <w:p w:rsidR="001A29A3" w:rsidRPr="00397649" w:rsidRDefault="001A29A3" w:rsidP="00F26EC2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="Times New Roman" w:hAnsi="Bookman Old Style" w:cs="Arial"/>
          <w:color w:val="FF0000"/>
          <w:sz w:val="32"/>
          <w:szCs w:val="32"/>
          <w:shd w:val="clear" w:color="auto" w:fill="FFFFFF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В соответствии с утвержденным Планом работы ра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й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онной АТК проведено</w:t>
      </w:r>
      <w:r w:rsidRPr="00397649">
        <w:rPr>
          <w:rFonts w:ascii="Bookman Old Style" w:eastAsia="Times New Roman" w:hAnsi="Bookman Old Style" w:cs="Arial"/>
          <w:color w:val="FF0000"/>
          <w:sz w:val="32"/>
          <w:szCs w:val="32"/>
          <w:shd w:val="clear" w:color="auto" w:fill="FFFFFF"/>
          <w:lang w:eastAsia="ru-RU"/>
        </w:rPr>
        <w:t xml:space="preserve"> 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6 заседаний, рассмотрен</w:t>
      </w:r>
      <w:r w:rsidR="00E164D9"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 xml:space="preserve"> </w:t>
      </w:r>
      <w:r w:rsidR="003C145F"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16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 xml:space="preserve"> вопр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о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с</w:t>
      </w:r>
      <w:r w:rsidR="003C145F"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ов</w:t>
      </w:r>
      <w:r w:rsidRPr="00397649">
        <w:rPr>
          <w:rFonts w:ascii="Bookman Old Style" w:eastAsia="Times New Roman" w:hAnsi="Bookman Old Style" w:cs="Arial"/>
          <w:sz w:val="32"/>
          <w:szCs w:val="32"/>
          <w:shd w:val="clear" w:color="auto" w:fill="FFFFFF"/>
          <w:lang w:eastAsia="ru-RU"/>
        </w:rPr>
        <w:t>.</w:t>
      </w:r>
      <w:r w:rsidRPr="00397649">
        <w:rPr>
          <w:rFonts w:ascii="Bookman Old Style" w:eastAsia="Times New Roman" w:hAnsi="Bookman Old Style" w:cs="Arial"/>
          <w:color w:val="FF0000"/>
          <w:sz w:val="32"/>
          <w:szCs w:val="32"/>
          <w:shd w:val="clear" w:color="auto" w:fill="FFFFFF"/>
          <w:lang w:eastAsia="ru-RU"/>
        </w:rPr>
        <w:t xml:space="preserve"> </w:t>
      </w:r>
    </w:p>
    <w:p w:rsidR="00E164D9" w:rsidRPr="00397649" w:rsidRDefault="00E164D9" w:rsidP="00F26EC2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397649">
        <w:rPr>
          <w:rFonts w:ascii="Bookman Old Style" w:eastAsia="Calibri" w:hAnsi="Bookman Old Style" w:cs="Times New Roman"/>
          <w:sz w:val="32"/>
          <w:szCs w:val="32"/>
        </w:rPr>
        <w:t>Особое внимание уделяется антитеррористической защищенности образовательных учреждений. На территории района функционирует 69 образовательных учреждения, где воспиты</w:t>
      </w:r>
      <w:r w:rsidR="00F26EC2" w:rsidRPr="00397649">
        <w:rPr>
          <w:rFonts w:ascii="Bookman Old Style" w:eastAsia="Calibri" w:hAnsi="Bookman Old Style" w:cs="Times New Roman"/>
          <w:sz w:val="32"/>
          <w:szCs w:val="32"/>
        </w:rPr>
        <w:t xml:space="preserve">вается и обучается более 15 тысяч </w:t>
      </w:r>
      <w:r w:rsidRPr="00397649">
        <w:rPr>
          <w:rFonts w:ascii="Bookman Old Style" w:eastAsia="Calibri" w:hAnsi="Bookman Old Style" w:cs="Times New Roman"/>
          <w:sz w:val="32"/>
          <w:szCs w:val="32"/>
        </w:rPr>
        <w:t>детей различного возраста</w:t>
      </w:r>
      <w:r w:rsidR="00986A14" w:rsidRPr="00397649">
        <w:rPr>
          <w:rFonts w:ascii="Bookman Old Style" w:eastAsia="Calibri" w:hAnsi="Bookman Old Style" w:cs="Times New Roman"/>
          <w:sz w:val="32"/>
          <w:szCs w:val="32"/>
        </w:rPr>
        <w:t>.</w:t>
      </w:r>
      <w:r w:rsidRPr="00397649">
        <w:rPr>
          <w:rFonts w:ascii="Bookman Old Style" w:eastAsia="Calibri" w:hAnsi="Bookman Old Style" w:cs="Times New Roman"/>
          <w:sz w:val="32"/>
          <w:szCs w:val="32"/>
        </w:rPr>
        <w:t xml:space="preserve"> Информация по недостаткам антитеррористической безопасности, по каждому объекту образования систематизирована. Ведется планомерная работа по их устранению. </w:t>
      </w:r>
    </w:p>
    <w:p w:rsidR="00317143" w:rsidRPr="00397649" w:rsidRDefault="00317143" w:rsidP="00F26EC2">
      <w:pPr>
        <w:tabs>
          <w:tab w:val="left" w:pos="709"/>
          <w:tab w:val="left" w:pos="1418"/>
          <w:tab w:val="left" w:pos="4111"/>
        </w:tabs>
        <w:spacing w:after="0" w:line="30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C379DF" w:rsidRPr="00397649" w:rsidRDefault="00C379DF" w:rsidP="00F26EC2">
      <w:pPr>
        <w:tabs>
          <w:tab w:val="left" w:pos="709"/>
          <w:tab w:val="left" w:pos="1418"/>
          <w:tab w:val="left" w:pos="4111"/>
        </w:tabs>
        <w:spacing w:after="0" w:line="300" w:lineRule="auto"/>
        <w:ind w:firstLine="567"/>
        <w:jc w:val="both"/>
        <w:rPr>
          <w:rFonts w:ascii="Bookman Old Style" w:hAnsi="Bookman Old Style"/>
          <w:b/>
          <w:sz w:val="32"/>
          <w:szCs w:val="32"/>
        </w:rPr>
      </w:pPr>
      <w:r w:rsidRPr="00397649">
        <w:rPr>
          <w:rFonts w:ascii="Bookman Old Style" w:hAnsi="Bookman Old Style"/>
          <w:b/>
          <w:sz w:val="32"/>
          <w:szCs w:val="32"/>
        </w:rPr>
        <w:t xml:space="preserve">Итоги </w:t>
      </w:r>
    </w:p>
    <w:p w:rsidR="00460669" w:rsidRPr="00397649" w:rsidRDefault="00460669" w:rsidP="00F26EC2">
      <w:pPr>
        <w:tabs>
          <w:tab w:val="left" w:pos="709"/>
          <w:tab w:val="left" w:pos="1418"/>
          <w:tab w:val="left" w:pos="4111"/>
        </w:tabs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В 201</w:t>
      </w:r>
      <w:r w:rsidR="007D5BFC" w:rsidRPr="00397649">
        <w:rPr>
          <w:rFonts w:ascii="Bookman Old Style" w:hAnsi="Bookman Old Style"/>
          <w:sz w:val="32"/>
          <w:szCs w:val="32"/>
        </w:rPr>
        <w:t>8</w:t>
      </w:r>
      <w:r w:rsidRPr="00397649">
        <w:rPr>
          <w:rFonts w:ascii="Bookman Old Style" w:hAnsi="Bookman Old Style"/>
          <w:sz w:val="32"/>
          <w:szCs w:val="32"/>
        </w:rPr>
        <w:t xml:space="preserve"> год мы старались работать как единая кома</w:t>
      </w:r>
      <w:r w:rsidRPr="00397649">
        <w:rPr>
          <w:rFonts w:ascii="Bookman Old Style" w:hAnsi="Bookman Old Style"/>
          <w:sz w:val="32"/>
          <w:szCs w:val="32"/>
        </w:rPr>
        <w:t>н</w:t>
      </w:r>
      <w:r w:rsidRPr="00397649">
        <w:rPr>
          <w:rFonts w:ascii="Bookman Old Style" w:hAnsi="Bookman Old Style"/>
          <w:sz w:val="32"/>
          <w:szCs w:val="32"/>
        </w:rPr>
        <w:t>да, нацеленная на один результат, на сохранение стабил</w:t>
      </w:r>
      <w:r w:rsidRPr="00397649">
        <w:rPr>
          <w:rFonts w:ascii="Bookman Old Style" w:hAnsi="Bookman Old Style"/>
          <w:sz w:val="32"/>
          <w:szCs w:val="32"/>
        </w:rPr>
        <w:t>ь</w:t>
      </w:r>
      <w:r w:rsidRPr="00397649">
        <w:rPr>
          <w:rFonts w:ascii="Bookman Old Style" w:hAnsi="Bookman Old Style"/>
          <w:sz w:val="32"/>
          <w:szCs w:val="32"/>
        </w:rPr>
        <w:lastRenderedPageBreak/>
        <w:t>ности в социально-экономической жизни района и улу</w:t>
      </w:r>
      <w:r w:rsidRPr="00397649">
        <w:rPr>
          <w:rFonts w:ascii="Bookman Old Style" w:hAnsi="Bookman Old Style"/>
          <w:sz w:val="32"/>
          <w:szCs w:val="32"/>
        </w:rPr>
        <w:t>ч</w:t>
      </w:r>
      <w:r w:rsidRPr="00397649">
        <w:rPr>
          <w:rFonts w:ascii="Bookman Old Style" w:hAnsi="Bookman Old Style"/>
          <w:sz w:val="32"/>
          <w:szCs w:val="32"/>
        </w:rPr>
        <w:t>шениями их показателей.</w:t>
      </w:r>
    </w:p>
    <w:p w:rsidR="00460669" w:rsidRPr="00397649" w:rsidRDefault="00460669" w:rsidP="00F26EC2">
      <w:pPr>
        <w:tabs>
          <w:tab w:val="left" w:pos="709"/>
          <w:tab w:val="left" w:pos="1418"/>
          <w:tab w:val="left" w:pos="4111"/>
        </w:tabs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Однако</w:t>
      </w:r>
      <w:proofErr w:type="gramStart"/>
      <w:r w:rsidRPr="00397649">
        <w:rPr>
          <w:rFonts w:ascii="Bookman Old Style" w:hAnsi="Bookman Old Style"/>
          <w:sz w:val="32"/>
          <w:szCs w:val="32"/>
        </w:rPr>
        <w:t>,</w:t>
      </w:r>
      <w:proofErr w:type="gramEnd"/>
      <w:r w:rsidRPr="00397649">
        <w:rPr>
          <w:rFonts w:ascii="Bookman Old Style" w:hAnsi="Bookman Old Style"/>
          <w:sz w:val="32"/>
          <w:szCs w:val="32"/>
        </w:rPr>
        <w:t xml:space="preserve"> по-прежнему остро стоят проблемы с обесп</w:t>
      </w:r>
      <w:r w:rsidRPr="00397649">
        <w:rPr>
          <w:rFonts w:ascii="Bookman Old Style" w:hAnsi="Bookman Old Style"/>
          <w:sz w:val="32"/>
          <w:szCs w:val="32"/>
        </w:rPr>
        <w:t>е</w:t>
      </w:r>
      <w:r w:rsidRPr="00397649">
        <w:rPr>
          <w:rFonts w:ascii="Bookman Old Style" w:hAnsi="Bookman Old Style"/>
          <w:sz w:val="32"/>
          <w:szCs w:val="32"/>
        </w:rPr>
        <w:t>чением финансов органов местного самоуправления</w:t>
      </w:r>
      <w:r w:rsidR="00803C21" w:rsidRPr="00397649">
        <w:rPr>
          <w:rFonts w:ascii="Bookman Old Style" w:hAnsi="Bookman Old Style"/>
          <w:sz w:val="32"/>
          <w:szCs w:val="32"/>
        </w:rPr>
        <w:t>, пр</w:t>
      </w:r>
      <w:r w:rsidR="00803C21" w:rsidRPr="00397649">
        <w:rPr>
          <w:rFonts w:ascii="Bookman Old Style" w:hAnsi="Bookman Old Style"/>
          <w:sz w:val="32"/>
          <w:szCs w:val="32"/>
        </w:rPr>
        <w:t>и</w:t>
      </w:r>
      <w:r w:rsidR="00803C21" w:rsidRPr="00397649">
        <w:rPr>
          <w:rFonts w:ascii="Bookman Old Style" w:hAnsi="Bookman Old Style"/>
          <w:sz w:val="32"/>
          <w:szCs w:val="32"/>
        </w:rPr>
        <w:t>влечением инвесторов в строительной и сельскохозя</w:t>
      </w:r>
      <w:r w:rsidR="00803C21" w:rsidRPr="00397649">
        <w:rPr>
          <w:rFonts w:ascii="Bookman Old Style" w:hAnsi="Bookman Old Style"/>
          <w:sz w:val="32"/>
          <w:szCs w:val="32"/>
        </w:rPr>
        <w:t>й</w:t>
      </w:r>
      <w:r w:rsidR="00803C21" w:rsidRPr="00397649">
        <w:rPr>
          <w:rFonts w:ascii="Bookman Old Style" w:hAnsi="Bookman Old Style"/>
          <w:sz w:val="32"/>
          <w:szCs w:val="32"/>
        </w:rPr>
        <w:t>ственной отраслями района, увеличением налогооблага</w:t>
      </w:r>
      <w:r w:rsidR="00803C21" w:rsidRPr="00397649">
        <w:rPr>
          <w:rFonts w:ascii="Bookman Old Style" w:hAnsi="Bookman Old Style"/>
          <w:sz w:val="32"/>
          <w:szCs w:val="32"/>
        </w:rPr>
        <w:t>е</w:t>
      </w:r>
      <w:r w:rsidR="00803C21" w:rsidRPr="00397649">
        <w:rPr>
          <w:rFonts w:ascii="Bookman Old Style" w:hAnsi="Bookman Old Style"/>
          <w:sz w:val="32"/>
          <w:szCs w:val="32"/>
        </w:rPr>
        <w:t>мой базы, повышением эффективности финансовых р</w:t>
      </w:r>
      <w:r w:rsidR="00803C21" w:rsidRPr="00397649">
        <w:rPr>
          <w:rFonts w:ascii="Bookman Old Style" w:hAnsi="Bookman Old Style"/>
          <w:sz w:val="32"/>
          <w:szCs w:val="32"/>
        </w:rPr>
        <w:t>е</w:t>
      </w:r>
      <w:r w:rsidR="00803C21" w:rsidRPr="00397649">
        <w:rPr>
          <w:rFonts w:ascii="Bookman Old Style" w:hAnsi="Bookman Old Style"/>
          <w:sz w:val="32"/>
          <w:szCs w:val="32"/>
        </w:rPr>
        <w:t>сурсов, работой предприятий ЖКХ.</w:t>
      </w:r>
    </w:p>
    <w:p w:rsidR="002B2EDA" w:rsidRPr="00397649" w:rsidRDefault="002B2EDA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Для решения поставленных задач перед органами местного самоуправления Моздокского района будет п</w:t>
      </w:r>
      <w:r w:rsidR="00186B35" w:rsidRPr="00397649">
        <w:rPr>
          <w:rFonts w:ascii="Bookman Old Style" w:hAnsi="Bookman Old Style"/>
          <w:sz w:val="32"/>
          <w:szCs w:val="32"/>
        </w:rPr>
        <w:t>р</w:t>
      </w:r>
      <w:r w:rsidR="00186B35" w:rsidRPr="00397649">
        <w:rPr>
          <w:rFonts w:ascii="Bookman Old Style" w:hAnsi="Bookman Old Style"/>
          <w:sz w:val="32"/>
          <w:szCs w:val="32"/>
        </w:rPr>
        <w:t>о</w:t>
      </w:r>
      <w:r w:rsidR="00186B35" w:rsidRPr="00397649">
        <w:rPr>
          <w:rFonts w:ascii="Bookman Old Style" w:hAnsi="Bookman Old Style"/>
          <w:sz w:val="32"/>
          <w:szCs w:val="32"/>
        </w:rPr>
        <w:t>анализирова</w:t>
      </w:r>
      <w:r w:rsidRPr="00397649">
        <w:rPr>
          <w:rFonts w:ascii="Bookman Old Style" w:hAnsi="Bookman Old Style"/>
          <w:sz w:val="32"/>
          <w:szCs w:val="32"/>
        </w:rPr>
        <w:t>но</w:t>
      </w:r>
      <w:r w:rsidR="00186B35" w:rsidRPr="00397649">
        <w:rPr>
          <w:rFonts w:ascii="Bookman Old Style" w:hAnsi="Bookman Old Style"/>
          <w:sz w:val="32"/>
          <w:szCs w:val="32"/>
        </w:rPr>
        <w:t xml:space="preserve"> всё, что уже сделано, что еще можно и нужно сделать</w:t>
      </w:r>
      <w:r w:rsidRPr="00397649">
        <w:rPr>
          <w:rFonts w:ascii="Bookman Old Style" w:hAnsi="Bookman Old Style"/>
          <w:sz w:val="32"/>
          <w:szCs w:val="32"/>
        </w:rPr>
        <w:t xml:space="preserve">. Работа будет </w:t>
      </w:r>
      <w:r w:rsidR="007A59EC" w:rsidRPr="00397649">
        <w:rPr>
          <w:rFonts w:ascii="Bookman Old Style" w:hAnsi="Bookman Old Style"/>
          <w:sz w:val="32"/>
          <w:szCs w:val="32"/>
        </w:rPr>
        <w:t>активизирова</w:t>
      </w:r>
      <w:r w:rsidRPr="00397649">
        <w:rPr>
          <w:rFonts w:ascii="Bookman Old Style" w:hAnsi="Bookman Old Style"/>
          <w:sz w:val="32"/>
          <w:szCs w:val="32"/>
        </w:rPr>
        <w:t>на</w:t>
      </w:r>
      <w:r w:rsidR="007A59EC" w:rsidRPr="00397649">
        <w:rPr>
          <w:rFonts w:ascii="Bookman Old Style" w:hAnsi="Bookman Old Style"/>
          <w:sz w:val="32"/>
          <w:szCs w:val="32"/>
        </w:rPr>
        <w:t xml:space="preserve"> во всех направлениях. </w:t>
      </w:r>
      <w:r w:rsidRPr="00397649">
        <w:rPr>
          <w:rFonts w:ascii="Bookman Old Style" w:hAnsi="Bookman Old Style"/>
          <w:sz w:val="32"/>
          <w:szCs w:val="32"/>
        </w:rPr>
        <w:t>Также будет п</w:t>
      </w:r>
      <w:r w:rsidR="007A59EC" w:rsidRPr="00397649">
        <w:rPr>
          <w:rFonts w:ascii="Bookman Old Style" w:hAnsi="Bookman Old Style"/>
          <w:sz w:val="32"/>
          <w:szCs w:val="32"/>
        </w:rPr>
        <w:t>родолж</w:t>
      </w:r>
      <w:r w:rsidRPr="00397649">
        <w:rPr>
          <w:rFonts w:ascii="Bookman Old Style" w:hAnsi="Bookman Old Style"/>
          <w:sz w:val="32"/>
          <w:szCs w:val="32"/>
        </w:rPr>
        <w:t>ена</w:t>
      </w:r>
      <w:r w:rsidR="007A59EC" w:rsidRPr="00397649">
        <w:rPr>
          <w:rFonts w:ascii="Bookman Old Style" w:hAnsi="Bookman Old Style"/>
          <w:sz w:val="32"/>
          <w:szCs w:val="32"/>
        </w:rPr>
        <w:t xml:space="preserve"> работ</w:t>
      </w:r>
      <w:r w:rsidRPr="00397649">
        <w:rPr>
          <w:rFonts w:ascii="Bookman Old Style" w:hAnsi="Bookman Old Style"/>
          <w:sz w:val="32"/>
          <w:szCs w:val="32"/>
        </w:rPr>
        <w:t>а</w:t>
      </w:r>
      <w:r w:rsidR="007A59EC" w:rsidRPr="00397649">
        <w:rPr>
          <w:rFonts w:ascii="Bookman Old Style" w:hAnsi="Bookman Old Style"/>
          <w:sz w:val="32"/>
          <w:szCs w:val="32"/>
        </w:rPr>
        <w:t xml:space="preserve"> по уч</w:t>
      </w:r>
      <w:r w:rsidR="007A59EC" w:rsidRPr="00397649">
        <w:rPr>
          <w:rFonts w:ascii="Bookman Old Style" w:hAnsi="Bookman Old Style"/>
          <w:sz w:val="32"/>
          <w:szCs w:val="32"/>
        </w:rPr>
        <w:t>а</w:t>
      </w:r>
      <w:r w:rsidR="007A59EC" w:rsidRPr="00397649">
        <w:rPr>
          <w:rFonts w:ascii="Bookman Old Style" w:hAnsi="Bookman Old Style"/>
          <w:sz w:val="32"/>
          <w:szCs w:val="32"/>
        </w:rPr>
        <w:t>стию в реализации федеральных, государственных и ре</w:t>
      </w:r>
      <w:r w:rsidR="007A59EC" w:rsidRPr="00397649">
        <w:rPr>
          <w:rFonts w:ascii="Bookman Old Style" w:hAnsi="Bookman Old Style"/>
          <w:sz w:val="32"/>
          <w:szCs w:val="32"/>
        </w:rPr>
        <w:t>с</w:t>
      </w:r>
      <w:r w:rsidR="007A59EC" w:rsidRPr="00397649">
        <w:rPr>
          <w:rFonts w:ascii="Bookman Old Style" w:hAnsi="Bookman Old Style"/>
          <w:sz w:val="32"/>
          <w:szCs w:val="32"/>
        </w:rPr>
        <w:t>публиканских программ, привлечению средств</w:t>
      </w:r>
      <w:r w:rsidRPr="00397649">
        <w:rPr>
          <w:rFonts w:ascii="Bookman Old Style" w:hAnsi="Bookman Old Style"/>
          <w:sz w:val="32"/>
          <w:szCs w:val="32"/>
        </w:rPr>
        <w:t xml:space="preserve"> из</w:t>
      </w:r>
      <w:r w:rsidR="007A59EC" w:rsidRPr="00397649">
        <w:rPr>
          <w:rFonts w:ascii="Bookman Old Style" w:hAnsi="Bookman Old Style"/>
          <w:sz w:val="32"/>
          <w:szCs w:val="32"/>
        </w:rPr>
        <w:t xml:space="preserve"> всех уровней бюджетов в район. </w:t>
      </w:r>
    </w:p>
    <w:p w:rsidR="00186B35" w:rsidRPr="00397649" w:rsidRDefault="00186B35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proofErr w:type="gramStart"/>
      <w:r w:rsidRPr="00397649">
        <w:rPr>
          <w:rFonts w:ascii="Bookman Old Style" w:hAnsi="Bookman Old Style"/>
          <w:sz w:val="32"/>
          <w:szCs w:val="32"/>
        </w:rPr>
        <w:t>Уверен</w:t>
      </w:r>
      <w:proofErr w:type="gramEnd"/>
      <w:r w:rsidRPr="00397649">
        <w:rPr>
          <w:rFonts w:ascii="Bookman Old Style" w:hAnsi="Bookman Old Style"/>
          <w:sz w:val="32"/>
          <w:szCs w:val="32"/>
        </w:rPr>
        <w:t>, что все мы, избранные представителями нас</w:t>
      </w:r>
      <w:r w:rsidRPr="00397649">
        <w:rPr>
          <w:rFonts w:ascii="Bookman Old Style" w:hAnsi="Bookman Old Style"/>
          <w:sz w:val="32"/>
          <w:szCs w:val="32"/>
        </w:rPr>
        <w:t>е</w:t>
      </w:r>
      <w:r w:rsidRPr="00397649">
        <w:rPr>
          <w:rFonts w:ascii="Bookman Old Style" w:hAnsi="Bookman Old Style"/>
          <w:sz w:val="32"/>
          <w:szCs w:val="32"/>
        </w:rPr>
        <w:t>ления, вмес</w:t>
      </w:r>
      <w:r w:rsidR="00126F13" w:rsidRPr="00397649">
        <w:rPr>
          <w:rFonts w:ascii="Bookman Old Style" w:hAnsi="Bookman Old Style"/>
          <w:sz w:val="32"/>
          <w:szCs w:val="32"/>
        </w:rPr>
        <w:t>те выполним поставленные задачи</w:t>
      </w:r>
      <w:r w:rsidRPr="00397649">
        <w:rPr>
          <w:rFonts w:ascii="Bookman Old Style" w:hAnsi="Bookman Old Style"/>
          <w:sz w:val="32"/>
          <w:szCs w:val="32"/>
        </w:rPr>
        <w:t xml:space="preserve"> с полож</w:t>
      </w:r>
      <w:r w:rsidRPr="00397649">
        <w:rPr>
          <w:rFonts w:ascii="Bookman Old Style" w:hAnsi="Bookman Old Style"/>
          <w:sz w:val="32"/>
          <w:szCs w:val="32"/>
        </w:rPr>
        <w:t>и</w:t>
      </w:r>
      <w:r w:rsidRPr="00397649">
        <w:rPr>
          <w:rFonts w:ascii="Bookman Old Style" w:hAnsi="Bookman Old Style"/>
          <w:sz w:val="32"/>
          <w:szCs w:val="32"/>
        </w:rPr>
        <w:t>тельными результатами.</w:t>
      </w:r>
    </w:p>
    <w:p w:rsidR="005807CF" w:rsidRPr="00397649" w:rsidRDefault="007A59EC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  <w:r w:rsidRPr="00397649">
        <w:rPr>
          <w:rFonts w:ascii="Bookman Old Style" w:hAnsi="Bookman Old Style"/>
          <w:sz w:val="32"/>
          <w:szCs w:val="32"/>
        </w:rPr>
        <w:t>В завершении своего выступления хотел бы поблаг</w:t>
      </w:r>
      <w:r w:rsidRPr="00397649">
        <w:rPr>
          <w:rFonts w:ascii="Bookman Old Style" w:hAnsi="Bookman Old Style"/>
          <w:sz w:val="32"/>
          <w:szCs w:val="32"/>
        </w:rPr>
        <w:t>о</w:t>
      </w:r>
      <w:r w:rsidRPr="00397649">
        <w:rPr>
          <w:rFonts w:ascii="Bookman Old Style" w:hAnsi="Bookman Old Style"/>
          <w:sz w:val="32"/>
          <w:szCs w:val="32"/>
        </w:rPr>
        <w:t>дарить Глав городского и сельских поселений</w:t>
      </w:r>
      <w:r w:rsidR="002B2EDA" w:rsidRPr="00397649">
        <w:rPr>
          <w:rFonts w:ascii="Bookman Old Style" w:hAnsi="Bookman Old Style"/>
          <w:sz w:val="32"/>
          <w:szCs w:val="32"/>
        </w:rPr>
        <w:t xml:space="preserve"> района</w:t>
      </w:r>
      <w:r w:rsidRPr="00397649">
        <w:rPr>
          <w:rFonts w:ascii="Bookman Old Style" w:hAnsi="Bookman Old Style"/>
          <w:sz w:val="32"/>
          <w:szCs w:val="32"/>
        </w:rPr>
        <w:t>, д</w:t>
      </w:r>
      <w:r w:rsidRPr="00397649">
        <w:rPr>
          <w:rFonts w:ascii="Bookman Old Style" w:hAnsi="Bookman Old Style"/>
          <w:sz w:val="32"/>
          <w:szCs w:val="32"/>
        </w:rPr>
        <w:t>е</w:t>
      </w:r>
      <w:r w:rsidRPr="00397649">
        <w:rPr>
          <w:rFonts w:ascii="Bookman Old Style" w:hAnsi="Bookman Old Style"/>
          <w:sz w:val="32"/>
          <w:szCs w:val="32"/>
        </w:rPr>
        <w:t>путатский корпус, органы местного самоуправления ра</w:t>
      </w:r>
      <w:r w:rsidRPr="00397649">
        <w:rPr>
          <w:rFonts w:ascii="Bookman Old Style" w:hAnsi="Bookman Old Style"/>
          <w:sz w:val="32"/>
          <w:szCs w:val="32"/>
        </w:rPr>
        <w:t>й</w:t>
      </w:r>
      <w:r w:rsidRPr="00397649">
        <w:rPr>
          <w:rFonts w:ascii="Bookman Old Style" w:hAnsi="Bookman Old Style"/>
          <w:sz w:val="32"/>
          <w:szCs w:val="32"/>
        </w:rPr>
        <w:t>она, общественные организации и неравнодушных жит</w:t>
      </w:r>
      <w:r w:rsidRPr="00397649">
        <w:rPr>
          <w:rFonts w:ascii="Bookman Old Style" w:hAnsi="Bookman Old Style"/>
          <w:sz w:val="32"/>
          <w:szCs w:val="32"/>
        </w:rPr>
        <w:t>е</w:t>
      </w:r>
      <w:r w:rsidRPr="00397649">
        <w:rPr>
          <w:rFonts w:ascii="Bookman Old Style" w:hAnsi="Bookman Old Style"/>
          <w:sz w:val="32"/>
          <w:szCs w:val="32"/>
        </w:rPr>
        <w:t xml:space="preserve">лей района за сотрудничество и </w:t>
      </w:r>
      <w:r w:rsidR="00711839" w:rsidRPr="00397649">
        <w:rPr>
          <w:rFonts w:ascii="Bookman Old Style" w:hAnsi="Bookman Old Style"/>
          <w:sz w:val="32"/>
          <w:szCs w:val="32"/>
        </w:rPr>
        <w:t>совместную</w:t>
      </w:r>
      <w:r w:rsidRPr="00397649">
        <w:rPr>
          <w:rFonts w:ascii="Bookman Old Style" w:hAnsi="Bookman Old Style"/>
          <w:sz w:val="32"/>
          <w:szCs w:val="32"/>
        </w:rPr>
        <w:t xml:space="preserve"> работу.</w:t>
      </w:r>
    </w:p>
    <w:p w:rsidR="00DD4E4E" w:rsidRPr="00397649" w:rsidRDefault="00DD4E4E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hAnsi="Bookman Old Style"/>
          <w:sz w:val="32"/>
          <w:szCs w:val="32"/>
        </w:rPr>
        <w:t>Особые слова благодарности Главе Республики Севе</w:t>
      </w:r>
      <w:r w:rsidRPr="00397649">
        <w:rPr>
          <w:rFonts w:ascii="Bookman Old Style" w:hAnsi="Bookman Old Style"/>
          <w:sz w:val="32"/>
          <w:szCs w:val="32"/>
        </w:rPr>
        <w:t>р</w:t>
      </w:r>
      <w:r w:rsidRPr="00397649">
        <w:rPr>
          <w:rFonts w:ascii="Bookman Old Style" w:hAnsi="Bookman Old Style"/>
          <w:sz w:val="32"/>
          <w:szCs w:val="32"/>
        </w:rPr>
        <w:t xml:space="preserve">ная Осетия-Алания Вячеславу </w:t>
      </w:r>
      <w:proofErr w:type="spellStart"/>
      <w:r w:rsidRPr="00397649">
        <w:rPr>
          <w:rFonts w:ascii="Bookman Old Style" w:hAnsi="Bookman Old Style"/>
          <w:sz w:val="32"/>
          <w:szCs w:val="32"/>
        </w:rPr>
        <w:t>Зелимхановичу</w:t>
      </w:r>
      <w:proofErr w:type="spellEnd"/>
      <w:r w:rsidRPr="0039764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97649">
        <w:rPr>
          <w:rFonts w:ascii="Bookman Old Style" w:hAnsi="Bookman Old Style"/>
          <w:sz w:val="32"/>
          <w:szCs w:val="32"/>
        </w:rPr>
        <w:t>Битарову</w:t>
      </w:r>
      <w:proofErr w:type="spellEnd"/>
      <w:r w:rsidRPr="00397649">
        <w:rPr>
          <w:rFonts w:ascii="Bookman Old Style" w:hAnsi="Bookman Old Style"/>
          <w:sz w:val="32"/>
          <w:szCs w:val="32"/>
        </w:rPr>
        <w:t xml:space="preserve">, Правительству РСО-Алания за </w:t>
      </w:r>
      <w:r w:rsidR="00400F58" w:rsidRPr="00397649">
        <w:rPr>
          <w:rFonts w:ascii="Bookman Old Style" w:hAnsi="Bookman Old Style"/>
          <w:sz w:val="32"/>
          <w:szCs w:val="32"/>
        </w:rPr>
        <w:t xml:space="preserve">особое </w:t>
      </w:r>
      <w:r w:rsidRPr="00397649">
        <w:rPr>
          <w:rFonts w:ascii="Bookman Old Style" w:hAnsi="Bookman Old Style"/>
          <w:sz w:val="32"/>
          <w:szCs w:val="32"/>
        </w:rPr>
        <w:t>внимание</w:t>
      </w:r>
      <w:r w:rsidR="00400F58" w:rsidRPr="00397649">
        <w:rPr>
          <w:rFonts w:ascii="Bookman Old Style" w:hAnsi="Bookman Old Style"/>
          <w:sz w:val="32"/>
          <w:szCs w:val="32"/>
        </w:rPr>
        <w:t>, оказыв</w:t>
      </w:r>
      <w:r w:rsidR="00400F58" w:rsidRPr="00397649">
        <w:rPr>
          <w:rFonts w:ascii="Bookman Old Style" w:hAnsi="Bookman Old Style"/>
          <w:sz w:val="32"/>
          <w:szCs w:val="32"/>
        </w:rPr>
        <w:t>а</w:t>
      </w:r>
      <w:r w:rsidR="00400F58" w:rsidRPr="00397649">
        <w:rPr>
          <w:rFonts w:ascii="Bookman Old Style" w:hAnsi="Bookman Old Style"/>
          <w:sz w:val="32"/>
          <w:szCs w:val="32"/>
        </w:rPr>
        <w:t>емое</w:t>
      </w:r>
      <w:r w:rsidRPr="00397649">
        <w:rPr>
          <w:rFonts w:ascii="Bookman Old Style" w:hAnsi="Bookman Old Style"/>
          <w:sz w:val="32"/>
          <w:szCs w:val="32"/>
        </w:rPr>
        <w:t xml:space="preserve"> Моздокскому району.</w:t>
      </w:r>
    </w:p>
    <w:p w:rsidR="00711839" w:rsidRPr="00397649" w:rsidRDefault="00711839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A860D7" w:rsidRPr="00397649" w:rsidRDefault="00A860D7" w:rsidP="00F26EC2">
      <w:pPr>
        <w:spacing w:after="0" w:line="300" w:lineRule="auto"/>
        <w:ind w:firstLine="567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97649">
        <w:rPr>
          <w:rFonts w:ascii="Bookman Old Style" w:eastAsia="Times New Roman" w:hAnsi="Bookman Old Style" w:cs="Arial"/>
          <w:sz w:val="32"/>
          <w:szCs w:val="32"/>
          <w:lang w:eastAsia="ru-RU"/>
        </w:rPr>
        <w:t>Спасибо за внимание!</w:t>
      </w:r>
    </w:p>
    <w:p w:rsidR="00873597" w:rsidRPr="00397649" w:rsidRDefault="00873597" w:rsidP="00F26EC2">
      <w:pPr>
        <w:spacing w:after="0" w:line="300" w:lineRule="auto"/>
        <w:ind w:firstLine="567"/>
        <w:jc w:val="both"/>
        <w:rPr>
          <w:rFonts w:ascii="Bookman Old Style" w:hAnsi="Bookman Old Style"/>
          <w:sz w:val="32"/>
          <w:szCs w:val="32"/>
        </w:rPr>
      </w:pPr>
    </w:p>
    <w:sectPr w:rsidR="00873597" w:rsidRPr="00397649" w:rsidSect="005F4ECC">
      <w:footerReference w:type="default" r:id="rId9"/>
      <w:pgSz w:w="11906" w:h="16838"/>
      <w:pgMar w:top="1134" w:right="567" w:bottom="1134" w:left="1701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9A" w:rsidRDefault="00A5369A" w:rsidP="00034610">
      <w:pPr>
        <w:spacing w:after="0" w:line="240" w:lineRule="auto"/>
      </w:pPr>
      <w:r>
        <w:separator/>
      </w:r>
    </w:p>
  </w:endnote>
  <w:endnote w:type="continuationSeparator" w:id="0">
    <w:p w:rsidR="00A5369A" w:rsidRDefault="00A5369A" w:rsidP="000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580"/>
      <w:docPartObj>
        <w:docPartGallery w:val="Page Numbers (Bottom of Page)"/>
        <w:docPartUnique/>
      </w:docPartObj>
    </w:sdtPr>
    <w:sdtEndPr/>
    <w:sdtContent>
      <w:p w:rsidR="002B2EDA" w:rsidRDefault="002B2ED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EDA" w:rsidRDefault="002B2EDA" w:rsidP="00FE67C9">
    <w:pPr>
      <w:pStyle w:val="aa"/>
      <w:tabs>
        <w:tab w:val="clear" w:pos="4677"/>
        <w:tab w:val="clear" w:pos="9355"/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9A" w:rsidRDefault="00A5369A" w:rsidP="00034610">
      <w:pPr>
        <w:spacing w:after="0" w:line="240" w:lineRule="auto"/>
      </w:pPr>
      <w:r>
        <w:separator/>
      </w:r>
    </w:p>
  </w:footnote>
  <w:footnote w:type="continuationSeparator" w:id="0">
    <w:p w:rsidR="00A5369A" w:rsidRDefault="00A5369A" w:rsidP="0003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43"/>
    <w:multiLevelType w:val="hybridMultilevel"/>
    <w:tmpl w:val="2910A67E"/>
    <w:lvl w:ilvl="0" w:tplc="F62EF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40DBA"/>
    <w:multiLevelType w:val="hybridMultilevel"/>
    <w:tmpl w:val="E70E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E58A6"/>
    <w:multiLevelType w:val="hybridMultilevel"/>
    <w:tmpl w:val="3A5C6920"/>
    <w:lvl w:ilvl="0" w:tplc="6B089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7977"/>
    <w:multiLevelType w:val="hybridMultilevel"/>
    <w:tmpl w:val="DC3A46FA"/>
    <w:lvl w:ilvl="0" w:tplc="1826B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0E3D36"/>
    <w:multiLevelType w:val="hybridMultilevel"/>
    <w:tmpl w:val="CB0E5610"/>
    <w:lvl w:ilvl="0" w:tplc="006801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139F3"/>
    <w:multiLevelType w:val="hybridMultilevel"/>
    <w:tmpl w:val="5D18F134"/>
    <w:lvl w:ilvl="0" w:tplc="82B255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723497"/>
    <w:multiLevelType w:val="hybridMultilevel"/>
    <w:tmpl w:val="1212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D7"/>
    <w:rsid w:val="00000403"/>
    <w:rsid w:val="00034610"/>
    <w:rsid w:val="00040D95"/>
    <w:rsid w:val="000454BB"/>
    <w:rsid w:val="00073D72"/>
    <w:rsid w:val="00076ECD"/>
    <w:rsid w:val="00091D3D"/>
    <w:rsid w:val="000B0A40"/>
    <w:rsid w:val="000B293E"/>
    <w:rsid w:val="000C3F1D"/>
    <w:rsid w:val="000C4460"/>
    <w:rsid w:val="000E1A39"/>
    <w:rsid w:val="00125779"/>
    <w:rsid w:val="00126F13"/>
    <w:rsid w:val="0015611D"/>
    <w:rsid w:val="0016388B"/>
    <w:rsid w:val="00180837"/>
    <w:rsid w:val="00184450"/>
    <w:rsid w:val="001860B8"/>
    <w:rsid w:val="00186B35"/>
    <w:rsid w:val="00193E79"/>
    <w:rsid w:val="001A29A3"/>
    <w:rsid w:val="001A466B"/>
    <w:rsid w:val="001B225E"/>
    <w:rsid w:val="001C4F49"/>
    <w:rsid w:val="001D69F7"/>
    <w:rsid w:val="001F2638"/>
    <w:rsid w:val="001F68B9"/>
    <w:rsid w:val="00207E96"/>
    <w:rsid w:val="00207FCD"/>
    <w:rsid w:val="00210F9F"/>
    <w:rsid w:val="00211D8F"/>
    <w:rsid w:val="0021214E"/>
    <w:rsid w:val="00213123"/>
    <w:rsid w:val="00237B7F"/>
    <w:rsid w:val="00240564"/>
    <w:rsid w:val="0024479D"/>
    <w:rsid w:val="00245FB4"/>
    <w:rsid w:val="002461C8"/>
    <w:rsid w:val="002479F0"/>
    <w:rsid w:val="00262AFA"/>
    <w:rsid w:val="00270450"/>
    <w:rsid w:val="00272E41"/>
    <w:rsid w:val="002769A4"/>
    <w:rsid w:val="00276C47"/>
    <w:rsid w:val="002860C6"/>
    <w:rsid w:val="002A2841"/>
    <w:rsid w:val="002A2AD6"/>
    <w:rsid w:val="002A33AE"/>
    <w:rsid w:val="002B2EDA"/>
    <w:rsid w:val="002B49C4"/>
    <w:rsid w:val="002B78FE"/>
    <w:rsid w:val="002E4CC0"/>
    <w:rsid w:val="0030594C"/>
    <w:rsid w:val="003065E2"/>
    <w:rsid w:val="00313E6C"/>
    <w:rsid w:val="00317143"/>
    <w:rsid w:val="00323464"/>
    <w:rsid w:val="00334610"/>
    <w:rsid w:val="0034153E"/>
    <w:rsid w:val="003463AD"/>
    <w:rsid w:val="00350280"/>
    <w:rsid w:val="003536EE"/>
    <w:rsid w:val="00366CA6"/>
    <w:rsid w:val="00375786"/>
    <w:rsid w:val="00397649"/>
    <w:rsid w:val="003A17DB"/>
    <w:rsid w:val="003B0729"/>
    <w:rsid w:val="003B38F0"/>
    <w:rsid w:val="003B780A"/>
    <w:rsid w:val="003C145F"/>
    <w:rsid w:val="003C4C33"/>
    <w:rsid w:val="003C4FA8"/>
    <w:rsid w:val="003E2D09"/>
    <w:rsid w:val="003E6067"/>
    <w:rsid w:val="003F09C8"/>
    <w:rsid w:val="003F0BF9"/>
    <w:rsid w:val="00400F58"/>
    <w:rsid w:val="0040687D"/>
    <w:rsid w:val="00407386"/>
    <w:rsid w:val="0041684B"/>
    <w:rsid w:val="00444333"/>
    <w:rsid w:val="00444CAE"/>
    <w:rsid w:val="00445ACD"/>
    <w:rsid w:val="00454A24"/>
    <w:rsid w:val="00460669"/>
    <w:rsid w:val="004C5BEF"/>
    <w:rsid w:val="004C642A"/>
    <w:rsid w:val="004D11CB"/>
    <w:rsid w:val="004D3720"/>
    <w:rsid w:val="004D5764"/>
    <w:rsid w:val="004F29B0"/>
    <w:rsid w:val="004F7C1D"/>
    <w:rsid w:val="00500F82"/>
    <w:rsid w:val="0051067F"/>
    <w:rsid w:val="00512ECF"/>
    <w:rsid w:val="005201F9"/>
    <w:rsid w:val="00526A78"/>
    <w:rsid w:val="00541EBD"/>
    <w:rsid w:val="00557EAB"/>
    <w:rsid w:val="005807CF"/>
    <w:rsid w:val="005962FB"/>
    <w:rsid w:val="005A1C15"/>
    <w:rsid w:val="005B1AD0"/>
    <w:rsid w:val="005B46B5"/>
    <w:rsid w:val="005C7FFD"/>
    <w:rsid w:val="005F0392"/>
    <w:rsid w:val="005F0DF5"/>
    <w:rsid w:val="005F2BFF"/>
    <w:rsid w:val="005F4ECC"/>
    <w:rsid w:val="006239A3"/>
    <w:rsid w:val="00627AB1"/>
    <w:rsid w:val="00654E65"/>
    <w:rsid w:val="00666C72"/>
    <w:rsid w:val="0069083C"/>
    <w:rsid w:val="006969E6"/>
    <w:rsid w:val="006A4687"/>
    <w:rsid w:val="006A66BF"/>
    <w:rsid w:val="006A720E"/>
    <w:rsid w:val="006A75A8"/>
    <w:rsid w:val="006C2A9D"/>
    <w:rsid w:val="006C3EB2"/>
    <w:rsid w:val="007058AC"/>
    <w:rsid w:val="00711839"/>
    <w:rsid w:val="0072217E"/>
    <w:rsid w:val="00735DBD"/>
    <w:rsid w:val="00746541"/>
    <w:rsid w:val="00747F00"/>
    <w:rsid w:val="00751042"/>
    <w:rsid w:val="00753EB2"/>
    <w:rsid w:val="00754F44"/>
    <w:rsid w:val="0076200B"/>
    <w:rsid w:val="00766EE1"/>
    <w:rsid w:val="0077232D"/>
    <w:rsid w:val="00773F7F"/>
    <w:rsid w:val="007803EB"/>
    <w:rsid w:val="00782B9A"/>
    <w:rsid w:val="00786967"/>
    <w:rsid w:val="00796C41"/>
    <w:rsid w:val="007A3520"/>
    <w:rsid w:val="007A59EC"/>
    <w:rsid w:val="007B42F5"/>
    <w:rsid w:val="007D10CA"/>
    <w:rsid w:val="007D2D85"/>
    <w:rsid w:val="007D495D"/>
    <w:rsid w:val="007D5BFC"/>
    <w:rsid w:val="007E2AF5"/>
    <w:rsid w:val="007E2C15"/>
    <w:rsid w:val="00801D93"/>
    <w:rsid w:val="00803C21"/>
    <w:rsid w:val="00803D52"/>
    <w:rsid w:val="0081416E"/>
    <w:rsid w:val="00814802"/>
    <w:rsid w:val="00816837"/>
    <w:rsid w:val="00824A59"/>
    <w:rsid w:val="0083573D"/>
    <w:rsid w:val="008638FB"/>
    <w:rsid w:val="00873597"/>
    <w:rsid w:val="00883A02"/>
    <w:rsid w:val="00897CDE"/>
    <w:rsid w:val="008A7106"/>
    <w:rsid w:val="008E35D6"/>
    <w:rsid w:val="00924293"/>
    <w:rsid w:val="00934C8C"/>
    <w:rsid w:val="0094121D"/>
    <w:rsid w:val="009733C6"/>
    <w:rsid w:val="00986A14"/>
    <w:rsid w:val="00986C8D"/>
    <w:rsid w:val="00992BEB"/>
    <w:rsid w:val="009A5738"/>
    <w:rsid w:val="009B1798"/>
    <w:rsid w:val="009B20B7"/>
    <w:rsid w:val="009B7411"/>
    <w:rsid w:val="009C6B05"/>
    <w:rsid w:val="009D2488"/>
    <w:rsid w:val="009D442B"/>
    <w:rsid w:val="009E271B"/>
    <w:rsid w:val="009F6356"/>
    <w:rsid w:val="00A063DF"/>
    <w:rsid w:val="00A07E81"/>
    <w:rsid w:val="00A10C94"/>
    <w:rsid w:val="00A15B94"/>
    <w:rsid w:val="00A20CD7"/>
    <w:rsid w:val="00A349B7"/>
    <w:rsid w:val="00A4236A"/>
    <w:rsid w:val="00A5369A"/>
    <w:rsid w:val="00A62ACC"/>
    <w:rsid w:val="00A72BFF"/>
    <w:rsid w:val="00A72E4E"/>
    <w:rsid w:val="00A860D7"/>
    <w:rsid w:val="00A86BBB"/>
    <w:rsid w:val="00AA46F0"/>
    <w:rsid w:val="00AB32B8"/>
    <w:rsid w:val="00AB38CA"/>
    <w:rsid w:val="00AB709B"/>
    <w:rsid w:val="00AC3206"/>
    <w:rsid w:val="00B045D3"/>
    <w:rsid w:val="00B122D7"/>
    <w:rsid w:val="00B221C0"/>
    <w:rsid w:val="00B24F70"/>
    <w:rsid w:val="00B33A57"/>
    <w:rsid w:val="00B36522"/>
    <w:rsid w:val="00B42979"/>
    <w:rsid w:val="00B82AE8"/>
    <w:rsid w:val="00B84094"/>
    <w:rsid w:val="00B866F4"/>
    <w:rsid w:val="00BA2668"/>
    <w:rsid w:val="00BA2E6A"/>
    <w:rsid w:val="00BA3362"/>
    <w:rsid w:val="00BB2168"/>
    <w:rsid w:val="00BC5C41"/>
    <w:rsid w:val="00BD2C48"/>
    <w:rsid w:val="00BE4B50"/>
    <w:rsid w:val="00C0204C"/>
    <w:rsid w:val="00C30539"/>
    <w:rsid w:val="00C32640"/>
    <w:rsid w:val="00C379DF"/>
    <w:rsid w:val="00C42972"/>
    <w:rsid w:val="00C47983"/>
    <w:rsid w:val="00C60EDA"/>
    <w:rsid w:val="00C63B0F"/>
    <w:rsid w:val="00C6725C"/>
    <w:rsid w:val="00C718A4"/>
    <w:rsid w:val="00C75EB5"/>
    <w:rsid w:val="00CA0441"/>
    <w:rsid w:val="00CB06E9"/>
    <w:rsid w:val="00CB5C7B"/>
    <w:rsid w:val="00CB72EA"/>
    <w:rsid w:val="00CC4AB4"/>
    <w:rsid w:val="00CD1AF1"/>
    <w:rsid w:val="00CD5164"/>
    <w:rsid w:val="00CE4323"/>
    <w:rsid w:val="00CE58D7"/>
    <w:rsid w:val="00CF1F17"/>
    <w:rsid w:val="00CF5E5B"/>
    <w:rsid w:val="00D172B2"/>
    <w:rsid w:val="00D17669"/>
    <w:rsid w:val="00D239A7"/>
    <w:rsid w:val="00D2725E"/>
    <w:rsid w:val="00D36BDF"/>
    <w:rsid w:val="00D41054"/>
    <w:rsid w:val="00D547EC"/>
    <w:rsid w:val="00D840EF"/>
    <w:rsid w:val="00D851E0"/>
    <w:rsid w:val="00D85229"/>
    <w:rsid w:val="00DC0E94"/>
    <w:rsid w:val="00DC503B"/>
    <w:rsid w:val="00DC7010"/>
    <w:rsid w:val="00DD4E4E"/>
    <w:rsid w:val="00DD6F99"/>
    <w:rsid w:val="00DE77AB"/>
    <w:rsid w:val="00DF62FD"/>
    <w:rsid w:val="00E062AF"/>
    <w:rsid w:val="00E10C1A"/>
    <w:rsid w:val="00E11B61"/>
    <w:rsid w:val="00E164D9"/>
    <w:rsid w:val="00E41D0C"/>
    <w:rsid w:val="00E61555"/>
    <w:rsid w:val="00E66C72"/>
    <w:rsid w:val="00E75750"/>
    <w:rsid w:val="00E80A04"/>
    <w:rsid w:val="00E824F9"/>
    <w:rsid w:val="00E84071"/>
    <w:rsid w:val="00E84B65"/>
    <w:rsid w:val="00E93A76"/>
    <w:rsid w:val="00E93D41"/>
    <w:rsid w:val="00E93F61"/>
    <w:rsid w:val="00EA4D67"/>
    <w:rsid w:val="00EB28E0"/>
    <w:rsid w:val="00EB46B7"/>
    <w:rsid w:val="00EC5621"/>
    <w:rsid w:val="00ED3A81"/>
    <w:rsid w:val="00ED61A0"/>
    <w:rsid w:val="00EE1DE6"/>
    <w:rsid w:val="00EF6745"/>
    <w:rsid w:val="00F04E26"/>
    <w:rsid w:val="00F130A3"/>
    <w:rsid w:val="00F16818"/>
    <w:rsid w:val="00F26EC2"/>
    <w:rsid w:val="00F33DBB"/>
    <w:rsid w:val="00F425DF"/>
    <w:rsid w:val="00F4453D"/>
    <w:rsid w:val="00F45351"/>
    <w:rsid w:val="00F5257C"/>
    <w:rsid w:val="00F5291A"/>
    <w:rsid w:val="00F6408C"/>
    <w:rsid w:val="00F64D6E"/>
    <w:rsid w:val="00F76AD9"/>
    <w:rsid w:val="00F81E7A"/>
    <w:rsid w:val="00F879DA"/>
    <w:rsid w:val="00F90982"/>
    <w:rsid w:val="00F92103"/>
    <w:rsid w:val="00FA15E6"/>
    <w:rsid w:val="00FA2FEA"/>
    <w:rsid w:val="00FA5535"/>
    <w:rsid w:val="00FA56E4"/>
    <w:rsid w:val="00FA6993"/>
    <w:rsid w:val="00FB4C73"/>
    <w:rsid w:val="00FB5225"/>
    <w:rsid w:val="00FC490B"/>
    <w:rsid w:val="00FC4B06"/>
    <w:rsid w:val="00FE67C9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7"/>
  </w:style>
  <w:style w:type="paragraph" w:styleId="1">
    <w:name w:val="heading 1"/>
    <w:basedOn w:val="a"/>
    <w:link w:val="10"/>
    <w:uiPriority w:val="9"/>
    <w:qFormat/>
    <w:rsid w:val="00A860D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6">
    <w:name w:val="heading 6"/>
    <w:basedOn w:val="a"/>
    <w:link w:val="60"/>
    <w:uiPriority w:val="9"/>
    <w:qFormat/>
    <w:rsid w:val="00A860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D7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60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Normal">
    <w:name w:val="ConsNormal"/>
    <w:rsid w:val="00801D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41054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1054"/>
    <w:rPr>
      <w:rFonts w:ascii="Times New Roman" w:hAnsi="Times New Roman" w:cs="Times New Roman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D41054"/>
    <w:rPr>
      <w:sz w:val="28"/>
      <w:lang w:eastAsia="ru-RU"/>
    </w:rPr>
  </w:style>
  <w:style w:type="paragraph" w:styleId="a4">
    <w:name w:val="Title"/>
    <w:basedOn w:val="a"/>
    <w:link w:val="a3"/>
    <w:qFormat/>
    <w:rsid w:val="00D41054"/>
    <w:pPr>
      <w:spacing w:after="0" w:line="240" w:lineRule="auto"/>
      <w:jc w:val="center"/>
    </w:pPr>
    <w:rPr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D41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D41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D41054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</w:rPr>
  </w:style>
  <w:style w:type="character" w:customStyle="1" w:styleId="FontStyle13">
    <w:name w:val="Font Style13"/>
    <w:basedOn w:val="a0"/>
    <w:uiPriority w:val="99"/>
    <w:rsid w:val="00D41054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1B225E"/>
    <w:rPr>
      <w:b/>
      <w:bCs/>
      <w:color w:val="106BBE"/>
      <w:sz w:val="26"/>
      <w:szCs w:val="26"/>
    </w:rPr>
  </w:style>
  <w:style w:type="table" w:styleId="a7">
    <w:name w:val="Table Grid"/>
    <w:basedOn w:val="a1"/>
    <w:uiPriority w:val="59"/>
    <w:rsid w:val="00C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3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10"/>
  </w:style>
  <w:style w:type="paragraph" w:styleId="aa">
    <w:name w:val="footer"/>
    <w:basedOn w:val="a"/>
    <w:link w:val="ab"/>
    <w:uiPriority w:val="99"/>
    <w:unhideWhenUsed/>
    <w:rsid w:val="0003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610"/>
  </w:style>
  <w:style w:type="paragraph" w:styleId="ac">
    <w:name w:val="Body Text"/>
    <w:basedOn w:val="a"/>
    <w:link w:val="ad"/>
    <w:rsid w:val="00DC50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07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2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464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4"/>
    <w:rsid w:val="001860B8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1860B8"/>
    <w:rPr>
      <w:rFonts w:ascii="Times New Roman" w:eastAsia="Times New Roman" w:hAnsi="Times New Roman"/>
      <w:b/>
      <w:bCs/>
      <w:color w:val="000000"/>
      <w:spacing w:val="12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1860B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spacing w:val="10"/>
    </w:rPr>
  </w:style>
  <w:style w:type="paragraph" w:customStyle="1" w:styleId="Default">
    <w:name w:val="Default"/>
    <w:rsid w:val="00305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5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AC"/>
    <w:rPr>
      <w:sz w:val="16"/>
      <w:szCs w:val="16"/>
    </w:rPr>
  </w:style>
  <w:style w:type="paragraph" w:styleId="af1">
    <w:name w:val="No Spacing"/>
    <w:link w:val="af2"/>
    <w:uiPriority w:val="1"/>
    <w:qFormat/>
    <w:rsid w:val="0034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46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E08B-CB95-48C0-9189-201BCD5D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User1</cp:lastModifiedBy>
  <cp:revision>70</cp:revision>
  <cp:lastPrinted>2019-03-29T07:07:00Z</cp:lastPrinted>
  <dcterms:created xsi:type="dcterms:W3CDTF">2014-06-06T11:56:00Z</dcterms:created>
  <dcterms:modified xsi:type="dcterms:W3CDTF">2019-03-29T09:28:00Z</dcterms:modified>
</cp:coreProperties>
</file>