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bookmarkStart w:id="0" w:name="_GoBack"/>
      <w:bookmarkEnd w:id="0"/>
    </w:p>
    <w:p w:rsidR="00A80635" w:rsidRDefault="00A80635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Приложение</w:t>
      </w:r>
      <w:r w:rsidR="00270EA9" w:rsidRPr="00F05308">
        <w:rPr>
          <w:rFonts w:ascii="Bookman Old Style" w:eastAsia="Calibri" w:hAnsi="Bookman Old Style" w:cs="Times New Roman"/>
          <w:i/>
          <w:sz w:val="24"/>
          <w:szCs w:val="24"/>
        </w:rPr>
        <w:t xml:space="preserve"> №1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0068CD" w:rsidRPr="00F05308" w:rsidRDefault="000068CD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05308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0068CD" w:rsidRPr="00F05308" w:rsidRDefault="00F05308" w:rsidP="00F05308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№11-Д от 15.03.2019 г.</w:t>
      </w:r>
    </w:p>
    <w:p w:rsidR="000068CD" w:rsidRPr="00355F00" w:rsidRDefault="000068CD" w:rsidP="00F0530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</w:p>
    <w:p w:rsidR="000068CD" w:rsidRDefault="000068CD" w:rsidP="00F0530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«Разработка проектно-сметной документации для строительства,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капитального ремонта и реконструкции объектов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муниципальной собственности, </w:t>
      </w:r>
      <w:proofErr w:type="gramStart"/>
      <w:r>
        <w:rPr>
          <w:rFonts w:ascii="Bookman Old Style" w:hAnsi="Bookman Old Style"/>
          <w:sz w:val="24"/>
          <w:szCs w:val="24"/>
        </w:rPr>
        <w:t>расположенных</w:t>
      </w:r>
      <w:proofErr w:type="gramEnd"/>
      <w:r>
        <w:rPr>
          <w:rFonts w:ascii="Bookman Old Style" w:hAnsi="Bookman Old Style"/>
          <w:sz w:val="24"/>
          <w:szCs w:val="24"/>
        </w:rPr>
        <w:t xml:space="preserve"> на территории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– Моздокский район, </w:t>
      </w:r>
    </w:p>
    <w:p w:rsidR="000068CD" w:rsidRDefault="000068CD" w:rsidP="00F05308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2018-2022 годы»</w:t>
      </w:r>
    </w:p>
    <w:p w:rsidR="000068CD" w:rsidRDefault="000068CD" w:rsidP="00F05308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643"/>
      </w:tblGrid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исполнитель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Соисполнители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местного самоуправления Моздокского района, Управление финансов Администрации местного самоуправл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ния Моздокского района, отдел по вопросам культ</w:t>
            </w: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/>
                <w:sz w:val="24"/>
                <w:szCs w:val="24"/>
              </w:rPr>
              <w:t>ры Администрации местного самоуправления Мо</w:t>
            </w: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>
              <w:rPr>
                <w:rFonts w:ascii="Bookman Old Style" w:hAnsi="Bookman Old Style"/>
                <w:sz w:val="24"/>
                <w:szCs w:val="24"/>
              </w:rPr>
              <w:t>докского района; отдел жилищно-коммунального хозяйства, архитектуры и строительства Админ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страции местного самоуправления Моздокского района.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Участники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МУП «Проектно-производственное бюро» 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привлечение инвестиций в муниципальные обр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зования;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 и реконструкция учреждений бю</w:t>
            </w: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sz w:val="24"/>
                <w:szCs w:val="24"/>
              </w:rPr>
              <w:t>жетной сферы;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решение вопросов социально-экономического зн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чения;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создания благоприятных  и комфортных условий проживания жителей Моздокского района.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ния государственных капитальных вложений;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положительного заключения о дост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верности сметной стоимости объектов капитального строительства либо реконструкции.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2A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Целевые индикаторы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 показатели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Изготовление 13 проектно-сметных документаций с  </w:t>
            </w:r>
            <w:r>
              <w:rPr>
                <w:rFonts w:ascii="Bookman Old Style" w:hAnsi="Bookman Old Style"/>
                <w:sz w:val="24"/>
                <w:szCs w:val="24"/>
              </w:rPr>
              <w:t>положительным заключением государственной эк</w:t>
            </w: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>
              <w:rPr>
                <w:rFonts w:ascii="Bookman Old Style" w:hAnsi="Bookman Old Style"/>
                <w:sz w:val="24"/>
                <w:szCs w:val="24"/>
              </w:rPr>
              <w:t>пертизы на объекты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реализации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 этап, 2018-2022 годы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2A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Объем и источники </w:t>
            </w:r>
          </w:p>
          <w:p w:rsidR="003D272A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Бюджет МО – Моздокский район, затраты всего с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ставят </w:t>
            </w:r>
            <w:r w:rsidR="002A374C">
              <w:rPr>
                <w:rFonts w:ascii="Bookman Old Style" w:eastAsia="Calibri" w:hAnsi="Bookman Old Style" w:cs="Times New Roman"/>
                <w:sz w:val="24"/>
                <w:szCs w:val="24"/>
              </w:rPr>
              <w:t>8600,66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рублей, в том числе: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 – 0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год – </w:t>
            </w:r>
            <w:r w:rsidR="00494D30">
              <w:rPr>
                <w:rFonts w:ascii="Bookman Old Style" w:eastAsia="Calibri" w:hAnsi="Bookman Old Style" w:cs="Times New Roman"/>
                <w:sz w:val="24"/>
                <w:szCs w:val="24"/>
              </w:rPr>
              <w:t>2256,6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2020 год – 4562,02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– </w:t>
            </w:r>
            <w:r w:rsidR="00494D30">
              <w:rPr>
                <w:rFonts w:ascii="Bookman Old Style" w:eastAsia="Calibri" w:hAnsi="Bookman Old Style" w:cs="Times New Roman"/>
                <w:sz w:val="24"/>
                <w:szCs w:val="24"/>
              </w:rPr>
              <w:t>1349,8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2022 год -  432,24 тыс. рублей.</w:t>
            </w:r>
          </w:p>
        </w:tc>
      </w:tr>
      <w:tr w:rsidR="000068CD" w:rsidTr="00F0530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Ожидаемые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F05308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0068CD" w:rsidRDefault="000068CD" w:rsidP="00F0530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жительным заключением государственной экспе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тизы в сфере образования Моздокского района на 4 объекта;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жительным заключением государственной экспе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тизы в сфере культуры Моздокского района на 2 объекта;</w:t>
            </w:r>
          </w:p>
          <w:p w:rsidR="000068CD" w:rsidRDefault="000068CD" w:rsidP="00F05308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жительным заключением государственной экспе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тизы в сфере ЖКХ Моздокского района на 7 объе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к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тов.</w:t>
            </w:r>
          </w:p>
        </w:tc>
      </w:tr>
    </w:tbl>
    <w:p w:rsidR="000068CD" w:rsidRDefault="000068CD" w:rsidP="00F05308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 w:cs="Arial"/>
          <w:sz w:val="24"/>
          <w:szCs w:val="24"/>
        </w:rPr>
        <w:sectPr w:rsidR="000068CD" w:rsidSect="00FB44FD">
          <w:pgSz w:w="11906" w:h="16838"/>
          <w:pgMar w:top="426" w:right="850" w:bottom="851" w:left="1701" w:header="708" w:footer="447" w:gutter="0"/>
          <w:cols w:space="720"/>
        </w:sectPr>
      </w:pP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Приложение №2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270EA9" w:rsidRPr="003D272A" w:rsidRDefault="00270EA9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3D272A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270EA9" w:rsidRPr="003D272A" w:rsidRDefault="003D272A" w:rsidP="003D272A">
      <w:pPr>
        <w:spacing w:after="0" w:line="240" w:lineRule="auto"/>
        <w:ind w:left="567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№11-Д от 15.03.2019 г.</w:t>
      </w:r>
    </w:p>
    <w:p w:rsidR="000068CD" w:rsidRPr="003D272A" w:rsidRDefault="000068CD" w:rsidP="003D272A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0068CD" w:rsidRDefault="000068CD" w:rsidP="00F0530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</w:p>
    <w:p w:rsidR="000068CD" w:rsidRDefault="000068CD" w:rsidP="00F0530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и сведения о показателях (индикаторах) муниципальной программы</w:t>
      </w:r>
    </w:p>
    <w:p w:rsidR="000068CD" w:rsidRDefault="000068CD" w:rsidP="00F05308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0068CD" w:rsidRDefault="000068CD" w:rsidP="00F05308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0"/>
        <w:gridCol w:w="3320"/>
        <w:gridCol w:w="707"/>
        <w:gridCol w:w="822"/>
        <w:gridCol w:w="824"/>
        <w:gridCol w:w="824"/>
        <w:gridCol w:w="824"/>
        <w:gridCol w:w="824"/>
        <w:gridCol w:w="715"/>
      </w:tblGrid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</w:t>
            </w:r>
            <w:r>
              <w:rPr>
                <w:rFonts w:ascii="Bookman Old Style" w:hAnsi="Bookman Old Style"/>
                <w:sz w:val="20"/>
                <w:szCs w:val="20"/>
              </w:rPr>
              <w:t>«Разработка проектно-сметной  документации  для строител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</w:t>
            </w:r>
          </w:p>
        </w:tc>
      </w:tr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Цели: - </w:t>
            </w:r>
            <w:r>
              <w:rPr>
                <w:rFonts w:ascii="Bookman Old Style" w:hAnsi="Bookman Old Style"/>
                <w:sz w:val="20"/>
                <w:szCs w:val="20"/>
              </w:rPr>
              <w:t>привлечение инвестиций в муниципальное образование;</w:t>
            </w:r>
          </w:p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строительство и реконструкция учреждений бюджетной сферы;</w:t>
            </w:r>
          </w:p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решение вопросов социально-экономического значения;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создания благоприятных  и комфортных условий проживания граждан Моздокского района.</w:t>
            </w:r>
          </w:p>
        </w:tc>
      </w:tr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  <w:r>
              <w:rPr>
                <w:rFonts w:ascii="Bookman Old Style" w:hAnsi="Bookman Old Style"/>
                <w:sz w:val="20"/>
                <w:szCs w:val="20"/>
              </w:rPr>
              <w:t>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0"/>
                <w:szCs w:val="20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0068CD" w:rsidTr="00494D30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п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/п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граммы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И</w:t>
            </w:r>
            <w:r>
              <w:rPr>
                <w:rFonts w:ascii="Bookman Old Style" w:hAnsi="Bookman Old Style" w:cs="Arial"/>
                <w:sz w:val="20"/>
                <w:szCs w:val="20"/>
              </w:rPr>
              <w:t>с</w:t>
            </w:r>
            <w:r>
              <w:rPr>
                <w:rFonts w:ascii="Bookman Old Style" w:hAnsi="Bookman Old Style" w:cs="Arial"/>
                <w:sz w:val="20"/>
                <w:szCs w:val="20"/>
              </w:rPr>
              <w:t>хо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д</w:t>
            </w:r>
            <w:r>
              <w:rPr>
                <w:rFonts w:ascii="Bookman Old Style" w:hAnsi="Bookman Old Style" w:cs="Arial"/>
                <w:sz w:val="20"/>
                <w:szCs w:val="20"/>
              </w:rPr>
              <w:t>ные п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к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з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тели</w:t>
            </w:r>
          </w:p>
          <w:p w:rsidR="000068CD" w:rsidRDefault="000068CD" w:rsidP="00F05308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б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з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вого года</w:t>
            </w:r>
          </w:p>
        </w:tc>
      </w:tr>
      <w:tr w:rsidR="000068CD" w:rsidTr="00494D30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2018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Pr="00FB44F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</w:tr>
      <w:tr w:rsidR="00FB44FD" w:rsidTr="00FB44FD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FD" w:rsidRDefault="00FB44F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«Реконструкция здания муниципального общеобраз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вательного учреждения – средней общеобразовательной школы №7 г. Моздок,  Респу</w:t>
            </w: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>
              <w:rPr>
                <w:rFonts w:ascii="Bookman Old Style" w:hAnsi="Bookman Old Style"/>
                <w:sz w:val="20"/>
                <w:szCs w:val="20"/>
              </w:rPr>
              <w:t>лики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0068CD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(начало пр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ект</w:t>
            </w:r>
            <w:r>
              <w:rPr>
                <w:rFonts w:ascii="Bookman Old Style" w:hAnsi="Bookman Old Style" w:cs="Arial"/>
                <w:sz w:val="20"/>
                <w:szCs w:val="20"/>
              </w:rPr>
              <w:t>и</w:t>
            </w:r>
            <w:r>
              <w:rPr>
                <w:rFonts w:ascii="Bookman Old Style" w:hAnsi="Bookman Old Style" w:cs="Arial"/>
                <w:sz w:val="20"/>
                <w:szCs w:val="20"/>
              </w:rPr>
              <w:t>ров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ния)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0068CD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(з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ве</w:t>
            </w:r>
            <w:r>
              <w:rPr>
                <w:rFonts w:ascii="Bookman Old Style" w:hAnsi="Bookman Old Style" w:cs="Arial"/>
                <w:sz w:val="20"/>
                <w:szCs w:val="20"/>
              </w:rPr>
              <w:t>р</w:t>
            </w:r>
            <w:r>
              <w:rPr>
                <w:rFonts w:ascii="Bookman Old Style" w:hAnsi="Bookman Old Style" w:cs="Arial"/>
                <w:sz w:val="20"/>
                <w:szCs w:val="20"/>
              </w:rPr>
              <w:t>ш</w:t>
            </w:r>
            <w:r>
              <w:rPr>
                <w:rFonts w:ascii="Bookman Old Style" w:hAnsi="Bookman Old Style" w:cs="Arial"/>
                <w:sz w:val="20"/>
                <w:szCs w:val="20"/>
              </w:rPr>
              <w:t>е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ние пр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ект</w:t>
            </w:r>
            <w:r>
              <w:rPr>
                <w:rFonts w:ascii="Bookman Old Style" w:hAnsi="Bookman Old Style" w:cs="Arial"/>
                <w:sz w:val="20"/>
                <w:szCs w:val="20"/>
              </w:rPr>
              <w:t>и</w:t>
            </w:r>
            <w:r>
              <w:rPr>
                <w:rFonts w:ascii="Bookman Old Style" w:hAnsi="Bookman Old Style" w:cs="Arial"/>
                <w:sz w:val="20"/>
                <w:szCs w:val="20"/>
              </w:rPr>
              <w:t>ров</w:t>
            </w:r>
            <w:r>
              <w:rPr>
                <w:rFonts w:ascii="Bookman Old Style" w:hAnsi="Bookman Old Style" w:cs="Arial"/>
                <w:sz w:val="20"/>
                <w:szCs w:val="20"/>
              </w:rPr>
              <w:t>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ния)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«Реконструкция сущ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ствующего здания, распол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женного по адресу: ул. Ко</w:t>
            </w: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r>
              <w:rPr>
                <w:rFonts w:ascii="Bookman Old Style" w:hAnsi="Bookman Old Style"/>
                <w:sz w:val="20"/>
                <w:szCs w:val="20"/>
              </w:rPr>
              <w:t>мунистическая, дом №30, принадлежащего  Моздо</w:t>
            </w: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</w:rPr>
              <w:t>скому Центру детского тво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чества (бывшая станции юных техников) под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квант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риум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«Реконструкция здания ДЮСШ №1 в г. Моздок, Ре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>
              <w:rPr>
                <w:rFonts w:ascii="Bookman Old Style" w:hAnsi="Bookman Old Style"/>
                <w:sz w:val="20"/>
                <w:szCs w:val="20"/>
              </w:rPr>
              <w:t>публики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«Реконструкция здания муниципального общеобраз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вательного учреждения – средней общеобразовательной школы №2 им. А.С. Пушкина г. Моздок,  Республики С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sz w:val="20"/>
                <w:szCs w:val="20"/>
              </w:rPr>
              <w:t>верная Осетия-Алания»»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FB44FD">
        <w:trPr>
          <w:trHeight w:val="22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 сфере культуры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Моздокского района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«Реконструкция здания МБУДО «Моздокская детская музыкальная школа им. М.И. Глинки, г. Моздок»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«Реконструкция здания детской художественной школы в г. Моздок, Республ</w:t>
            </w:r>
            <w:r>
              <w:rPr>
                <w:rFonts w:ascii="Bookman Old Style" w:hAnsi="Bookman Old Style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sz w:val="20"/>
                <w:szCs w:val="20"/>
              </w:rPr>
              <w:t>ки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водной сети 1,9 км с бурен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ем скважины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Елбаево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Моздокского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района, Респу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водной сети 0,9 км с бурен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ем скважины по ул. Элев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торная ст.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, Мо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докского района,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водительностью 100 м</w:t>
            </w:r>
            <w:r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ной насосной станции подачи сточных вод на очистку п. Садовый, Моздокский район,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Республика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0068CD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водительностью 200 м</w:t>
            </w:r>
            <w:r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CD" w:rsidRDefault="000068CD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94D30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«Реконструкция очистных сооружений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Павлодол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публика Северная Осетия-Алания»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94D30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маг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стрального газопровода и строительство внутриплощ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дочных распределительных газовых сетей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Хурикау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и с.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Кусово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Моздокского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рай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на,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94D30" w:rsidTr="00494D3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</w:t>
            </w:r>
            <w:r>
              <w:rPr>
                <w:rFonts w:ascii="Bookman Old Style" w:hAnsi="Bookman Old Style"/>
                <w:sz w:val="20"/>
                <w:szCs w:val="20"/>
              </w:rPr>
              <w:t>ь</w:t>
            </w:r>
            <w:r>
              <w:rPr>
                <w:rFonts w:ascii="Bookman Old Style" w:hAnsi="Bookman Old Style"/>
                <w:sz w:val="20"/>
                <w:szCs w:val="20"/>
              </w:rPr>
              <w:t>ным заключением госуда</w:t>
            </w: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sz w:val="20"/>
                <w:szCs w:val="20"/>
              </w:rPr>
              <w:t>ственной экспертизы на об</w:t>
            </w:r>
            <w:r>
              <w:rPr>
                <w:rFonts w:ascii="Bookman Old Style" w:hAnsi="Bookman Old Style"/>
                <w:sz w:val="20"/>
                <w:szCs w:val="20"/>
              </w:rPr>
              <w:t>ъ</w:t>
            </w:r>
            <w:r>
              <w:rPr>
                <w:rFonts w:ascii="Bookman Old Style" w:hAnsi="Bookman Old Style"/>
                <w:sz w:val="20"/>
                <w:szCs w:val="20"/>
              </w:rPr>
              <w:t>ект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Строительство маг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стрального газопровода и строительство внутриплощ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дочных распределительных газовых сетей в п. Л. Кондр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тенко, Моздокского района,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30" w:rsidRDefault="00494D30" w:rsidP="00F0530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</w:tbl>
    <w:p w:rsidR="000068CD" w:rsidRDefault="000068CD" w:rsidP="00F05308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0068CD" w:rsidSect="00FB44FD">
          <w:pgSz w:w="11906" w:h="16838"/>
          <w:pgMar w:top="426" w:right="850" w:bottom="426" w:left="1701" w:header="708" w:footer="708" w:gutter="0"/>
          <w:cols w:space="720"/>
        </w:sectPr>
      </w:pP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Приложение №3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270EA9" w:rsidRPr="00FB44FD" w:rsidRDefault="00270EA9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FB44FD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270EA9" w:rsidRPr="00FB44FD" w:rsidRDefault="00FB44FD" w:rsidP="00FB44FD">
      <w:pPr>
        <w:spacing w:after="0" w:line="240" w:lineRule="auto"/>
        <w:ind w:left="1134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№11-Д от 15.03.2019 г.</w:t>
      </w:r>
    </w:p>
    <w:p w:rsidR="000068CD" w:rsidRPr="00381CC8" w:rsidRDefault="000068CD" w:rsidP="00F05308">
      <w:pPr>
        <w:spacing w:after="0" w:line="240" w:lineRule="auto"/>
        <w:ind w:left="9072"/>
        <w:rPr>
          <w:rFonts w:ascii="Bookman Old Style" w:hAnsi="Bookman Old Style"/>
          <w:sz w:val="20"/>
          <w:szCs w:val="20"/>
        </w:rPr>
      </w:pPr>
    </w:p>
    <w:p w:rsidR="000068CD" w:rsidRDefault="000068CD" w:rsidP="00F05308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p w:rsidR="000068CD" w:rsidRDefault="000068CD" w:rsidP="00F05308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2"/>
        <w:gridCol w:w="1701"/>
        <w:gridCol w:w="992"/>
        <w:gridCol w:w="1701"/>
        <w:gridCol w:w="1105"/>
        <w:gridCol w:w="1106"/>
        <w:gridCol w:w="1105"/>
        <w:gridCol w:w="1106"/>
        <w:gridCol w:w="1106"/>
      </w:tblGrid>
      <w:tr w:rsidR="000068CD" w:rsidTr="000068C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п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/п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Срок испо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л</w:t>
            </w:r>
            <w:r>
              <w:rPr>
                <w:rFonts w:ascii="Bookman Old Style" w:hAnsi="Bookman Old Style" w:cs="Arial"/>
                <w:sz w:val="20"/>
                <w:szCs w:val="20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Источники финансир</w:t>
            </w:r>
            <w:r>
              <w:rPr>
                <w:rFonts w:ascii="Bookman Old Style" w:hAnsi="Bookman Old Style" w:cs="Arial"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sz w:val="20"/>
                <w:szCs w:val="20"/>
              </w:rPr>
              <w:t>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0068CD" w:rsidTr="000068CD">
        <w:trPr>
          <w:trHeight w:val="65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2018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2019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2021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 г.</w:t>
            </w: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FB44F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FB44FD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</w:tr>
      <w:tr w:rsidR="000068CD" w:rsidTr="000068CD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0068CD" w:rsidTr="00FB44FD">
        <w:trPr>
          <w:trHeight w:val="1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м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ниципального общеобразовательного учр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ждения – средней общеобразовательной шко</w:t>
            </w:r>
            <w:r w:rsidR="00FB44FD">
              <w:rPr>
                <w:rFonts w:ascii="Bookman Old Style" w:hAnsi="Bookman Old Style"/>
                <w:sz w:val="20"/>
                <w:szCs w:val="20"/>
              </w:rPr>
              <w:t xml:space="preserve">лы №7 г. Моздок, 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Республики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605D11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55F00" w:rsidRDefault="00605D11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196,58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«Реко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струкция здания муниципального общеобр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зовательного учреждения – средней общео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разовательной школы №7 г. Моздок,  Ре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существу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щего здания, расположенного по адресу: ул. Коммунистическая, дом №30, принадлеж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щего  Моздокскому Центру детского творч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 xml:space="preserve">ства (бывшая станции юных техников) под </w:t>
            </w:r>
            <w:proofErr w:type="spellStart"/>
            <w:r w:rsidRPr="00355F00">
              <w:rPr>
                <w:rFonts w:ascii="Bookman Old Style" w:hAnsi="Bookman Old Style"/>
                <w:sz w:val="20"/>
                <w:szCs w:val="20"/>
              </w:rPr>
              <w:t>кванториум</w:t>
            </w:r>
            <w:proofErr w:type="spellEnd"/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D" w:rsidRPr="00355F00" w:rsidRDefault="006457E6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686,6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«Реко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струкция существующего здания, распол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 xml:space="preserve">женного по адресу: ул. Коммунистическая, дом №30, принадлежащего  Моздокскому 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lastRenderedPageBreak/>
              <w:t>Центру детского творчества (бывшая ста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 xml:space="preserve">ции юных техников) под </w:t>
            </w:r>
            <w:proofErr w:type="spellStart"/>
            <w:r w:rsidRPr="00355F00">
              <w:rPr>
                <w:rFonts w:ascii="Bookman Old Style" w:hAnsi="Bookman Old Style"/>
                <w:sz w:val="20"/>
                <w:szCs w:val="20"/>
              </w:rPr>
              <w:t>кванториум</w:t>
            </w:r>
            <w:proofErr w:type="spellEnd"/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FB44FD">
        <w:trPr>
          <w:trHeight w:val="9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ДЮСШ №1 в г. Моздок, Республики Севе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646,572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«Реко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струкция здания ДЮСШ №1 в г. Моздок, Республики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м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ниципального общеобразовательного учр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ждения – средней общеобразовательной школы №2 им. А.С. Пушкина г. Моздок,  Республики Северная Осетия-Алания»»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E6" w:rsidRPr="00355F00" w:rsidRDefault="006457E6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613,22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«Реко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струкция здания муниципального общеобр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зовательного учреждения – средней общео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разовательной школы №2 им. А.С. Пушкина г. Моздок,  Республики Северная Осетия-Алания»»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b/>
                <w:sz w:val="20"/>
                <w:szCs w:val="20"/>
              </w:rPr>
              <w:t>В сфере культуры Моздокского района</w:t>
            </w:r>
          </w:p>
        </w:tc>
      </w:tr>
      <w:tr w:rsidR="000068CD" w:rsidTr="000068CD">
        <w:trPr>
          <w:trHeight w:val="5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здания МБ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ДО «Моздокская детская музыкальная шк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 xml:space="preserve">ла им. М.И. Глинки, г. Моздок»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</w:tr>
      <w:tr w:rsidR="000068CD" w:rsidTr="000068CD">
        <w:trPr>
          <w:trHeight w:val="5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«Реко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струкция здания МБУДО «Моздокская де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ская музыкальная школа им. М.И. Глинки, г. Моздок»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</w:tr>
      <w:tr w:rsidR="000068CD" w:rsidTr="00FB44FD">
        <w:trPr>
          <w:trHeight w:val="1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 «Реконструкция здания де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ской художественной школы в г. Моздок, Республики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362,24</w:t>
            </w: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 «Реко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струкция здания детской художественной школы в г. Моздок, Республики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в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просам кул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</w:tr>
      <w:tr w:rsidR="000068CD" w:rsidTr="000068CD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355F0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 w:rsidRPr="00355F0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355F0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ной сети 1,9 км с бурением скважины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Елбаево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Моздокского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 xml:space="preserve">ниципального образования - Моздокский район,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664,052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тельство водопроводной сети 1,9 км с бур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нием скважины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Елбаево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Моздокского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ной сети 0,9 км с бурением скважины по ул. Элеваторная ст.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551,393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тельство водопроводной сети 0,9 км с бур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нием скважины по ул. Элеваторная ст.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Че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ноярская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C8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ции биологической очистки хозяйственно-бытовых сточных вод производительностью 100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очистку п. Садовый,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lastRenderedPageBreak/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тельство блочной станции биологической очистки хозяйственно-бытовых сточных вод производительностью 100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й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ции биологической очистки хозяйственно-бытовых сточных вод производительностью 200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тельство блочной станции биологической очистки хозяйственно-бытовых сточных вод производительностью 200 м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Прит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речный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«Реконструкция очистных 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оружений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420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«Реко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струкция очистных сооружений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Павл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дольская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распредел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тельных газовых сетей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Хурикау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и с.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сово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Моздокского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района, Республики С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680,0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FB44FD">
        <w:trPr>
          <w:trHeight w:val="15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тельство распределительных газовых сетей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с.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Хурикау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и с. </w:t>
            </w:r>
            <w:proofErr w:type="spell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Кусово</w:t>
            </w:r>
            <w:proofErr w:type="spell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gramStart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Моздокского</w:t>
            </w:r>
            <w:proofErr w:type="gramEnd"/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 xml:space="preserve">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ции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Строительство распредел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тельных газовых сетей в п. Л. Кондратенко,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530,0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ударственной экспертизы на объект «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Стро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55F00">
              <w:rPr>
                <w:rFonts w:ascii="Bookman Old Style" w:hAnsi="Bookman Old Style" w:cs="Times New Roman"/>
                <w:sz w:val="20"/>
                <w:szCs w:val="20"/>
              </w:rPr>
              <w:t>тельство распределительных газовых сетей в п. Л. Кондратенко, Моздокского района, Республики Северная Осетия-Алания</w:t>
            </w:r>
            <w:r w:rsidRPr="00355F00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Отдел по эк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номическим вопросам АМС Моздо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Бюджет м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355F00">
              <w:rPr>
                <w:rFonts w:ascii="Bookman Old Style" w:hAnsi="Bookman Old Style" w:cs="Arial"/>
                <w:sz w:val="20"/>
                <w:szCs w:val="20"/>
              </w:rPr>
              <w:t>ниципального образования - Моздокский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Pr="00355F00" w:rsidRDefault="000068CD" w:rsidP="00F05308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D4" w:rsidRPr="00355F00" w:rsidRDefault="000068CD" w:rsidP="00FB44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55F00">
              <w:rPr>
                <w:rFonts w:ascii="Bookman Old Style" w:hAnsi="Bookman Old Style" w:cs="Arial"/>
                <w:sz w:val="20"/>
                <w:szCs w:val="20"/>
              </w:rPr>
              <w:t>270,0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D" w:rsidRPr="00355F00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8CD" w:rsidTr="000068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spacing w:after="0" w:line="240" w:lineRule="auto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494D30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4562,02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494D30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1349,8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CD" w:rsidRDefault="000068CD" w:rsidP="00F053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432,24</w:t>
            </w:r>
          </w:p>
        </w:tc>
      </w:tr>
    </w:tbl>
    <w:p w:rsidR="000068CD" w:rsidRDefault="000068CD" w:rsidP="00F0530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68CD" w:rsidRDefault="000068CD" w:rsidP="00F0530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68CD" w:rsidRDefault="000068CD" w:rsidP="00F05308">
      <w:pPr>
        <w:spacing w:after="0" w:line="240" w:lineRule="auto"/>
      </w:pPr>
    </w:p>
    <w:sectPr w:rsidR="000068CD" w:rsidSect="00FB44FD">
      <w:pgSz w:w="16838" w:h="11906" w:orient="landscape"/>
      <w:pgMar w:top="1702" w:right="678" w:bottom="567" w:left="1134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A0" w:rsidRDefault="000B1EA0" w:rsidP="003D272A">
      <w:pPr>
        <w:spacing w:after="0" w:line="240" w:lineRule="auto"/>
      </w:pPr>
      <w:r>
        <w:separator/>
      </w:r>
    </w:p>
  </w:endnote>
  <w:endnote w:type="continuationSeparator" w:id="0">
    <w:p w:rsidR="000B1EA0" w:rsidRDefault="000B1EA0" w:rsidP="003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A0" w:rsidRDefault="000B1EA0" w:rsidP="003D272A">
      <w:pPr>
        <w:spacing w:after="0" w:line="240" w:lineRule="auto"/>
      </w:pPr>
      <w:r>
        <w:separator/>
      </w:r>
    </w:p>
  </w:footnote>
  <w:footnote w:type="continuationSeparator" w:id="0">
    <w:p w:rsidR="000B1EA0" w:rsidRDefault="000B1EA0" w:rsidP="003D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CD"/>
    <w:rsid w:val="000068CD"/>
    <w:rsid w:val="0001024B"/>
    <w:rsid w:val="000B1EA0"/>
    <w:rsid w:val="001248BF"/>
    <w:rsid w:val="00147D7B"/>
    <w:rsid w:val="0018365C"/>
    <w:rsid w:val="001D01AF"/>
    <w:rsid w:val="00270EA9"/>
    <w:rsid w:val="002972CD"/>
    <w:rsid w:val="002A374C"/>
    <w:rsid w:val="00355F00"/>
    <w:rsid w:val="00381CC8"/>
    <w:rsid w:val="003D272A"/>
    <w:rsid w:val="003E68B2"/>
    <w:rsid w:val="00426608"/>
    <w:rsid w:val="00494D30"/>
    <w:rsid w:val="0051240F"/>
    <w:rsid w:val="00605D11"/>
    <w:rsid w:val="006457E6"/>
    <w:rsid w:val="00745CF7"/>
    <w:rsid w:val="00813169"/>
    <w:rsid w:val="008510ED"/>
    <w:rsid w:val="008D6E5B"/>
    <w:rsid w:val="009964D4"/>
    <w:rsid w:val="00A71691"/>
    <w:rsid w:val="00A727C5"/>
    <w:rsid w:val="00A80635"/>
    <w:rsid w:val="00AA1BDB"/>
    <w:rsid w:val="00AC1DE1"/>
    <w:rsid w:val="00BD3EAA"/>
    <w:rsid w:val="00C52CFC"/>
    <w:rsid w:val="00D1636D"/>
    <w:rsid w:val="00D41831"/>
    <w:rsid w:val="00E04B43"/>
    <w:rsid w:val="00F05308"/>
    <w:rsid w:val="00F372EF"/>
    <w:rsid w:val="00F56ADD"/>
    <w:rsid w:val="00F77E4D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8CD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0068CD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0068CD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hAnsi="Consolas"/>
      <w:sz w:val="24"/>
      <w:szCs w:val="24"/>
    </w:rPr>
  </w:style>
  <w:style w:type="character" w:customStyle="1" w:styleId="blk">
    <w:name w:val="blk"/>
    <w:basedOn w:val="a0"/>
    <w:rsid w:val="000068CD"/>
  </w:style>
  <w:style w:type="character" w:customStyle="1" w:styleId="FontStyle18">
    <w:name w:val="Font Style18"/>
    <w:basedOn w:val="a0"/>
    <w:uiPriority w:val="99"/>
    <w:rsid w:val="000068CD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8D6E5B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F0530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F0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72A"/>
  </w:style>
  <w:style w:type="paragraph" w:styleId="a8">
    <w:name w:val="footer"/>
    <w:basedOn w:val="a"/>
    <w:link w:val="a9"/>
    <w:uiPriority w:val="99"/>
    <w:unhideWhenUsed/>
    <w:rsid w:val="003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72A"/>
  </w:style>
  <w:style w:type="paragraph" w:styleId="aa">
    <w:name w:val="No Spacing"/>
    <w:uiPriority w:val="1"/>
    <w:qFormat/>
    <w:rsid w:val="00A80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8CD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0068CD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0068CD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hAnsi="Consolas"/>
      <w:sz w:val="24"/>
      <w:szCs w:val="24"/>
    </w:rPr>
  </w:style>
  <w:style w:type="character" w:customStyle="1" w:styleId="blk">
    <w:name w:val="blk"/>
    <w:basedOn w:val="a0"/>
    <w:rsid w:val="000068CD"/>
  </w:style>
  <w:style w:type="character" w:customStyle="1" w:styleId="FontStyle18">
    <w:name w:val="Font Style18"/>
    <w:basedOn w:val="a0"/>
    <w:uiPriority w:val="99"/>
    <w:rsid w:val="000068CD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8D6E5B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F0530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F0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72A"/>
  </w:style>
  <w:style w:type="paragraph" w:styleId="a8">
    <w:name w:val="footer"/>
    <w:basedOn w:val="a"/>
    <w:link w:val="a9"/>
    <w:uiPriority w:val="99"/>
    <w:unhideWhenUsed/>
    <w:rsid w:val="003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72A"/>
  </w:style>
  <w:style w:type="paragraph" w:styleId="aa">
    <w:name w:val="No Spacing"/>
    <w:uiPriority w:val="1"/>
    <w:qFormat/>
    <w:rsid w:val="00A8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Nika Nika</cp:lastModifiedBy>
  <cp:revision>2</cp:revision>
  <cp:lastPrinted>2019-03-15T13:27:00Z</cp:lastPrinted>
  <dcterms:created xsi:type="dcterms:W3CDTF">2019-04-05T13:06:00Z</dcterms:created>
  <dcterms:modified xsi:type="dcterms:W3CDTF">2019-04-05T13:06:00Z</dcterms:modified>
</cp:coreProperties>
</file>