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B2" w:rsidRPr="005A2349" w:rsidRDefault="000937B2" w:rsidP="000937B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РАСПОРЯЖЕНИЕ</w:t>
      </w:r>
    </w:p>
    <w:p w:rsidR="000937B2" w:rsidRPr="00DF4DF7" w:rsidRDefault="000937B2" w:rsidP="000937B2">
      <w:pPr>
        <w:jc w:val="center"/>
        <w:rPr>
          <w:rFonts w:ascii="Bookman Old Style" w:hAnsi="Bookman Old Style"/>
          <w:b/>
        </w:rPr>
      </w:pPr>
      <w:r w:rsidRPr="00DF4DF7">
        <w:rPr>
          <w:rFonts w:ascii="Bookman Old Style" w:hAnsi="Bookman Old Style"/>
          <w:b/>
        </w:rPr>
        <w:t>ГЛАВЫ АДМИНИСТРАЦИИ</w:t>
      </w:r>
    </w:p>
    <w:p w:rsidR="000937B2" w:rsidRPr="00DF4DF7" w:rsidRDefault="000937B2" w:rsidP="000937B2">
      <w:pPr>
        <w:jc w:val="center"/>
        <w:rPr>
          <w:rFonts w:ascii="Bookman Old Style" w:hAnsi="Bookman Old Style"/>
          <w:b/>
        </w:rPr>
      </w:pPr>
      <w:r w:rsidRPr="00DF4DF7">
        <w:rPr>
          <w:rFonts w:ascii="Bookman Old Style" w:hAnsi="Bookman Old Style"/>
          <w:b/>
        </w:rPr>
        <w:t>МЕСТНОГО САМОУПРАВЛЕНИЯМОЗДОКСКОГО РАЙОНА</w:t>
      </w:r>
    </w:p>
    <w:p w:rsidR="000937B2" w:rsidRDefault="000937B2" w:rsidP="000937B2">
      <w:pPr>
        <w:jc w:val="center"/>
        <w:rPr>
          <w:rFonts w:ascii="Bookman Old Style" w:hAnsi="Bookman Old Style"/>
        </w:rPr>
      </w:pPr>
      <w:r w:rsidRPr="00DF4DF7">
        <w:rPr>
          <w:rFonts w:ascii="Bookman Old Style" w:hAnsi="Bookman Old Style"/>
          <w:b/>
        </w:rPr>
        <w:t>РЕСПУБЛИКИ СЕВЕРНАЯ ОСЕТИЯ – АЛАНИЯ</w:t>
      </w:r>
    </w:p>
    <w:p w:rsidR="0013208D" w:rsidRPr="00F20322" w:rsidRDefault="0013208D" w:rsidP="000937B2">
      <w:pPr>
        <w:ind w:firstLine="709"/>
        <w:jc w:val="center"/>
        <w:rPr>
          <w:rFonts w:ascii="Bookman Old Style" w:hAnsi="Bookman Old Style"/>
        </w:rPr>
      </w:pPr>
      <w:r w:rsidRPr="00F20322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>650</w:t>
      </w:r>
      <w:r w:rsidRPr="00F2032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 w:rsidRPr="00F20322">
        <w:rPr>
          <w:rFonts w:ascii="Bookman Old Style" w:hAnsi="Bookman Old Style"/>
        </w:rPr>
        <w:t xml:space="preserve">от </w:t>
      </w:r>
      <w:r>
        <w:rPr>
          <w:rFonts w:ascii="Bookman Old Style" w:hAnsi="Bookman Old Style"/>
        </w:rPr>
        <w:t>05.07</w:t>
      </w:r>
      <w:r w:rsidRPr="00F20322">
        <w:rPr>
          <w:rFonts w:ascii="Bookman Old Style" w:hAnsi="Bookman Old Style"/>
        </w:rPr>
        <w:t>.2021 г.</w:t>
      </w:r>
    </w:p>
    <w:p w:rsidR="00FF6481" w:rsidRDefault="00FF6481" w:rsidP="00FF6481">
      <w:pPr>
        <w:pStyle w:val="a5"/>
        <w:ind w:left="-567"/>
        <w:rPr>
          <w:rFonts w:ascii="Bookman Old Style" w:hAnsi="Bookman Old Style"/>
          <w:sz w:val="24"/>
          <w:szCs w:val="24"/>
        </w:rPr>
      </w:pPr>
    </w:p>
    <w:p w:rsidR="0013208D" w:rsidRDefault="00FF6481" w:rsidP="000937B2">
      <w:pPr>
        <w:pStyle w:val="a5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Об у</w:t>
      </w:r>
      <w:r w:rsidR="005D39D8">
        <w:rPr>
          <w:rFonts w:ascii="Bookman Old Style" w:hAnsi="Bookman Old Style"/>
          <w:i/>
          <w:sz w:val="24"/>
          <w:szCs w:val="24"/>
        </w:rPr>
        <w:t>тверждении плана мероприятий по</w:t>
      </w:r>
      <w:r>
        <w:rPr>
          <w:rFonts w:ascii="Bookman Old Style" w:hAnsi="Bookman Old Style"/>
          <w:i/>
          <w:sz w:val="24"/>
          <w:szCs w:val="24"/>
        </w:rPr>
        <w:t xml:space="preserve"> реализации в 2021-2023 годах</w:t>
      </w:r>
    </w:p>
    <w:p w:rsidR="0013208D" w:rsidRDefault="00FF6481" w:rsidP="000937B2">
      <w:pPr>
        <w:pStyle w:val="a5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Стратегии развития государственной политики Российской Федерации</w:t>
      </w:r>
    </w:p>
    <w:p w:rsidR="0013208D" w:rsidRDefault="00FF6481" w:rsidP="000937B2">
      <w:pPr>
        <w:pStyle w:val="a5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 отношении российского казачества на 2021-2030 годы на территории</w:t>
      </w:r>
    </w:p>
    <w:p w:rsidR="00FF6481" w:rsidRDefault="0013208D" w:rsidP="000937B2">
      <w:pPr>
        <w:pStyle w:val="a5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Моздокского района</w:t>
      </w:r>
      <w:r w:rsidR="00FF6481">
        <w:rPr>
          <w:rFonts w:ascii="Bookman Old Style" w:hAnsi="Bookman Old Style"/>
          <w:i/>
          <w:sz w:val="24"/>
          <w:szCs w:val="24"/>
        </w:rPr>
        <w:t xml:space="preserve"> Республики Северная Осетия-Алания</w:t>
      </w:r>
    </w:p>
    <w:p w:rsidR="00FF6481" w:rsidRDefault="00FF6481" w:rsidP="000937B2">
      <w:pPr>
        <w:pStyle w:val="a5"/>
        <w:jc w:val="center"/>
        <w:rPr>
          <w:rFonts w:ascii="Bookman Old Style" w:hAnsi="Bookman Old Style"/>
          <w:sz w:val="24"/>
          <w:szCs w:val="24"/>
        </w:rPr>
      </w:pPr>
    </w:p>
    <w:p w:rsidR="00E84513" w:rsidRDefault="00FF6481" w:rsidP="0013208D">
      <w:pPr>
        <w:pStyle w:val="a5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соответствии с </w:t>
      </w:r>
      <w:r w:rsidR="007218B2">
        <w:rPr>
          <w:rFonts w:ascii="Bookman Old Style" w:hAnsi="Bookman Old Style"/>
          <w:sz w:val="24"/>
          <w:szCs w:val="24"/>
        </w:rPr>
        <w:t>р</w:t>
      </w:r>
      <w:r>
        <w:rPr>
          <w:rFonts w:ascii="Bookman Old Style" w:hAnsi="Bookman Old Style"/>
          <w:sz w:val="24"/>
          <w:szCs w:val="24"/>
        </w:rPr>
        <w:t>аспоряжением Прави</w:t>
      </w:r>
      <w:r w:rsidR="0013208D">
        <w:rPr>
          <w:rFonts w:ascii="Bookman Old Style" w:hAnsi="Bookman Old Style"/>
          <w:sz w:val="24"/>
          <w:szCs w:val="24"/>
        </w:rPr>
        <w:t>тельства</w:t>
      </w:r>
      <w:r>
        <w:rPr>
          <w:rFonts w:ascii="Bookman Old Style" w:hAnsi="Bookman Old Style"/>
          <w:sz w:val="24"/>
          <w:szCs w:val="24"/>
        </w:rPr>
        <w:t xml:space="preserve"> Республики Северная Осетия-Алания №193-р от 28 мая 2021 года</w:t>
      </w:r>
      <w:r w:rsidR="00E84513">
        <w:rPr>
          <w:rFonts w:ascii="Bookman Old Style" w:hAnsi="Bookman Old Style"/>
          <w:sz w:val="24"/>
          <w:szCs w:val="24"/>
        </w:rPr>
        <w:t xml:space="preserve"> «Об утверждении плана </w:t>
      </w:r>
      <w:r w:rsidR="00CE2F1B">
        <w:rPr>
          <w:rFonts w:ascii="Bookman Old Style" w:hAnsi="Bookman Old Style"/>
          <w:sz w:val="24"/>
          <w:szCs w:val="24"/>
        </w:rPr>
        <w:br/>
      </w:r>
      <w:r w:rsidR="00E84513">
        <w:rPr>
          <w:rFonts w:ascii="Bookman Old Style" w:hAnsi="Bookman Old Style"/>
          <w:sz w:val="24"/>
          <w:szCs w:val="24"/>
        </w:rPr>
        <w:t xml:space="preserve">мероприятий по реализации в 2021-2023 годах Стратегии развития государственной политики Российской Федерации в отношении российского </w:t>
      </w:r>
      <w:r w:rsidR="00CE2F1B">
        <w:rPr>
          <w:rFonts w:ascii="Bookman Old Style" w:hAnsi="Bookman Old Style"/>
          <w:sz w:val="24"/>
          <w:szCs w:val="24"/>
        </w:rPr>
        <w:br/>
      </w:r>
      <w:r w:rsidR="00E84513">
        <w:rPr>
          <w:rFonts w:ascii="Bookman Old Style" w:hAnsi="Bookman Old Style"/>
          <w:sz w:val="24"/>
          <w:szCs w:val="24"/>
        </w:rPr>
        <w:t>казачества</w:t>
      </w:r>
      <w:r w:rsidR="0013208D">
        <w:rPr>
          <w:rFonts w:ascii="Bookman Old Style" w:hAnsi="Bookman Old Style"/>
          <w:sz w:val="24"/>
          <w:szCs w:val="24"/>
        </w:rPr>
        <w:t xml:space="preserve"> </w:t>
      </w:r>
      <w:r w:rsidR="00E84513">
        <w:rPr>
          <w:rFonts w:ascii="Bookman Old Style" w:hAnsi="Bookman Old Style"/>
          <w:sz w:val="24"/>
          <w:szCs w:val="24"/>
        </w:rPr>
        <w:t>на 2021-2030годы на террито</w:t>
      </w:r>
      <w:r w:rsidR="00CE2F1B">
        <w:rPr>
          <w:rFonts w:ascii="Bookman Old Style" w:hAnsi="Bookman Old Style"/>
          <w:sz w:val="24"/>
          <w:szCs w:val="24"/>
        </w:rPr>
        <w:t>рии Республики Северная Осетия-</w:t>
      </w:r>
      <w:r w:rsidR="00E84513">
        <w:rPr>
          <w:rFonts w:ascii="Bookman Old Style" w:hAnsi="Bookman Old Style"/>
          <w:sz w:val="24"/>
          <w:szCs w:val="24"/>
        </w:rPr>
        <w:t>Алания»</w:t>
      </w:r>
      <w:r w:rsidR="00387D61">
        <w:rPr>
          <w:rFonts w:ascii="Bookman Old Style" w:hAnsi="Bookman Old Style"/>
          <w:sz w:val="24"/>
          <w:szCs w:val="24"/>
        </w:rPr>
        <w:t>:</w:t>
      </w:r>
    </w:p>
    <w:p w:rsidR="00FF6481" w:rsidRDefault="00FF6481" w:rsidP="0013208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Утвердить прилагаемый план мероприятий по реализации в 2021-2023 годах Стратегии развития государственной политики Российской Федерации в отношении российского казачества</w:t>
      </w:r>
      <w:r w:rsidR="0013208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на 2021-2030годы на территории Моздокского района Республики Северная Осетия</w:t>
      </w:r>
      <w:r w:rsidR="00CE2F1B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Алания.</w:t>
      </w:r>
    </w:p>
    <w:p w:rsidR="00FF6481" w:rsidRDefault="00012CB5" w:rsidP="0013208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Исполнителям, участвующим в реализации Плана, обеспечить его выполнение.</w:t>
      </w:r>
    </w:p>
    <w:p w:rsidR="00012CB5" w:rsidRDefault="00012CB5" w:rsidP="0013208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(А.В. Савченко) опубликовать настоящее распоряжение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012CB5" w:rsidRPr="00012CB5" w:rsidRDefault="00012CB5" w:rsidP="0013208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012CB5">
        <w:rPr>
          <w:rFonts w:ascii="Bookman Old Style" w:hAnsi="Bookman Old Style"/>
        </w:rPr>
        <w:t xml:space="preserve">Контроль за исполнением настоящего распоряжения возложить на </w:t>
      </w:r>
      <w:r w:rsidR="00387D61">
        <w:rPr>
          <w:rFonts w:ascii="Bookman Old Style" w:hAnsi="Bookman Old Style"/>
        </w:rPr>
        <w:t>з</w:t>
      </w:r>
      <w:r w:rsidRPr="00012CB5">
        <w:rPr>
          <w:rFonts w:ascii="Bookman Old Style" w:hAnsi="Bookman Old Style"/>
        </w:rPr>
        <w:t>аместителя Главы Администрации</w:t>
      </w:r>
      <w:r w:rsidR="0013208D">
        <w:rPr>
          <w:rFonts w:ascii="Bookman Old Style" w:hAnsi="Bookman Old Style"/>
        </w:rPr>
        <w:t xml:space="preserve"> </w:t>
      </w:r>
      <w:r w:rsidRPr="00012CB5">
        <w:rPr>
          <w:rFonts w:ascii="Bookman Old Style" w:hAnsi="Bookman Old Style"/>
        </w:rPr>
        <w:t>местного самоуправления Моздокского района по социальным вопросам</w:t>
      </w:r>
      <w:r w:rsidR="0013208D">
        <w:rPr>
          <w:rFonts w:ascii="Bookman Old Style" w:hAnsi="Bookman Old Style"/>
        </w:rPr>
        <w:t xml:space="preserve"> </w:t>
      </w:r>
      <w:r w:rsidRPr="00012CB5">
        <w:rPr>
          <w:rFonts w:ascii="Bookman Old Style" w:hAnsi="Bookman Old Style"/>
        </w:rPr>
        <w:t>И.С.</w:t>
      </w:r>
      <w:r w:rsidR="0013208D">
        <w:rPr>
          <w:rFonts w:ascii="Bookman Old Style" w:hAnsi="Bookman Old Style"/>
        </w:rPr>
        <w:t xml:space="preserve"> </w:t>
      </w:r>
      <w:proofErr w:type="spellStart"/>
      <w:r w:rsidRPr="00012CB5">
        <w:rPr>
          <w:rFonts w:ascii="Bookman Old Style" w:hAnsi="Bookman Old Style"/>
        </w:rPr>
        <w:t>Элесханова</w:t>
      </w:r>
      <w:proofErr w:type="spellEnd"/>
      <w:r w:rsidRPr="00012CB5">
        <w:rPr>
          <w:rFonts w:ascii="Bookman Old Style" w:hAnsi="Bookman Old Style"/>
        </w:rPr>
        <w:t>.</w:t>
      </w:r>
    </w:p>
    <w:p w:rsidR="00012CB5" w:rsidRDefault="00012CB5" w:rsidP="0013208D">
      <w:pPr>
        <w:pStyle w:val="a5"/>
        <w:rPr>
          <w:rFonts w:ascii="Bookman Old Style" w:hAnsi="Bookman Old Style"/>
          <w:sz w:val="24"/>
          <w:szCs w:val="24"/>
        </w:rPr>
      </w:pPr>
    </w:p>
    <w:p w:rsidR="000937B2" w:rsidRDefault="0013208D" w:rsidP="003C1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</w:p>
    <w:p w:rsidR="0013208D" w:rsidRPr="002A5CEA" w:rsidRDefault="0013208D" w:rsidP="003C1DB3">
      <w:pPr>
        <w:rPr>
          <w:rFonts w:ascii="Bookman Old Style" w:hAnsi="Bookman Old Style"/>
        </w:rPr>
      </w:pPr>
      <w:r w:rsidRPr="002A5CEA">
        <w:rPr>
          <w:rFonts w:ascii="Bookman Old Style" w:hAnsi="Bookman Old Style"/>
        </w:rPr>
        <w:t>О. Яровой</w:t>
      </w:r>
    </w:p>
    <w:p w:rsidR="00FF6481" w:rsidRDefault="00FF6481" w:rsidP="0013208D">
      <w:pPr>
        <w:pStyle w:val="a5"/>
        <w:jc w:val="both"/>
        <w:rPr>
          <w:rFonts w:ascii="Bookman Old Style" w:hAnsi="Bookman Old Style"/>
          <w:sz w:val="24"/>
          <w:szCs w:val="24"/>
        </w:rPr>
      </w:pPr>
    </w:p>
    <w:p w:rsidR="00FF6481" w:rsidRDefault="00FF6481" w:rsidP="0013208D">
      <w:pPr>
        <w:pStyle w:val="a5"/>
        <w:jc w:val="both"/>
        <w:rPr>
          <w:rFonts w:ascii="Bookman Old Style" w:hAnsi="Bookman Old Style"/>
          <w:sz w:val="24"/>
          <w:szCs w:val="24"/>
        </w:rPr>
      </w:pPr>
    </w:p>
    <w:p w:rsidR="0013208D" w:rsidRDefault="0013208D" w:rsidP="0013208D">
      <w:pPr>
        <w:pStyle w:val="a5"/>
        <w:jc w:val="both"/>
        <w:rPr>
          <w:rFonts w:ascii="Bookman Old Style" w:hAnsi="Bookman Old Style"/>
          <w:sz w:val="24"/>
          <w:szCs w:val="24"/>
        </w:rPr>
      </w:pPr>
    </w:p>
    <w:p w:rsidR="0013208D" w:rsidRDefault="0013208D" w:rsidP="0013208D">
      <w:pPr>
        <w:pStyle w:val="a5"/>
        <w:jc w:val="both"/>
        <w:rPr>
          <w:rFonts w:ascii="Bookman Old Style" w:hAnsi="Bookman Old Style"/>
          <w:sz w:val="24"/>
          <w:szCs w:val="24"/>
        </w:rPr>
      </w:pPr>
    </w:p>
    <w:p w:rsidR="0013208D" w:rsidRDefault="0013208D" w:rsidP="0013208D">
      <w:pPr>
        <w:pStyle w:val="a5"/>
        <w:jc w:val="both"/>
        <w:rPr>
          <w:rFonts w:ascii="Bookman Old Style" w:hAnsi="Bookman Old Style"/>
          <w:sz w:val="24"/>
          <w:szCs w:val="24"/>
        </w:rPr>
      </w:pPr>
    </w:p>
    <w:p w:rsidR="0013208D" w:rsidRDefault="0013208D" w:rsidP="0013208D">
      <w:pPr>
        <w:pStyle w:val="a5"/>
        <w:jc w:val="both"/>
        <w:rPr>
          <w:rFonts w:ascii="Bookman Old Style" w:hAnsi="Bookman Old Style"/>
          <w:sz w:val="24"/>
          <w:szCs w:val="24"/>
        </w:rPr>
      </w:pPr>
    </w:p>
    <w:p w:rsidR="0013208D" w:rsidRDefault="0013208D" w:rsidP="0013208D">
      <w:pPr>
        <w:pStyle w:val="a5"/>
        <w:jc w:val="both"/>
        <w:rPr>
          <w:rFonts w:ascii="Bookman Old Style" w:hAnsi="Bookman Old Style"/>
          <w:sz w:val="24"/>
          <w:szCs w:val="24"/>
        </w:rPr>
      </w:pPr>
    </w:p>
    <w:p w:rsidR="0013208D" w:rsidRDefault="0013208D" w:rsidP="008C7572">
      <w:pPr>
        <w:jc w:val="both"/>
        <w:rPr>
          <w:rFonts w:ascii="Bookman Old Style" w:hAnsi="Bookman Old Style"/>
          <w:sz w:val="16"/>
          <w:szCs w:val="16"/>
        </w:rPr>
        <w:sectPr w:rsidR="0013208D" w:rsidSect="0013208D">
          <w:pgSz w:w="11906" w:h="16838"/>
          <w:pgMar w:top="426" w:right="850" w:bottom="1134" w:left="1701" w:header="708" w:footer="426" w:gutter="0"/>
          <w:cols w:space="708"/>
          <w:docGrid w:linePitch="360"/>
        </w:sectPr>
      </w:pPr>
      <w:r w:rsidRPr="008C7572">
        <w:rPr>
          <w:rFonts w:ascii="Bookman Old Style" w:hAnsi="Bookman Old Style"/>
          <w:sz w:val="16"/>
          <w:szCs w:val="16"/>
        </w:rPr>
        <w:t xml:space="preserve">Исп. Ю. </w:t>
      </w:r>
      <w:proofErr w:type="spellStart"/>
      <w:r w:rsidRPr="008C7572">
        <w:rPr>
          <w:rFonts w:ascii="Bookman Old Style" w:hAnsi="Bookman Old Style"/>
          <w:sz w:val="16"/>
          <w:szCs w:val="16"/>
        </w:rPr>
        <w:t>П</w:t>
      </w:r>
      <w:bookmarkStart w:id="0" w:name="_GoBack"/>
      <w:bookmarkEnd w:id="0"/>
      <w:r w:rsidRPr="008C7572">
        <w:rPr>
          <w:rFonts w:ascii="Bookman Old Style" w:hAnsi="Bookman Old Style"/>
          <w:sz w:val="16"/>
          <w:szCs w:val="16"/>
        </w:rPr>
        <w:t>отоцкая</w:t>
      </w:r>
      <w:proofErr w:type="spellEnd"/>
      <w:r w:rsidRPr="008C7572">
        <w:rPr>
          <w:rFonts w:ascii="Bookman Old Style" w:hAnsi="Bookman Old Style"/>
          <w:sz w:val="16"/>
          <w:szCs w:val="16"/>
        </w:rPr>
        <w:t>, тел. 3-22-61</w:t>
      </w:r>
    </w:p>
    <w:p w:rsidR="0013208D" w:rsidRPr="001C27CE" w:rsidRDefault="00CE2F1B" w:rsidP="00C10F1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>Утверждено:</w:t>
      </w:r>
    </w:p>
    <w:p w:rsidR="0013208D" w:rsidRPr="001C27CE" w:rsidRDefault="0013208D" w:rsidP="00C10F1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распоряжени</w:t>
      </w:r>
      <w:r w:rsidR="00CE2F1B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ем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</w:t>
      </w:r>
    </w:p>
    <w:p w:rsidR="0013208D" w:rsidRPr="001C27CE" w:rsidRDefault="0013208D" w:rsidP="00C10F1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13208D" w:rsidRPr="001C27CE" w:rsidRDefault="0013208D" w:rsidP="00C10F1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13208D" w:rsidRDefault="0013208D" w:rsidP="00C10F1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13208D" w:rsidRPr="001C27CE" w:rsidRDefault="0013208D" w:rsidP="00C10F1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№650 от 05.07.2021 г.</w:t>
      </w:r>
    </w:p>
    <w:p w:rsidR="0013208D" w:rsidRDefault="0013208D" w:rsidP="0013208D">
      <w:pPr>
        <w:jc w:val="center"/>
        <w:rPr>
          <w:rFonts w:ascii="Bookman Old Style" w:hAnsi="Bookman Old Style"/>
          <w:i/>
        </w:rPr>
      </w:pPr>
    </w:p>
    <w:p w:rsidR="0013208D" w:rsidRDefault="0013208D" w:rsidP="0013208D">
      <w:pPr>
        <w:jc w:val="center"/>
        <w:rPr>
          <w:rFonts w:ascii="Bookman Old Style" w:hAnsi="Bookman Old Style"/>
          <w:i/>
        </w:rPr>
      </w:pPr>
    </w:p>
    <w:p w:rsidR="00E84513" w:rsidRPr="0013208D" w:rsidRDefault="00E84513" w:rsidP="0013208D">
      <w:pPr>
        <w:jc w:val="center"/>
        <w:rPr>
          <w:rFonts w:ascii="Bookman Old Style" w:hAnsi="Bookman Old Style"/>
          <w:b/>
          <w:sz w:val="22"/>
          <w:szCs w:val="22"/>
        </w:rPr>
      </w:pPr>
      <w:r w:rsidRPr="0013208D">
        <w:rPr>
          <w:rFonts w:ascii="Bookman Old Style" w:hAnsi="Bookman Old Style"/>
          <w:b/>
          <w:sz w:val="22"/>
          <w:szCs w:val="22"/>
        </w:rPr>
        <w:t>ПЛАН</w:t>
      </w:r>
    </w:p>
    <w:p w:rsidR="00E84513" w:rsidRPr="0013208D" w:rsidRDefault="00E84513" w:rsidP="0013208D">
      <w:pPr>
        <w:jc w:val="center"/>
        <w:rPr>
          <w:rFonts w:ascii="Bookman Old Style" w:hAnsi="Bookman Old Style"/>
          <w:b/>
          <w:sz w:val="22"/>
          <w:szCs w:val="22"/>
        </w:rPr>
      </w:pPr>
      <w:r w:rsidRPr="0013208D">
        <w:rPr>
          <w:rFonts w:ascii="Bookman Old Style" w:hAnsi="Bookman Old Style"/>
          <w:b/>
          <w:sz w:val="22"/>
          <w:szCs w:val="22"/>
        </w:rPr>
        <w:t>МЕРООПРИЯТИЙ ПО РЕАЛИЗАЦИИ В 2020-2023 ГОДАХ</w:t>
      </w:r>
    </w:p>
    <w:p w:rsidR="00E84513" w:rsidRPr="0013208D" w:rsidRDefault="00E84513" w:rsidP="0013208D">
      <w:pPr>
        <w:jc w:val="center"/>
        <w:rPr>
          <w:rFonts w:ascii="Bookman Old Style" w:hAnsi="Bookman Old Style"/>
          <w:b/>
          <w:sz w:val="22"/>
          <w:szCs w:val="22"/>
        </w:rPr>
      </w:pPr>
      <w:r w:rsidRPr="0013208D">
        <w:rPr>
          <w:rFonts w:ascii="Bookman Old Style" w:hAnsi="Bookman Old Style"/>
          <w:b/>
          <w:sz w:val="22"/>
          <w:szCs w:val="22"/>
        </w:rPr>
        <w:t xml:space="preserve">СТРАТЕГИИ РАЗВИТИЯ ГОСУДАРСТВЕННОЙ ПОЛИТИКИ </w:t>
      </w:r>
    </w:p>
    <w:p w:rsidR="0013208D" w:rsidRDefault="00E84513" w:rsidP="0013208D">
      <w:pPr>
        <w:jc w:val="center"/>
        <w:rPr>
          <w:rFonts w:ascii="Bookman Old Style" w:hAnsi="Bookman Old Style"/>
          <w:b/>
          <w:sz w:val="22"/>
          <w:szCs w:val="22"/>
        </w:rPr>
      </w:pPr>
      <w:r w:rsidRPr="0013208D">
        <w:rPr>
          <w:rFonts w:ascii="Bookman Old Style" w:hAnsi="Bookman Old Style"/>
          <w:b/>
          <w:sz w:val="22"/>
          <w:szCs w:val="22"/>
        </w:rPr>
        <w:t xml:space="preserve">РОССИЙСКОЙ ФЕДЕРАЦИИ В ОТНОШЕНИИ РОССИЙСКОГО КАЗАЧЕСТВА </w:t>
      </w:r>
    </w:p>
    <w:p w:rsidR="00E84513" w:rsidRPr="0013208D" w:rsidRDefault="00E84513" w:rsidP="0013208D">
      <w:pPr>
        <w:jc w:val="center"/>
        <w:rPr>
          <w:rFonts w:ascii="Bookman Old Style" w:hAnsi="Bookman Old Style"/>
          <w:b/>
          <w:sz w:val="22"/>
          <w:szCs w:val="22"/>
        </w:rPr>
      </w:pPr>
      <w:r w:rsidRPr="0013208D">
        <w:rPr>
          <w:rFonts w:ascii="Bookman Old Style" w:hAnsi="Bookman Old Style"/>
          <w:b/>
          <w:sz w:val="22"/>
          <w:szCs w:val="22"/>
        </w:rPr>
        <w:t>ДО 2023 ГОДА НА ТЕРРИТОРИИ МОЗДОКСКОГО РАЙОНА</w:t>
      </w:r>
    </w:p>
    <w:p w:rsidR="0013208D" w:rsidRPr="00DB43D9" w:rsidRDefault="0013208D" w:rsidP="0013208D">
      <w:pPr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609"/>
        <w:gridCol w:w="1957"/>
        <w:gridCol w:w="1878"/>
        <w:gridCol w:w="1892"/>
      </w:tblGrid>
      <w:tr w:rsidR="00E84513" w:rsidRPr="00EA699B" w:rsidTr="007466EA">
        <w:tc>
          <w:tcPr>
            <w:tcW w:w="2235" w:type="dxa"/>
            <w:gridSpan w:val="2"/>
          </w:tcPr>
          <w:p w:rsidR="00E84513" w:rsidRPr="00EA699B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699B">
              <w:rPr>
                <w:rFonts w:ascii="Bookman Old Style" w:hAnsi="Bookman Old Style"/>
                <w:sz w:val="20"/>
                <w:szCs w:val="20"/>
              </w:rPr>
              <w:t>Наименование</w:t>
            </w:r>
          </w:p>
          <w:p w:rsidR="00E84513" w:rsidRPr="00EA699B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699B">
              <w:rPr>
                <w:rFonts w:ascii="Bookman Old Style" w:hAnsi="Bookman Old Style"/>
                <w:sz w:val="20"/>
                <w:szCs w:val="20"/>
              </w:rPr>
              <w:t>мероприятия</w:t>
            </w:r>
          </w:p>
        </w:tc>
        <w:tc>
          <w:tcPr>
            <w:tcW w:w="1609" w:type="dxa"/>
          </w:tcPr>
          <w:p w:rsidR="0013208D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699B">
              <w:rPr>
                <w:rFonts w:ascii="Bookman Old Style" w:hAnsi="Bookman Old Style"/>
                <w:sz w:val="20"/>
                <w:szCs w:val="20"/>
              </w:rPr>
              <w:t xml:space="preserve">Срок </w:t>
            </w:r>
          </w:p>
          <w:p w:rsidR="00E84513" w:rsidRPr="00EA699B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699B">
              <w:rPr>
                <w:rFonts w:ascii="Bookman Old Style" w:hAnsi="Bookman Old Style"/>
                <w:sz w:val="20"/>
                <w:szCs w:val="20"/>
              </w:rPr>
              <w:t>исполнения</w:t>
            </w:r>
          </w:p>
        </w:tc>
        <w:tc>
          <w:tcPr>
            <w:tcW w:w="1957" w:type="dxa"/>
          </w:tcPr>
          <w:p w:rsidR="00E84513" w:rsidRPr="00EA699B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699B">
              <w:rPr>
                <w:rFonts w:ascii="Bookman Old Style" w:hAnsi="Bookman Old Style"/>
                <w:sz w:val="20"/>
                <w:szCs w:val="20"/>
              </w:rPr>
              <w:t>Ответственный</w:t>
            </w:r>
          </w:p>
          <w:p w:rsidR="00E84513" w:rsidRPr="00EA699B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699B">
              <w:rPr>
                <w:rFonts w:ascii="Bookman Old Style" w:hAnsi="Bookman Old Style"/>
                <w:sz w:val="20"/>
                <w:szCs w:val="20"/>
              </w:rPr>
              <w:t xml:space="preserve">исполнитель </w:t>
            </w:r>
          </w:p>
          <w:p w:rsidR="00E84513" w:rsidRPr="00EA699B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8" w:type="dxa"/>
          </w:tcPr>
          <w:p w:rsidR="00E84513" w:rsidRPr="00EA699B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699B">
              <w:rPr>
                <w:rFonts w:ascii="Bookman Old Style" w:hAnsi="Bookman Old Style"/>
                <w:sz w:val="20"/>
                <w:szCs w:val="20"/>
              </w:rPr>
              <w:t>Направление реализации Стратегии</w:t>
            </w:r>
          </w:p>
        </w:tc>
        <w:tc>
          <w:tcPr>
            <w:tcW w:w="1892" w:type="dxa"/>
          </w:tcPr>
          <w:p w:rsidR="00E84513" w:rsidRPr="00EA699B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699B">
              <w:rPr>
                <w:rFonts w:ascii="Bookman Old Style" w:hAnsi="Bookman Old Style"/>
                <w:sz w:val="20"/>
                <w:szCs w:val="20"/>
              </w:rPr>
              <w:t>Индикатор используемых для контроля исполнения мероприятия</w:t>
            </w:r>
          </w:p>
        </w:tc>
      </w:tr>
      <w:tr w:rsidR="00E84513" w:rsidRPr="00EA699B" w:rsidTr="007466EA">
        <w:tc>
          <w:tcPr>
            <w:tcW w:w="9571" w:type="dxa"/>
            <w:gridSpan w:val="6"/>
          </w:tcPr>
          <w:p w:rsidR="00E84513" w:rsidRPr="00305181" w:rsidRDefault="00E84513" w:rsidP="0013208D">
            <w:pPr>
              <w:tabs>
                <w:tab w:val="left" w:pos="277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I</w:t>
            </w:r>
            <w:r w:rsidRPr="00305181">
              <w:rPr>
                <w:rFonts w:ascii="Bookman Old Style" w:hAnsi="Bookman Old Style"/>
                <w:sz w:val="20"/>
                <w:szCs w:val="20"/>
              </w:rPr>
              <w:t>. Совершенствование организации государственной и иной службы российского казачества</w:t>
            </w:r>
          </w:p>
        </w:tc>
      </w:tr>
      <w:tr w:rsidR="00E84513" w:rsidRPr="00EA699B" w:rsidTr="007466EA">
        <w:tc>
          <w:tcPr>
            <w:tcW w:w="534" w:type="dxa"/>
            <w:tcBorders>
              <w:right w:val="single" w:sz="4" w:space="0" w:color="auto"/>
            </w:tcBorders>
          </w:tcPr>
          <w:p w:rsidR="00E84513" w:rsidRPr="00EA699B" w:rsidRDefault="00E84513" w:rsidP="0013208D">
            <w:pPr>
              <w:tabs>
                <w:tab w:val="center" w:pos="848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A699B">
              <w:rPr>
                <w:rFonts w:ascii="Bookman Old Style" w:hAnsi="Bookman Old Style"/>
                <w:sz w:val="20"/>
                <w:szCs w:val="20"/>
                <w:lang w:val="en-US"/>
              </w:rPr>
              <w:t>1.</w:t>
            </w:r>
            <w:r w:rsidRPr="00EA699B">
              <w:rPr>
                <w:rFonts w:ascii="Bookman Old Style" w:hAnsi="Bookman Old Style"/>
                <w:sz w:val="20"/>
                <w:szCs w:val="20"/>
                <w:lang w:val="en-US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513" w:rsidRPr="00EA699B" w:rsidRDefault="00E84513" w:rsidP="0013208D">
            <w:pPr>
              <w:tabs>
                <w:tab w:val="center" w:pos="848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A699B">
              <w:rPr>
                <w:rFonts w:ascii="Bookman Old Style" w:hAnsi="Bookman Old Style"/>
                <w:sz w:val="20"/>
                <w:szCs w:val="20"/>
              </w:rPr>
              <w:t>Информационное сопровождение реализации Стратегии развития государственной политики Российской Федерации в отношении российского казачества до 202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EA699B">
              <w:rPr>
                <w:rFonts w:ascii="Bookman Old Style" w:hAnsi="Bookman Old Style"/>
                <w:sz w:val="20"/>
                <w:szCs w:val="20"/>
              </w:rPr>
              <w:t xml:space="preserve"> года (далее Стратегия)</w:t>
            </w:r>
          </w:p>
        </w:tc>
        <w:tc>
          <w:tcPr>
            <w:tcW w:w="1609" w:type="dxa"/>
          </w:tcPr>
          <w:p w:rsidR="00E84513" w:rsidRPr="00EA699B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699B">
              <w:rPr>
                <w:rFonts w:ascii="Bookman Old Style" w:hAnsi="Bookman Old Style"/>
                <w:sz w:val="20"/>
                <w:szCs w:val="20"/>
              </w:rPr>
              <w:t>постоянно</w:t>
            </w:r>
          </w:p>
        </w:tc>
        <w:tc>
          <w:tcPr>
            <w:tcW w:w="1957" w:type="dxa"/>
          </w:tcPr>
          <w:p w:rsidR="00E84513" w:rsidRPr="00EA699B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699B">
              <w:rPr>
                <w:rFonts w:ascii="Bookman Old Style" w:hAnsi="Bookman Old Style"/>
                <w:sz w:val="20"/>
                <w:szCs w:val="20"/>
              </w:rPr>
              <w:t>Моздокский Дом дружбы (по согласованию); Отдел по вопросам культуры АМС Моздокского района; Моздокское городское казачье общество</w:t>
            </w:r>
          </w:p>
        </w:tc>
        <w:tc>
          <w:tcPr>
            <w:tcW w:w="1878" w:type="dxa"/>
          </w:tcPr>
          <w:p w:rsidR="00E84513" w:rsidRPr="00EA699B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699B">
              <w:rPr>
                <w:rFonts w:ascii="Bookman Old Style" w:hAnsi="Bookman Old Style"/>
                <w:sz w:val="20"/>
                <w:szCs w:val="20"/>
              </w:rPr>
              <w:t>оказание организационного и информационного содействия казачьим обществам, внесенным в государственный реестр казачьих обществ в РФ и общественным объединениям казаков в их деятельности</w:t>
            </w:r>
          </w:p>
        </w:tc>
        <w:tc>
          <w:tcPr>
            <w:tcW w:w="1892" w:type="dxa"/>
          </w:tcPr>
          <w:p w:rsidR="00E84513" w:rsidRPr="00EA699B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699B">
              <w:rPr>
                <w:rFonts w:ascii="Bookman Old Style" w:hAnsi="Bookman Old Style"/>
                <w:sz w:val="20"/>
                <w:szCs w:val="20"/>
              </w:rPr>
              <w:t>количество публикаций в СМИ</w:t>
            </w:r>
          </w:p>
        </w:tc>
      </w:tr>
      <w:tr w:rsidR="00E84513" w:rsidRPr="00EA699B" w:rsidTr="007466EA">
        <w:tc>
          <w:tcPr>
            <w:tcW w:w="534" w:type="dxa"/>
            <w:tcBorders>
              <w:right w:val="single" w:sz="4" w:space="0" w:color="auto"/>
            </w:tcBorders>
          </w:tcPr>
          <w:p w:rsidR="00E84513" w:rsidRPr="00EA699B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699B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513" w:rsidRPr="00EA699B" w:rsidRDefault="00E84513" w:rsidP="0013208D">
            <w:pPr>
              <w:rPr>
                <w:rFonts w:ascii="Bookman Old Style" w:hAnsi="Bookman Old Style"/>
                <w:sz w:val="20"/>
                <w:szCs w:val="20"/>
              </w:rPr>
            </w:pPr>
            <w:r w:rsidRPr="00EA699B">
              <w:rPr>
                <w:rFonts w:ascii="Bookman Old Style" w:hAnsi="Bookman Old Style"/>
                <w:sz w:val="20"/>
                <w:szCs w:val="20"/>
              </w:rPr>
              <w:t xml:space="preserve">Привлечение членов казачьих обществ к охране общественного порядка в соответствии с принятыми членами казачьих обществ обязательствами по несению службы, в том числе привлечение их к профилактике немедицинского потребления наркотических средств и психотропных веществ в молодежной </w:t>
            </w:r>
            <w:r w:rsidRPr="00EA699B">
              <w:rPr>
                <w:rFonts w:ascii="Bookman Old Style" w:hAnsi="Bookman Old Style"/>
                <w:sz w:val="20"/>
                <w:szCs w:val="20"/>
              </w:rPr>
              <w:lastRenderedPageBreak/>
              <w:t>среде, профилактике экстремизма на национальной о религиозной почве.</w:t>
            </w:r>
          </w:p>
        </w:tc>
        <w:tc>
          <w:tcPr>
            <w:tcW w:w="1609" w:type="dxa"/>
          </w:tcPr>
          <w:p w:rsidR="00E84513" w:rsidRPr="00EA699B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957" w:type="dxa"/>
          </w:tcPr>
          <w:p w:rsidR="00E84513" w:rsidRPr="00EA699B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Моздокский Дом дружбы; ОМВД РСО-Алания по Моздокскому району (по согласованию); отдел по делам молодежи и спорта АМС Моздокского района; Управление образования АМС Моздокского района; казачьи общества Моздокского района; отдел по вопросам культуры АМС Моздокского района</w:t>
            </w:r>
          </w:p>
        </w:tc>
        <w:tc>
          <w:tcPr>
            <w:tcW w:w="1878" w:type="dxa"/>
          </w:tcPr>
          <w:p w:rsidR="00E84513" w:rsidRPr="00EA699B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привлечение российского казачества к участию в охране общественного порядка, содействие организации работы с казачьей молодежью, ее военно-патриотическому, духовно-нравственному и физическому воспитанию</w:t>
            </w:r>
          </w:p>
        </w:tc>
        <w:tc>
          <w:tcPr>
            <w:tcW w:w="1892" w:type="dxa"/>
          </w:tcPr>
          <w:p w:rsidR="00E84513" w:rsidRPr="00EA699B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количество совместно проведенных мероприятий</w:t>
            </w:r>
          </w:p>
        </w:tc>
      </w:tr>
      <w:tr w:rsidR="00E84513" w:rsidRPr="00EA699B" w:rsidTr="007466EA">
        <w:tc>
          <w:tcPr>
            <w:tcW w:w="9571" w:type="dxa"/>
            <w:gridSpan w:val="6"/>
          </w:tcPr>
          <w:p w:rsidR="00E84513" w:rsidRPr="00305181" w:rsidRDefault="00E84513" w:rsidP="0013208D">
            <w:pPr>
              <w:pStyle w:val="a6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lastRenderedPageBreak/>
              <w:t>II</w:t>
            </w:r>
            <w:r w:rsidRPr="00305181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Совершенствование системы взаимодействия</w:t>
            </w:r>
            <w:r w:rsidR="0013208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с казачеством</w:t>
            </w:r>
          </w:p>
        </w:tc>
      </w:tr>
      <w:tr w:rsidR="00E84513" w:rsidRPr="00EA699B" w:rsidTr="007466EA">
        <w:tc>
          <w:tcPr>
            <w:tcW w:w="534" w:type="dxa"/>
            <w:tcBorders>
              <w:right w:val="single" w:sz="4" w:space="0" w:color="auto"/>
            </w:tcBorders>
          </w:tcPr>
          <w:p w:rsidR="00E84513" w:rsidRPr="00EA699B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513" w:rsidRPr="00EA699B" w:rsidRDefault="00E84513" w:rsidP="0013208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Мониторинг законодательства Республики Северная Осетия – Алания в сфере взаимодействия республиканских органов исполнительной власти, органов местного самоуправления муниципальных образований с целью выработки предложений по совершенствованию законодательства в этой сфере</w:t>
            </w:r>
          </w:p>
        </w:tc>
        <w:tc>
          <w:tcPr>
            <w:tcW w:w="1609" w:type="dxa"/>
          </w:tcPr>
          <w:p w:rsidR="00E84513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декабрь 2021</w:t>
            </w:r>
          </w:p>
        </w:tc>
        <w:tc>
          <w:tcPr>
            <w:tcW w:w="1957" w:type="dxa"/>
          </w:tcPr>
          <w:p w:rsidR="00E84513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Моздокский Дом дружбы (по согласованию при участии заинтересованных органов муниципальной власти Моздокского района; общественные объединения казаков (по согласованию)</w:t>
            </w:r>
          </w:p>
        </w:tc>
        <w:tc>
          <w:tcPr>
            <w:tcW w:w="1878" w:type="dxa"/>
          </w:tcPr>
          <w:p w:rsidR="00E84513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работа по совершенствованию деятельности казачьих обществ и общественных объединений казаков с учетом культурно-исторических традиций</w:t>
            </w:r>
          </w:p>
        </w:tc>
        <w:tc>
          <w:tcPr>
            <w:tcW w:w="1892" w:type="dxa"/>
          </w:tcPr>
          <w:p w:rsidR="00E84513" w:rsidRDefault="00E84513" w:rsidP="001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Доклад на заседании рабочей группы по делам казачества при Главе РСО-Алания</w:t>
            </w:r>
          </w:p>
        </w:tc>
      </w:tr>
      <w:tr w:rsidR="00E84513" w:rsidRPr="00EA699B" w:rsidTr="007466EA">
        <w:tc>
          <w:tcPr>
            <w:tcW w:w="534" w:type="dxa"/>
            <w:tcBorders>
              <w:right w:val="single" w:sz="4" w:space="0" w:color="auto"/>
            </w:tcBorders>
          </w:tcPr>
          <w:p w:rsidR="00E84513" w:rsidRPr="00EA699B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513" w:rsidRPr="00EA699B" w:rsidRDefault="00E84513" w:rsidP="007466E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Назначение ответственных из числа сотрудников АМС Моздокского района отвечающих за взаимодействие с казачеством</w:t>
            </w:r>
          </w:p>
        </w:tc>
        <w:tc>
          <w:tcPr>
            <w:tcW w:w="1609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постоянно</w:t>
            </w:r>
          </w:p>
        </w:tc>
        <w:tc>
          <w:tcPr>
            <w:tcW w:w="1957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Органы муниципальной власти Моздокского района</w:t>
            </w:r>
          </w:p>
        </w:tc>
        <w:tc>
          <w:tcPr>
            <w:tcW w:w="1878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совершенствование взаимодействия с казачьими обществами</w:t>
            </w:r>
            <w:r w:rsidR="0013208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892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количество</w:t>
            </w:r>
          </w:p>
        </w:tc>
      </w:tr>
      <w:tr w:rsidR="00E84513" w:rsidRPr="00EA699B" w:rsidTr="007466EA">
        <w:tc>
          <w:tcPr>
            <w:tcW w:w="9571" w:type="dxa"/>
            <w:gridSpan w:val="6"/>
          </w:tcPr>
          <w:p w:rsidR="00E84513" w:rsidRPr="00E30206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III</w:t>
            </w:r>
            <w:r>
              <w:rPr>
                <w:rFonts w:ascii="Bookman Old Style" w:hAnsi="Bookman Old Style"/>
                <w:sz w:val="20"/>
                <w:szCs w:val="20"/>
              </w:rPr>
              <w:t>.Поддержка экономического развития казачества</w:t>
            </w:r>
          </w:p>
        </w:tc>
      </w:tr>
      <w:tr w:rsidR="00E84513" w:rsidRPr="00EA699B" w:rsidTr="007466EA">
        <w:tc>
          <w:tcPr>
            <w:tcW w:w="534" w:type="dxa"/>
            <w:tcBorders>
              <w:right w:val="single" w:sz="4" w:space="0" w:color="auto"/>
            </w:tcBorders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513" w:rsidRDefault="00E84513" w:rsidP="007466E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Оказание казачьим обществам и общественным объединениям казаков методической поддержки по вопросам их экономической деятельности</w:t>
            </w:r>
          </w:p>
        </w:tc>
        <w:tc>
          <w:tcPr>
            <w:tcW w:w="1609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постоянно</w:t>
            </w:r>
          </w:p>
        </w:tc>
        <w:tc>
          <w:tcPr>
            <w:tcW w:w="1957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Органы муниципальной</w:t>
            </w:r>
            <w:r w:rsidR="0013208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власти Моздокского района</w:t>
            </w:r>
          </w:p>
        </w:tc>
        <w:tc>
          <w:tcPr>
            <w:tcW w:w="1878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оказание казачьим обществам информационной и методической поддержки по вопросам развития экономических условий их деятельности</w:t>
            </w:r>
          </w:p>
        </w:tc>
        <w:tc>
          <w:tcPr>
            <w:tcW w:w="1892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количество казачьих обществ и общественных объединений казаков, получивших поддержку</w:t>
            </w:r>
          </w:p>
        </w:tc>
      </w:tr>
      <w:tr w:rsidR="00E84513" w:rsidRPr="00EA699B" w:rsidTr="007466EA">
        <w:tc>
          <w:tcPr>
            <w:tcW w:w="9571" w:type="dxa"/>
            <w:gridSpan w:val="6"/>
          </w:tcPr>
          <w:p w:rsidR="00E84513" w:rsidRPr="00C47531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IV</w:t>
            </w:r>
            <w:r w:rsidRPr="00C47531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Содействие организации работы с казачьей молодежь, ее военно-патриотическому, духовно-нравственному и физическому воспитанию, сохранению и</w:t>
            </w:r>
            <w:r w:rsidR="0013208D">
              <w:rPr>
                <w:rFonts w:ascii="Bookman Old Style" w:hAnsi="Bookman Old Style"/>
                <w:sz w:val="20"/>
                <w:szCs w:val="20"/>
              </w:rPr>
              <w:t xml:space="preserve">               </w:t>
            </w:r>
            <w:r>
              <w:rPr>
                <w:rFonts w:ascii="Bookman Old Style" w:hAnsi="Bookman Old Style"/>
                <w:sz w:val="20"/>
                <w:szCs w:val="20"/>
              </w:rPr>
              <w:t>развитию казачьей культуры</w:t>
            </w:r>
          </w:p>
        </w:tc>
      </w:tr>
      <w:tr w:rsidR="00E84513" w:rsidRPr="00EA699B" w:rsidTr="007466EA">
        <w:tc>
          <w:tcPr>
            <w:tcW w:w="534" w:type="dxa"/>
            <w:tcBorders>
              <w:right w:val="single" w:sz="4" w:space="0" w:color="auto"/>
            </w:tcBorders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513" w:rsidRDefault="00E84513" w:rsidP="007466E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Мониторинг поддержки органами местного самоуправления АМС Моздокского района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организацией работы с казачьей молодежью, направленной на ее военно-патриотическое, духовно-нравственное и физическое воспитание, а также на сохранение и развитие казачьей культуры</w:t>
            </w:r>
          </w:p>
        </w:tc>
        <w:tc>
          <w:tcPr>
            <w:tcW w:w="1609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957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Моздокский Дом дружбы (по согласованию); отдел по делам Молодежи и спорта АМС Моздокского района;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Управление образования АМС Моздокского района; казачьи общества Моздокского района; отдел по вопросам культуры АМС Моздокского района</w:t>
            </w:r>
          </w:p>
        </w:tc>
        <w:tc>
          <w:tcPr>
            <w:tcW w:w="1878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поддержка и развитие </w:t>
            </w:r>
            <w:r w:rsidR="0013208D">
              <w:rPr>
                <w:rFonts w:ascii="Bookman Old Style" w:hAnsi="Bookman Old Style"/>
                <w:sz w:val="20"/>
                <w:szCs w:val="20"/>
              </w:rPr>
              <w:t>к</w:t>
            </w:r>
            <w:r>
              <w:rPr>
                <w:rFonts w:ascii="Bookman Old Style" w:hAnsi="Bookman Old Style"/>
                <w:sz w:val="20"/>
                <w:szCs w:val="20"/>
              </w:rPr>
              <w:t>азачьих детских летних лагерей, патриотическое воспитание мо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лодежи на основе исторических традиционных ценностей российского казачества; содействие развитию образовательных организаций,</w:t>
            </w:r>
            <w:r w:rsidR="0013208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реализующих образовательные программы с использованием исторических и традиционных ценностей российского казачества, в том числе общеобразовательных организаций, </w:t>
            </w:r>
            <w:r w:rsidR="0013208D">
              <w:rPr>
                <w:rFonts w:ascii="Bookman Old Style" w:hAnsi="Bookman Old Style"/>
                <w:sz w:val="20"/>
                <w:szCs w:val="20"/>
              </w:rPr>
              <w:t>поддержка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деятельности данных образовательных организаций;</w:t>
            </w:r>
          </w:p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издание учебных и учебно-методических пособий по истории терского казачества и духовно-нравственному воспитанию;</w:t>
            </w:r>
          </w:p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укрепление материально-технической базы творческих казачьих коллективов, поддержка культурных мероприятий в области сохранения и развития казачьей культуры, методическое и информационное обеспечение</w:t>
            </w:r>
            <w:r w:rsidR="0013208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сохранения</w:t>
            </w:r>
            <w:r w:rsidR="0013208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и развития самобытной казачьей культуры, развитие казачьего фестиваля движения</w:t>
            </w:r>
          </w:p>
        </w:tc>
        <w:tc>
          <w:tcPr>
            <w:tcW w:w="1892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4513" w:rsidRPr="00EA699B" w:rsidTr="007466EA">
        <w:tc>
          <w:tcPr>
            <w:tcW w:w="534" w:type="dxa"/>
            <w:tcBorders>
              <w:right w:val="single" w:sz="4" w:space="0" w:color="auto"/>
            </w:tcBorders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513" w:rsidRDefault="00E84513" w:rsidP="007466E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Реализация мероприятий по развитию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системы непрерывного казачьего образования казачества в Моздокском районе</w:t>
            </w:r>
          </w:p>
        </w:tc>
        <w:tc>
          <w:tcPr>
            <w:tcW w:w="1609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957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Моздокский Дом дружбы; ОМВД РСО-Алания по Моздокского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района (по согласованию); отдел по делам Молодежи и спорта АМС Моздокского района; Управления АМС Моздокского района; казачьи общества Моздокского района; отдел по вопросам культуры АМС Моздокского района</w:t>
            </w:r>
          </w:p>
        </w:tc>
        <w:tc>
          <w:tcPr>
            <w:tcW w:w="1878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обеспечение </w:t>
            </w:r>
            <w:r w:rsidR="0013208D">
              <w:rPr>
                <w:rFonts w:ascii="Bookman Old Style" w:hAnsi="Bookman Old Style"/>
                <w:sz w:val="20"/>
                <w:szCs w:val="20"/>
              </w:rPr>
              <w:t>развития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сети образователь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ных учреждений, реализующих образовательные программы с использованием исторических и традиционных ценностей терского казачества</w:t>
            </w:r>
          </w:p>
        </w:tc>
        <w:tc>
          <w:tcPr>
            <w:tcW w:w="1892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4513" w:rsidRPr="00EA699B" w:rsidTr="007466EA">
        <w:tc>
          <w:tcPr>
            <w:tcW w:w="534" w:type="dxa"/>
            <w:tcBorders>
              <w:right w:val="single" w:sz="4" w:space="0" w:color="auto"/>
            </w:tcBorders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513" w:rsidRDefault="00E84513" w:rsidP="007466E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Проведение мероприятий, направленных на военно-патриотическое, духовно-нравственное и физическое воспитание казачьей молодежи (спартакиады, соревнования, интеллектуальные игры)</w:t>
            </w:r>
          </w:p>
        </w:tc>
        <w:tc>
          <w:tcPr>
            <w:tcW w:w="1609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ежегодно</w:t>
            </w:r>
          </w:p>
        </w:tc>
        <w:tc>
          <w:tcPr>
            <w:tcW w:w="1957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АМС Моздокского района</w:t>
            </w:r>
          </w:p>
        </w:tc>
        <w:tc>
          <w:tcPr>
            <w:tcW w:w="1878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Содействие духовно-нравственному и физическому воспитанию казачьей молодежи</w:t>
            </w:r>
          </w:p>
        </w:tc>
        <w:tc>
          <w:tcPr>
            <w:tcW w:w="1892" w:type="dxa"/>
          </w:tcPr>
          <w:p w:rsidR="00E84513" w:rsidRPr="002D1C54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Количество проведенных мероприятий, количество участников мероприятий</w:t>
            </w:r>
          </w:p>
        </w:tc>
      </w:tr>
      <w:tr w:rsidR="00E84513" w:rsidRPr="00EA699B" w:rsidTr="007466EA">
        <w:tc>
          <w:tcPr>
            <w:tcW w:w="534" w:type="dxa"/>
            <w:tcBorders>
              <w:right w:val="single" w:sz="4" w:space="0" w:color="auto"/>
            </w:tcBorders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513" w:rsidRDefault="00E84513" w:rsidP="007466E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Проведение физкультурно-спортивных мероприятий среди казачьей молодежи</w:t>
            </w:r>
          </w:p>
        </w:tc>
        <w:tc>
          <w:tcPr>
            <w:tcW w:w="1609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ежегодно </w:t>
            </w:r>
          </w:p>
        </w:tc>
        <w:tc>
          <w:tcPr>
            <w:tcW w:w="1957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АМС Моздокского района</w:t>
            </w:r>
          </w:p>
        </w:tc>
        <w:tc>
          <w:tcPr>
            <w:tcW w:w="1878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Содействие популяризации физической культуры и спорта и привлечение казачьей молодежи к участию в мероприятиях по реализации ВФСК ГТО</w:t>
            </w:r>
          </w:p>
        </w:tc>
        <w:tc>
          <w:tcPr>
            <w:tcW w:w="1892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количество проведенных мероприятий, количество участников мероприятий</w:t>
            </w:r>
          </w:p>
        </w:tc>
      </w:tr>
      <w:tr w:rsidR="00E84513" w:rsidRPr="00EA699B" w:rsidTr="007466EA">
        <w:tc>
          <w:tcPr>
            <w:tcW w:w="534" w:type="dxa"/>
            <w:tcBorders>
              <w:right w:val="single" w:sz="4" w:space="0" w:color="auto"/>
            </w:tcBorders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513" w:rsidRDefault="00E84513" w:rsidP="007466E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Участие в республиканском фестивале</w:t>
            </w:r>
            <w:r w:rsidR="0013208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казачьей песни как на Тереке у нас».</w:t>
            </w:r>
          </w:p>
        </w:tc>
        <w:tc>
          <w:tcPr>
            <w:tcW w:w="1609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ежегодно</w:t>
            </w:r>
          </w:p>
        </w:tc>
        <w:tc>
          <w:tcPr>
            <w:tcW w:w="1957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Отдел по вопросам культуры АМС Моздокского района</w:t>
            </w:r>
          </w:p>
        </w:tc>
        <w:tc>
          <w:tcPr>
            <w:tcW w:w="1878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развитие казачьего фестиваля движения</w:t>
            </w:r>
          </w:p>
        </w:tc>
        <w:tc>
          <w:tcPr>
            <w:tcW w:w="1892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Количество творческих коллективов принявших участие</w:t>
            </w:r>
          </w:p>
        </w:tc>
      </w:tr>
      <w:tr w:rsidR="00E84513" w:rsidRPr="00EA699B" w:rsidTr="007466EA">
        <w:tc>
          <w:tcPr>
            <w:tcW w:w="534" w:type="dxa"/>
            <w:tcBorders>
              <w:right w:val="single" w:sz="4" w:space="0" w:color="auto"/>
            </w:tcBorders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513" w:rsidRDefault="00E84513" w:rsidP="007466E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Проведение районного фестиваля казачьей культуры «Терская казачка».</w:t>
            </w:r>
          </w:p>
        </w:tc>
        <w:tc>
          <w:tcPr>
            <w:tcW w:w="1609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ежегодно,</w:t>
            </w:r>
          </w:p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сентябрь</w:t>
            </w:r>
          </w:p>
        </w:tc>
        <w:tc>
          <w:tcPr>
            <w:tcW w:w="1957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АМС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Луковского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78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обеспечение сохранения и развития самобытной казачьей культуры</w:t>
            </w:r>
          </w:p>
        </w:tc>
        <w:tc>
          <w:tcPr>
            <w:tcW w:w="1892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Количество творческих коллективов принявших участие</w:t>
            </w:r>
          </w:p>
        </w:tc>
      </w:tr>
      <w:tr w:rsidR="00E84513" w:rsidRPr="00EA699B" w:rsidTr="007466EA">
        <w:tc>
          <w:tcPr>
            <w:tcW w:w="534" w:type="dxa"/>
            <w:tcBorders>
              <w:right w:val="single" w:sz="4" w:space="0" w:color="auto"/>
            </w:tcBorders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513" w:rsidRDefault="00E84513" w:rsidP="007466E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Межрегиональный молодежный фестиваль казачьей культуры «</w:t>
            </w:r>
            <w:r w:rsidR="0013208D">
              <w:rPr>
                <w:rFonts w:ascii="Bookman Old Style" w:hAnsi="Bookman Old Style"/>
                <w:sz w:val="20"/>
                <w:szCs w:val="20"/>
              </w:rPr>
              <w:t>Распахнулась душа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казачья!»</w:t>
            </w:r>
          </w:p>
        </w:tc>
        <w:tc>
          <w:tcPr>
            <w:tcW w:w="1609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ежегодно,</w:t>
            </w:r>
          </w:p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ноябрь</w:t>
            </w:r>
          </w:p>
        </w:tc>
        <w:tc>
          <w:tcPr>
            <w:tcW w:w="1957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Моздокский Дом Дружбы</w:t>
            </w:r>
          </w:p>
        </w:tc>
        <w:tc>
          <w:tcPr>
            <w:tcW w:w="1878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обеспечение сохранения и развития самобытной казачьей культуры</w:t>
            </w:r>
          </w:p>
        </w:tc>
        <w:tc>
          <w:tcPr>
            <w:tcW w:w="1892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Количество творческих коллективов принявших участие</w:t>
            </w:r>
          </w:p>
        </w:tc>
      </w:tr>
      <w:tr w:rsidR="00E84513" w:rsidRPr="00EA699B" w:rsidTr="007466EA">
        <w:tc>
          <w:tcPr>
            <w:tcW w:w="534" w:type="dxa"/>
            <w:tcBorders>
              <w:right w:val="single" w:sz="4" w:space="0" w:color="auto"/>
            </w:tcBorders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513" w:rsidRDefault="00E84513" w:rsidP="007466E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Укрепление материально-технической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базы творческих казачьих коллективов</w:t>
            </w:r>
          </w:p>
        </w:tc>
        <w:tc>
          <w:tcPr>
            <w:tcW w:w="1609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957" w:type="dxa"/>
          </w:tcPr>
          <w:p w:rsidR="00E84513" w:rsidRDefault="00E84513" w:rsidP="00387D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Отдел по вопросам культуры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АМС Моздокского района </w:t>
            </w:r>
          </w:p>
        </w:tc>
        <w:tc>
          <w:tcPr>
            <w:tcW w:w="1878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укрепление материально-технической базы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творческих казачьих коллективов, поддержка культурных мероприятий в области сохранения и развития казачьей культуры, информационное обеспечение сохранения и развития самобытной казачьей культуры</w:t>
            </w:r>
          </w:p>
        </w:tc>
        <w:tc>
          <w:tcPr>
            <w:tcW w:w="1892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количество творческих кол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лективов, получивших поддержку</w:t>
            </w:r>
          </w:p>
        </w:tc>
      </w:tr>
      <w:tr w:rsidR="00E84513" w:rsidRPr="00EA699B" w:rsidTr="007466EA">
        <w:tc>
          <w:tcPr>
            <w:tcW w:w="534" w:type="dxa"/>
            <w:tcBorders>
              <w:right w:val="single" w:sz="4" w:space="0" w:color="auto"/>
            </w:tcBorders>
          </w:tcPr>
          <w:p w:rsidR="00E84513" w:rsidRDefault="00E84513" w:rsidP="007466E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513" w:rsidRDefault="00E84513" w:rsidP="007466E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Создание казачьих музеев и библиотек для учащихся школ в местах компактного проживания казаков</w:t>
            </w:r>
          </w:p>
        </w:tc>
        <w:tc>
          <w:tcPr>
            <w:tcW w:w="1609" w:type="dxa"/>
          </w:tcPr>
          <w:p w:rsidR="00E84513" w:rsidRPr="00843CF9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2020-2023 годы</w:t>
            </w:r>
          </w:p>
        </w:tc>
        <w:tc>
          <w:tcPr>
            <w:tcW w:w="1957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Моздокского района; Отдел по вопросам культуры АМС Моздокского района; общественные казачьи организации Моздокского района</w:t>
            </w:r>
          </w:p>
        </w:tc>
        <w:tc>
          <w:tcPr>
            <w:tcW w:w="1878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содействие организации работы с казачьей молодежью, ее военно-</w:t>
            </w:r>
            <w:r w:rsidR="0013208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патриотическому, духовно-нравственному воспитанию, сохранению и развитию казачьей культуры</w:t>
            </w:r>
          </w:p>
        </w:tc>
        <w:tc>
          <w:tcPr>
            <w:tcW w:w="1892" w:type="dxa"/>
          </w:tcPr>
          <w:p w:rsidR="00E84513" w:rsidRDefault="00E84513" w:rsidP="007466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количество созданных музей и библиотек</w:t>
            </w:r>
          </w:p>
        </w:tc>
      </w:tr>
    </w:tbl>
    <w:p w:rsidR="00094EC6" w:rsidRDefault="00094EC6" w:rsidP="0013208D">
      <w:pPr>
        <w:jc w:val="center"/>
      </w:pPr>
    </w:p>
    <w:sectPr w:rsidR="00094EC6" w:rsidSect="001320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8D" w:rsidRDefault="0013208D" w:rsidP="0013208D">
      <w:r>
        <w:separator/>
      </w:r>
    </w:p>
  </w:endnote>
  <w:endnote w:type="continuationSeparator" w:id="0">
    <w:p w:rsidR="0013208D" w:rsidRDefault="0013208D" w:rsidP="0013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8D" w:rsidRDefault="0013208D" w:rsidP="0013208D">
      <w:r>
        <w:separator/>
      </w:r>
    </w:p>
  </w:footnote>
  <w:footnote w:type="continuationSeparator" w:id="0">
    <w:p w:rsidR="0013208D" w:rsidRDefault="0013208D" w:rsidP="0013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6089B"/>
    <w:multiLevelType w:val="hybridMultilevel"/>
    <w:tmpl w:val="2DF684A2"/>
    <w:lvl w:ilvl="0" w:tplc="7B3C26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81"/>
    <w:rsid w:val="00012CB5"/>
    <w:rsid w:val="000937B2"/>
    <w:rsid w:val="00094EC6"/>
    <w:rsid w:val="0013208D"/>
    <w:rsid w:val="00387D61"/>
    <w:rsid w:val="004B2C07"/>
    <w:rsid w:val="005D39D8"/>
    <w:rsid w:val="007218B2"/>
    <w:rsid w:val="00840DC0"/>
    <w:rsid w:val="008643C6"/>
    <w:rsid w:val="009C1DB8"/>
    <w:rsid w:val="00B72121"/>
    <w:rsid w:val="00CE2F1B"/>
    <w:rsid w:val="00E84513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A1B0135"/>
  <w15:docId w15:val="{F18969F4-EC94-4E57-A44B-1D604C13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6481"/>
    <w:pPr>
      <w:jc w:val="center"/>
    </w:pPr>
    <w:rPr>
      <w:rFonts w:ascii="Arial" w:hAnsi="Arial"/>
      <w:b/>
    </w:rPr>
  </w:style>
  <w:style w:type="character" w:customStyle="1" w:styleId="a4">
    <w:name w:val="Основной текст Знак"/>
    <w:basedOn w:val="a0"/>
    <w:link w:val="a3"/>
    <w:uiPriority w:val="99"/>
    <w:rsid w:val="00FF648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5">
    <w:name w:val="No Spacing"/>
    <w:uiPriority w:val="1"/>
    <w:qFormat/>
    <w:rsid w:val="00FF64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12CB5"/>
    <w:pPr>
      <w:ind w:left="720"/>
      <w:contextualSpacing/>
    </w:pPr>
  </w:style>
  <w:style w:type="table" w:styleId="a7">
    <w:name w:val="Table Grid"/>
    <w:basedOn w:val="a1"/>
    <w:uiPriority w:val="39"/>
    <w:rsid w:val="00E84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бычный3"/>
    <w:rsid w:val="001320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13208D"/>
    <w:pPr>
      <w:keepNext/>
      <w:jc w:val="center"/>
    </w:pPr>
    <w:rPr>
      <w:rFonts w:ascii="Arial" w:hAnsi="Arial"/>
      <w:sz w:val="32"/>
    </w:rPr>
  </w:style>
  <w:style w:type="paragraph" w:styleId="a8">
    <w:name w:val="header"/>
    <w:basedOn w:val="a"/>
    <w:link w:val="a9"/>
    <w:uiPriority w:val="99"/>
    <w:unhideWhenUsed/>
    <w:rsid w:val="001320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20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2F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2F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Org.otdel-3</cp:lastModifiedBy>
  <cp:revision>2</cp:revision>
  <cp:lastPrinted>2021-07-05T08:35:00Z</cp:lastPrinted>
  <dcterms:created xsi:type="dcterms:W3CDTF">2021-07-09T15:10:00Z</dcterms:created>
  <dcterms:modified xsi:type="dcterms:W3CDTF">2021-07-09T15:10:00Z</dcterms:modified>
</cp:coreProperties>
</file>